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53A3B" w14:textId="77777777" w:rsidR="00551B54" w:rsidRDefault="00551B54" w:rsidP="00551B54">
      <w:pPr>
        <w:spacing w:before="120" w:after="120" w:line="276" w:lineRule="auto"/>
        <w:jc w:val="right"/>
        <w:rPr>
          <w:rFonts w:ascii="Open Sans" w:hAnsi="Open Sans" w:cs="Open Sans"/>
          <w:sz w:val="24"/>
          <w:szCs w:val="24"/>
        </w:rPr>
      </w:pPr>
      <w:r w:rsidRPr="00551B54">
        <w:rPr>
          <w:rFonts w:ascii="Open Sans" w:hAnsi="Open Sans" w:cs="Open Sans"/>
          <w:b/>
          <w:bCs/>
          <w:sz w:val="24"/>
          <w:szCs w:val="24"/>
        </w:rPr>
        <w:t>Załącznik nr 1 do Rozeznania cenowego</w:t>
      </w:r>
      <w:r w:rsidRPr="00551B54" w:rsidDel="00551B54">
        <w:rPr>
          <w:rFonts w:ascii="Open Sans" w:hAnsi="Open Sans" w:cs="Open Sans"/>
          <w:sz w:val="24"/>
          <w:szCs w:val="24"/>
        </w:rPr>
        <w:t xml:space="preserve"> </w:t>
      </w:r>
    </w:p>
    <w:p w14:paraId="398C6FD6" w14:textId="77777777" w:rsidR="00551B54" w:rsidRDefault="00551B54" w:rsidP="00551B54">
      <w:pPr>
        <w:spacing w:before="120" w:after="120" w:line="276" w:lineRule="auto"/>
        <w:jc w:val="left"/>
        <w:rPr>
          <w:rFonts w:ascii="Open Sans" w:hAnsi="Open Sans" w:cs="Open Sans"/>
          <w:b/>
          <w:sz w:val="24"/>
          <w:szCs w:val="24"/>
        </w:rPr>
      </w:pPr>
    </w:p>
    <w:p w14:paraId="15610342" w14:textId="1CD239FF" w:rsidR="009B2A0B" w:rsidRDefault="009B2A0B" w:rsidP="008121F6">
      <w:pPr>
        <w:spacing w:before="120" w:after="120" w:line="276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D87FEA">
        <w:rPr>
          <w:rFonts w:ascii="Open Sans" w:hAnsi="Open Sans" w:cs="Open Sans"/>
          <w:b/>
          <w:sz w:val="24"/>
          <w:szCs w:val="24"/>
        </w:rPr>
        <w:t>OPIS PRZEDMIOTU ZAMÓWIENIA</w:t>
      </w:r>
    </w:p>
    <w:p w14:paraId="4807AF5F" w14:textId="77777777" w:rsidR="00101542" w:rsidRPr="00D87FEA" w:rsidRDefault="00101542" w:rsidP="008121F6">
      <w:pPr>
        <w:spacing w:before="120" w:after="120" w:line="276" w:lineRule="auto"/>
        <w:jc w:val="center"/>
        <w:rPr>
          <w:rFonts w:ascii="Open Sans" w:hAnsi="Open Sans" w:cs="Open Sans"/>
          <w:b/>
          <w:sz w:val="24"/>
          <w:szCs w:val="24"/>
        </w:rPr>
      </w:pPr>
    </w:p>
    <w:p w14:paraId="410ED9AC" w14:textId="4DDE47C5" w:rsidR="003A6199" w:rsidRPr="00D87FEA" w:rsidRDefault="003A6199" w:rsidP="00E66B39">
      <w:pPr>
        <w:pStyle w:val="Akapitzlist"/>
        <w:widowControl/>
        <w:numPr>
          <w:ilvl w:val="0"/>
          <w:numId w:val="7"/>
        </w:numPr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D87FEA">
        <w:rPr>
          <w:rFonts w:ascii="Open Sans" w:hAnsi="Open Sans" w:cs="Open Sans"/>
          <w:sz w:val="24"/>
          <w:szCs w:val="24"/>
        </w:rPr>
        <w:t>Przedmiotem zamówienia jest świadczenie usług doradczych</w:t>
      </w:r>
      <w:r w:rsidR="00EB66EB" w:rsidRPr="00D87FEA">
        <w:rPr>
          <w:rFonts w:ascii="Open Sans" w:hAnsi="Open Sans" w:cs="Open Sans"/>
          <w:sz w:val="24"/>
          <w:szCs w:val="24"/>
        </w:rPr>
        <w:t xml:space="preserve"> w zakresie przygotowania</w:t>
      </w:r>
      <w:r w:rsidR="00045480" w:rsidRPr="00D87FEA">
        <w:rPr>
          <w:rFonts w:ascii="Open Sans" w:hAnsi="Open Sans" w:cs="Open Sans"/>
          <w:sz w:val="24"/>
          <w:szCs w:val="24"/>
        </w:rPr>
        <w:t xml:space="preserve"> kampanii medialnej</w:t>
      </w:r>
      <w:r w:rsidR="00E66B39">
        <w:rPr>
          <w:rFonts w:ascii="Open Sans" w:hAnsi="Open Sans" w:cs="Open Sans"/>
          <w:sz w:val="24"/>
          <w:szCs w:val="24"/>
        </w:rPr>
        <w:t>,</w:t>
      </w:r>
      <w:r w:rsidR="007862E2" w:rsidRPr="00D87FEA">
        <w:rPr>
          <w:rFonts w:ascii="Open Sans" w:hAnsi="Open Sans" w:cs="Open Sans"/>
          <w:sz w:val="24"/>
          <w:szCs w:val="24"/>
        </w:rPr>
        <w:t xml:space="preserve"> w tym </w:t>
      </w:r>
      <w:r w:rsidR="00E66B39" w:rsidRPr="00E66B39">
        <w:rPr>
          <w:rFonts w:ascii="Open Sans" w:hAnsi="Open Sans" w:cs="Open Sans"/>
          <w:sz w:val="24"/>
          <w:szCs w:val="24"/>
        </w:rPr>
        <w:t xml:space="preserve">opracowanie koncepcji kampanii, określenie narzędzi i form dotarcia na podstawie przekazanych przez </w:t>
      </w:r>
      <w:r w:rsidR="00E66B39">
        <w:rPr>
          <w:rFonts w:ascii="Open Sans" w:hAnsi="Open Sans" w:cs="Open Sans"/>
          <w:sz w:val="24"/>
          <w:szCs w:val="24"/>
        </w:rPr>
        <w:t xml:space="preserve">Zamawiającego </w:t>
      </w:r>
      <w:r w:rsidR="00E66B39" w:rsidRPr="00E66B39">
        <w:rPr>
          <w:rFonts w:ascii="Open Sans" w:hAnsi="Open Sans" w:cs="Open Sans"/>
          <w:sz w:val="24"/>
          <w:szCs w:val="24"/>
        </w:rPr>
        <w:t>założeń dotyczących celów</w:t>
      </w:r>
      <w:r w:rsidR="00101542">
        <w:rPr>
          <w:rFonts w:ascii="Open Sans" w:hAnsi="Open Sans" w:cs="Open Sans"/>
          <w:sz w:val="24"/>
          <w:szCs w:val="24"/>
        </w:rPr>
        <w:t xml:space="preserve"> przekazu, grupy docelowej oraz </w:t>
      </w:r>
      <w:r w:rsidR="00E66B39" w:rsidRPr="00E66B39">
        <w:rPr>
          <w:rFonts w:ascii="Open Sans" w:hAnsi="Open Sans" w:cs="Open Sans"/>
          <w:sz w:val="24"/>
          <w:szCs w:val="24"/>
        </w:rPr>
        <w:t>obszaru i zasięgu</w:t>
      </w:r>
      <w:r w:rsidR="00E66B39">
        <w:rPr>
          <w:rFonts w:ascii="Open Sans" w:hAnsi="Open Sans" w:cs="Open Sans"/>
          <w:sz w:val="24"/>
          <w:szCs w:val="24"/>
        </w:rPr>
        <w:t>,</w:t>
      </w:r>
      <w:r w:rsidR="00E66B39" w:rsidRPr="00D87FEA">
        <w:rPr>
          <w:rFonts w:ascii="Open Sans" w:hAnsi="Open Sans" w:cs="Open Sans"/>
          <w:sz w:val="24"/>
          <w:szCs w:val="24"/>
        </w:rPr>
        <w:t xml:space="preserve"> </w:t>
      </w:r>
      <w:r w:rsidR="007862E2" w:rsidRPr="00D87FEA">
        <w:rPr>
          <w:rFonts w:ascii="Open Sans" w:hAnsi="Open Sans" w:cs="Open Sans"/>
          <w:sz w:val="24"/>
          <w:szCs w:val="24"/>
        </w:rPr>
        <w:t xml:space="preserve">wsparcie </w:t>
      </w:r>
      <w:r w:rsidR="0041270E">
        <w:rPr>
          <w:rFonts w:ascii="Open Sans" w:hAnsi="Open Sans" w:cs="Open Sans"/>
          <w:sz w:val="24"/>
          <w:szCs w:val="24"/>
        </w:rPr>
        <w:t xml:space="preserve">merytoryczne </w:t>
      </w:r>
      <w:r w:rsidR="007862E2" w:rsidRPr="00D87FEA">
        <w:rPr>
          <w:rFonts w:ascii="Open Sans" w:hAnsi="Open Sans" w:cs="Open Sans"/>
          <w:sz w:val="24"/>
          <w:szCs w:val="24"/>
        </w:rPr>
        <w:t>w zakresie przygotowania</w:t>
      </w:r>
      <w:r w:rsidR="00E66B39" w:rsidRPr="00E66B39">
        <w:t xml:space="preserve"> </w:t>
      </w:r>
      <w:r w:rsidR="00101542">
        <w:rPr>
          <w:rFonts w:ascii="Open Sans" w:hAnsi="Open Sans" w:cs="Open Sans"/>
          <w:sz w:val="24"/>
          <w:szCs w:val="24"/>
        </w:rPr>
        <w:t>opisów i wkładów do </w:t>
      </w:r>
      <w:r w:rsidR="00E66B39">
        <w:rPr>
          <w:rFonts w:ascii="Open Sans" w:hAnsi="Open Sans" w:cs="Open Sans"/>
          <w:sz w:val="24"/>
          <w:szCs w:val="24"/>
        </w:rPr>
        <w:t xml:space="preserve">dokumentów do </w:t>
      </w:r>
      <w:r w:rsidR="007862E2" w:rsidRPr="00D87FEA">
        <w:rPr>
          <w:rFonts w:ascii="Open Sans" w:hAnsi="Open Sans" w:cs="Open Sans"/>
          <w:sz w:val="24"/>
          <w:szCs w:val="24"/>
        </w:rPr>
        <w:t>postępowań na</w:t>
      </w:r>
      <w:r w:rsidR="00551B54">
        <w:rPr>
          <w:rFonts w:ascii="Open Sans" w:hAnsi="Open Sans" w:cs="Open Sans"/>
          <w:sz w:val="24"/>
          <w:szCs w:val="24"/>
        </w:rPr>
        <w:t> </w:t>
      </w:r>
      <w:r w:rsidR="007862E2" w:rsidRPr="00D87FEA">
        <w:rPr>
          <w:rFonts w:ascii="Open Sans" w:hAnsi="Open Sans" w:cs="Open Sans"/>
          <w:sz w:val="24"/>
          <w:szCs w:val="24"/>
        </w:rPr>
        <w:t>opracowanie kampanii medialnej, produkcj</w:t>
      </w:r>
      <w:r w:rsidR="004C7B87">
        <w:rPr>
          <w:rFonts w:ascii="Open Sans" w:hAnsi="Open Sans" w:cs="Open Sans"/>
          <w:sz w:val="24"/>
          <w:szCs w:val="24"/>
        </w:rPr>
        <w:t>ę</w:t>
      </w:r>
      <w:r w:rsidR="00101542">
        <w:rPr>
          <w:rFonts w:ascii="Open Sans" w:hAnsi="Open Sans" w:cs="Open Sans"/>
          <w:sz w:val="24"/>
          <w:szCs w:val="24"/>
        </w:rPr>
        <w:t xml:space="preserve"> elementów kampanii i </w:t>
      </w:r>
      <w:r w:rsidR="007862E2" w:rsidRPr="00D87FEA">
        <w:rPr>
          <w:rFonts w:ascii="Open Sans" w:hAnsi="Open Sans" w:cs="Open Sans"/>
          <w:sz w:val="24"/>
          <w:szCs w:val="24"/>
        </w:rPr>
        <w:t>zakup mediów</w:t>
      </w:r>
      <w:r w:rsidR="00045480" w:rsidRPr="00D87FEA">
        <w:rPr>
          <w:rFonts w:ascii="Open Sans" w:hAnsi="Open Sans" w:cs="Open Sans"/>
          <w:sz w:val="24"/>
          <w:szCs w:val="24"/>
        </w:rPr>
        <w:t xml:space="preserve"> oraz</w:t>
      </w:r>
      <w:r w:rsidR="007862E2" w:rsidRPr="00D87FEA">
        <w:rPr>
          <w:rFonts w:ascii="Open Sans" w:hAnsi="Open Sans" w:cs="Open Sans"/>
          <w:sz w:val="24"/>
          <w:szCs w:val="24"/>
        </w:rPr>
        <w:t xml:space="preserve"> </w:t>
      </w:r>
      <w:r w:rsidR="000C3DCD">
        <w:rPr>
          <w:rFonts w:ascii="Open Sans" w:hAnsi="Open Sans" w:cs="Open Sans"/>
          <w:sz w:val="24"/>
          <w:szCs w:val="24"/>
        </w:rPr>
        <w:t>współpraca</w:t>
      </w:r>
      <w:r w:rsidR="00045480" w:rsidRPr="00D87FEA">
        <w:rPr>
          <w:rFonts w:ascii="Open Sans" w:hAnsi="Open Sans" w:cs="Open Sans"/>
          <w:sz w:val="24"/>
          <w:szCs w:val="24"/>
        </w:rPr>
        <w:t xml:space="preserve"> na etapie realizacji umowy</w:t>
      </w:r>
      <w:r w:rsidR="00DA5720" w:rsidRPr="00D87FEA">
        <w:rPr>
          <w:rFonts w:ascii="Open Sans" w:hAnsi="Open Sans" w:cs="Open Sans"/>
          <w:sz w:val="24"/>
          <w:szCs w:val="24"/>
        </w:rPr>
        <w:t xml:space="preserve"> z </w:t>
      </w:r>
      <w:r w:rsidR="000C3DCD">
        <w:rPr>
          <w:rFonts w:ascii="Open Sans" w:hAnsi="Open Sans" w:cs="Open Sans"/>
          <w:sz w:val="24"/>
          <w:szCs w:val="24"/>
        </w:rPr>
        <w:t>wykonawcą kampanii medialnej w </w:t>
      </w:r>
      <w:r w:rsidR="00045480" w:rsidRPr="00D87FEA">
        <w:rPr>
          <w:rFonts w:ascii="Open Sans" w:hAnsi="Open Sans" w:cs="Open Sans"/>
          <w:sz w:val="24"/>
          <w:szCs w:val="24"/>
        </w:rPr>
        <w:t>ramach projekt</w:t>
      </w:r>
      <w:r w:rsidR="00715C8B" w:rsidRPr="00D87FEA">
        <w:rPr>
          <w:rFonts w:ascii="Open Sans" w:hAnsi="Open Sans" w:cs="Open Sans"/>
          <w:sz w:val="24"/>
          <w:szCs w:val="24"/>
        </w:rPr>
        <w:t>u „Kampania Kolejowe ABC</w:t>
      </w:r>
      <w:r w:rsidR="00C12006" w:rsidRPr="00D87FEA">
        <w:rPr>
          <w:rFonts w:ascii="Open Sans" w:hAnsi="Open Sans" w:cs="Open Sans"/>
          <w:sz w:val="24"/>
          <w:szCs w:val="24"/>
        </w:rPr>
        <w:t>”.</w:t>
      </w:r>
    </w:p>
    <w:p w14:paraId="7E525CAA" w14:textId="621E1096" w:rsidR="000C3DCD" w:rsidRPr="008C1411" w:rsidRDefault="000C3DCD" w:rsidP="000C3DCD">
      <w:pPr>
        <w:pStyle w:val="Akapitzlist"/>
        <w:numPr>
          <w:ilvl w:val="0"/>
          <w:numId w:val="7"/>
        </w:numPr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Doradztwo i wsparcie przed wszczęciem postępowania o udzielenie zamówienia </w:t>
      </w:r>
      <w:r w:rsidRPr="008C1411">
        <w:rPr>
          <w:rFonts w:ascii="Open Sans" w:hAnsi="Open Sans" w:cs="Open Sans"/>
          <w:sz w:val="24"/>
          <w:szCs w:val="24"/>
        </w:rPr>
        <w:t>publicznego, w tym:</w:t>
      </w:r>
    </w:p>
    <w:p w14:paraId="69DE6E87" w14:textId="002B93B6" w:rsidR="000C3DCD" w:rsidRPr="008C1411" w:rsidRDefault="009B2A0B" w:rsidP="000C3DCD">
      <w:pPr>
        <w:pStyle w:val="Akapitzlist"/>
        <w:numPr>
          <w:ilvl w:val="1"/>
          <w:numId w:val="7"/>
        </w:numPr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8C1411">
        <w:rPr>
          <w:rFonts w:ascii="Open Sans" w:hAnsi="Open Sans" w:cs="Open Sans"/>
          <w:sz w:val="24"/>
          <w:szCs w:val="24"/>
        </w:rPr>
        <w:t>weryfikacja przyjętych założeń realizacji</w:t>
      </w:r>
      <w:r w:rsidR="00735C36" w:rsidRPr="008C1411">
        <w:rPr>
          <w:rFonts w:ascii="Open Sans" w:hAnsi="Open Sans" w:cs="Open Sans"/>
          <w:sz w:val="24"/>
          <w:szCs w:val="24"/>
        </w:rPr>
        <w:t xml:space="preserve"> kampanii </w:t>
      </w:r>
      <w:r w:rsidR="00EB66EB" w:rsidRPr="008C1411">
        <w:rPr>
          <w:rFonts w:ascii="Open Sans" w:hAnsi="Open Sans" w:cs="Open Sans"/>
          <w:sz w:val="24"/>
          <w:szCs w:val="24"/>
        </w:rPr>
        <w:t>medialnej wraz z propozycjami i </w:t>
      </w:r>
      <w:r w:rsidRPr="008C1411">
        <w:rPr>
          <w:rFonts w:ascii="Open Sans" w:hAnsi="Open Sans" w:cs="Open Sans"/>
          <w:sz w:val="24"/>
          <w:szCs w:val="24"/>
        </w:rPr>
        <w:t>rekomendacjami dotyczącymi poszczególnych działań oraz</w:t>
      </w:r>
      <w:r w:rsidR="00101542">
        <w:rPr>
          <w:rFonts w:ascii="Open Sans" w:hAnsi="Open Sans" w:cs="Open Sans"/>
          <w:sz w:val="24"/>
          <w:szCs w:val="24"/>
        </w:rPr>
        <w:t xml:space="preserve"> wyboru optymalnych narzędzi do </w:t>
      </w:r>
      <w:r w:rsidRPr="008C1411">
        <w:rPr>
          <w:rFonts w:ascii="Open Sans" w:hAnsi="Open Sans" w:cs="Open Sans"/>
          <w:sz w:val="24"/>
          <w:szCs w:val="24"/>
        </w:rPr>
        <w:t>ich realizacji;</w:t>
      </w:r>
    </w:p>
    <w:p w14:paraId="0125FEB5" w14:textId="2F19EB03" w:rsidR="000C3DCD" w:rsidRPr="000C3DCD" w:rsidRDefault="00EB66EB" w:rsidP="000C3DCD">
      <w:pPr>
        <w:pStyle w:val="Akapitzlist"/>
        <w:numPr>
          <w:ilvl w:val="1"/>
          <w:numId w:val="7"/>
        </w:numPr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0C3DCD">
        <w:rPr>
          <w:rFonts w:ascii="Open Sans" w:hAnsi="Open Sans" w:cs="Open Sans"/>
          <w:sz w:val="24"/>
          <w:szCs w:val="24"/>
        </w:rPr>
        <w:t>proponowanie rozwiązań zmierzających do prawidłowej i optymalnej realizacji kampanii medialnej wraz ze szczegółowym określeniem kosztów poszczególnych działań przy zakładanych do osiągniecia wskaźnikach, przedstawieniem wad i</w:t>
      </w:r>
      <w:r w:rsidR="00551B54" w:rsidRPr="000C3DCD">
        <w:rPr>
          <w:rFonts w:ascii="Open Sans" w:hAnsi="Open Sans" w:cs="Open Sans"/>
          <w:sz w:val="24"/>
          <w:szCs w:val="24"/>
        </w:rPr>
        <w:t> </w:t>
      </w:r>
      <w:r w:rsidRPr="000C3DCD">
        <w:rPr>
          <w:rFonts w:ascii="Open Sans" w:hAnsi="Open Sans" w:cs="Open Sans"/>
          <w:sz w:val="24"/>
          <w:szCs w:val="24"/>
        </w:rPr>
        <w:t>zalet poszczególnych rozwiązań;</w:t>
      </w:r>
    </w:p>
    <w:p w14:paraId="2FD6A30A" w14:textId="1059AFFA" w:rsidR="000C3DCD" w:rsidRPr="000C3DCD" w:rsidRDefault="00DA5720" w:rsidP="000C3DCD">
      <w:pPr>
        <w:pStyle w:val="Akapitzlist"/>
        <w:numPr>
          <w:ilvl w:val="1"/>
          <w:numId w:val="7"/>
        </w:numPr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0C3DCD">
        <w:rPr>
          <w:rFonts w:ascii="Open Sans" w:hAnsi="Open Sans" w:cs="Open Sans"/>
          <w:sz w:val="24"/>
          <w:szCs w:val="24"/>
        </w:rPr>
        <w:t xml:space="preserve">zarekomendowanie kanałów dotarcia do </w:t>
      </w:r>
      <w:r w:rsidR="00735C36" w:rsidRPr="000C3DCD">
        <w:rPr>
          <w:rFonts w:ascii="Open Sans" w:hAnsi="Open Sans" w:cs="Open Sans"/>
          <w:sz w:val="24"/>
          <w:szCs w:val="24"/>
        </w:rPr>
        <w:t>poszczególnych grup docelowych p</w:t>
      </w:r>
      <w:r w:rsidRPr="000C3DCD">
        <w:rPr>
          <w:rFonts w:ascii="Open Sans" w:hAnsi="Open Sans" w:cs="Open Sans"/>
          <w:sz w:val="24"/>
          <w:szCs w:val="24"/>
        </w:rPr>
        <w:t>rojektu;</w:t>
      </w:r>
    </w:p>
    <w:p w14:paraId="1C153407" w14:textId="0F9796D7" w:rsidR="000C3DCD" w:rsidRPr="000C3DCD" w:rsidRDefault="007730CD" w:rsidP="000C3DCD">
      <w:pPr>
        <w:pStyle w:val="Akapitzlist"/>
        <w:numPr>
          <w:ilvl w:val="1"/>
          <w:numId w:val="7"/>
        </w:numPr>
        <w:spacing w:before="120" w:after="120" w:line="276" w:lineRule="auto"/>
        <w:jc w:val="left"/>
        <w:rPr>
          <w:rFonts w:ascii="Open Sans" w:hAnsi="Open Sans" w:cs="Open Sans"/>
          <w:b/>
          <w:sz w:val="24"/>
          <w:szCs w:val="24"/>
        </w:rPr>
      </w:pPr>
      <w:r w:rsidRPr="000C3DCD">
        <w:rPr>
          <w:rFonts w:ascii="Open Sans" w:hAnsi="Open Sans" w:cs="Open Sans"/>
          <w:sz w:val="24"/>
          <w:szCs w:val="24"/>
        </w:rPr>
        <w:t>określenie szacunkowej wartości przedmiotu zamówienia wraz z uzasadnieniem</w:t>
      </w:r>
      <w:r w:rsidR="00705F21" w:rsidRPr="000C3DCD">
        <w:rPr>
          <w:rFonts w:ascii="Open Sans" w:hAnsi="Open Sans" w:cs="Open Sans"/>
          <w:sz w:val="24"/>
          <w:szCs w:val="24"/>
        </w:rPr>
        <w:t>;</w:t>
      </w:r>
    </w:p>
    <w:p w14:paraId="7A8F2400" w14:textId="06A8458E" w:rsidR="000C3DCD" w:rsidRPr="000C3DCD" w:rsidRDefault="00705F21" w:rsidP="000C3DCD">
      <w:pPr>
        <w:pStyle w:val="Akapitzlist"/>
        <w:numPr>
          <w:ilvl w:val="1"/>
          <w:numId w:val="7"/>
        </w:numPr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0C3DCD">
        <w:rPr>
          <w:rFonts w:ascii="Open Sans" w:hAnsi="Open Sans" w:cs="Open Sans"/>
          <w:sz w:val="24"/>
          <w:szCs w:val="24"/>
        </w:rPr>
        <w:t>p</w:t>
      </w:r>
      <w:r w:rsidR="009B2A0B" w:rsidRPr="000C3DCD">
        <w:rPr>
          <w:rFonts w:ascii="Open Sans" w:hAnsi="Open Sans" w:cs="Open Sans"/>
          <w:sz w:val="24"/>
          <w:szCs w:val="24"/>
        </w:rPr>
        <w:t xml:space="preserve">rzygotowanie </w:t>
      </w:r>
      <w:r w:rsidR="00045480" w:rsidRPr="000C3DCD">
        <w:rPr>
          <w:rFonts w:ascii="Open Sans" w:hAnsi="Open Sans" w:cs="Open Sans"/>
          <w:sz w:val="24"/>
          <w:szCs w:val="24"/>
        </w:rPr>
        <w:t>założeń</w:t>
      </w:r>
      <w:r w:rsidR="00B0070A" w:rsidRPr="000C3DCD">
        <w:rPr>
          <w:rFonts w:ascii="Open Sans" w:hAnsi="Open Sans" w:cs="Open Sans"/>
          <w:sz w:val="24"/>
          <w:szCs w:val="24"/>
        </w:rPr>
        <w:t xml:space="preserve"> </w:t>
      </w:r>
      <w:r w:rsidR="00045480" w:rsidRPr="000C3DCD">
        <w:rPr>
          <w:rFonts w:ascii="Open Sans" w:hAnsi="Open Sans" w:cs="Open Sans"/>
          <w:sz w:val="24"/>
          <w:szCs w:val="24"/>
        </w:rPr>
        <w:t xml:space="preserve">oraz parametrów i wskaźników </w:t>
      </w:r>
      <w:r w:rsidR="00101542">
        <w:rPr>
          <w:rFonts w:ascii="Open Sans" w:hAnsi="Open Sans" w:cs="Open Sans"/>
          <w:sz w:val="24"/>
          <w:szCs w:val="24"/>
        </w:rPr>
        <w:t>kampanii medialnej</w:t>
      </w:r>
      <w:r w:rsidR="00DA5720" w:rsidRPr="000C3DCD">
        <w:rPr>
          <w:rFonts w:ascii="Open Sans" w:hAnsi="Open Sans" w:cs="Open Sans"/>
          <w:sz w:val="24"/>
          <w:szCs w:val="24"/>
        </w:rPr>
        <w:t xml:space="preserve"> po</w:t>
      </w:r>
      <w:r w:rsidR="00551B54" w:rsidRPr="000C3DCD">
        <w:rPr>
          <w:rFonts w:ascii="Open Sans" w:hAnsi="Open Sans" w:cs="Open Sans"/>
          <w:sz w:val="24"/>
          <w:szCs w:val="24"/>
        </w:rPr>
        <w:t> </w:t>
      </w:r>
      <w:r w:rsidR="00DA5720" w:rsidRPr="000C3DCD">
        <w:rPr>
          <w:rFonts w:ascii="Open Sans" w:hAnsi="Open Sans" w:cs="Open Sans"/>
          <w:sz w:val="24"/>
          <w:szCs w:val="24"/>
        </w:rPr>
        <w:t>wcze</w:t>
      </w:r>
      <w:r w:rsidR="007730CD" w:rsidRPr="000C3DCD">
        <w:rPr>
          <w:rFonts w:ascii="Open Sans" w:hAnsi="Open Sans" w:cs="Open Sans"/>
          <w:sz w:val="24"/>
          <w:szCs w:val="24"/>
        </w:rPr>
        <w:t>śniejszym zweryfikowaniu rynku;</w:t>
      </w:r>
    </w:p>
    <w:p w14:paraId="0997F439" w14:textId="669F9C89" w:rsidR="007730CD" w:rsidRPr="000C3DCD" w:rsidRDefault="00FE4B9D" w:rsidP="000C3DCD">
      <w:pPr>
        <w:pStyle w:val="Akapitzlist"/>
        <w:numPr>
          <w:ilvl w:val="1"/>
          <w:numId w:val="7"/>
        </w:numPr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0C3DCD">
        <w:rPr>
          <w:rFonts w:ascii="Open Sans" w:hAnsi="Open Sans" w:cs="Open Sans"/>
          <w:sz w:val="24"/>
          <w:szCs w:val="24"/>
        </w:rPr>
        <w:t xml:space="preserve">wsparcie merytoryczne podczas przygotowywania </w:t>
      </w:r>
      <w:r w:rsidR="000C3DCD">
        <w:rPr>
          <w:rFonts w:ascii="Open Sans" w:hAnsi="Open Sans" w:cs="Open Sans"/>
          <w:sz w:val="24"/>
          <w:szCs w:val="24"/>
        </w:rPr>
        <w:t>dokumentów przetargowych, tj. </w:t>
      </w:r>
      <w:r w:rsidR="00E66B39">
        <w:rPr>
          <w:rFonts w:ascii="Open Sans" w:hAnsi="Open Sans" w:cs="Open Sans"/>
          <w:sz w:val="24"/>
          <w:szCs w:val="24"/>
        </w:rPr>
        <w:t xml:space="preserve">opracowanie opisu kampanii i wkładów do dokumentów, </w:t>
      </w:r>
      <w:r w:rsidR="00B40851" w:rsidRPr="000C3DCD">
        <w:rPr>
          <w:rFonts w:ascii="Open Sans" w:hAnsi="Open Sans" w:cs="Open Sans"/>
          <w:sz w:val="24"/>
          <w:szCs w:val="24"/>
        </w:rPr>
        <w:t>zaproponowanie warunków udziału w postępowan</w:t>
      </w:r>
      <w:r w:rsidR="00C62E6B">
        <w:rPr>
          <w:rFonts w:ascii="Open Sans" w:hAnsi="Open Sans" w:cs="Open Sans"/>
          <w:sz w:val="24"/>
          <w:szCs w:val="24"/>
        </w:rPr>
        <w:t>iu i kryteriów oceny ofert wraz </w:t>
      </w:r>
      <w:r w:rsidR="00B40851" w:rsidRPr="000C3DCD">
        <w:rPr>
          <w:rFonts w:ascii="Open Sans" w:hAnsi="Open Sans" w:cs="Open Sans"/>
          <w:sz w:val="24"/>
          <w:szCs w:val="24"/>
        </w:rPr>
        <w:t>z określeniem sposobu weryfikacji i oceny oraz zweryfikow</w:t>
      </w:r>
      <w:r w:rsidR="00101542">
        <w:rPr>
          <w:rFonts w:ascii="Open Sans" w:hAnsi="Open Sans" w:cs="Open Sans"/>
          <w:sz w:val="24"/>
          <w:szCs w:val="24"/>
        </w:rPr>
        <w:t>anie dokumentacji przetargowej.</w:t>
      </w:r>
    </w:p>
    <w:p w14:paraId="756CDB4B" w14:textId="3DC80A8D" w:rsidR="00D04E82" w:rsidRPr="00D87FEA" w:rsidRDefault="00843679" w:rsidP="00551B54">
      <w:pPr>
        <w:pStyle w:val="Akapitzlist"/>
        <w:numPr>
          <w:ilvl w:val="0"/>
          <w:numId w:val="7"/>
        </w:numPr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D87FEA">
        <w:rPr>
          <w:rFonts w:ascii="Open Sans" w:hAnsi="Open Sans" w:cs="Open Sans"/>
          <w:sz w:val="24"/>
          <w:szCs w:val="24"/>
        </w:rPr>
        <w:t>D</w:t>
      </w:r>
      <w:r w:rsidR="009B2A0B" w:rsidRPr="00D87FEA">
        <w:rPr>
          <w:rFonts w:ascii="Open Sans" w:hAnsi="Open Sans" w:cs="Open Sans"/>
          <w:sz w:val="24"/>
          <w:szCs w:val="24"/>
        </w:rPr>
        <w:t>oradztwo i wsparcie w trakcie postępowa</w:t>
      </w:r>
      <w:r w:rsidR="00705F21" w:rsidRPr="00D87FEA">
        <w:rPr>
          <w:rFonts w:ascii="Open Sans" w:hAnsi="Open Sans" w:cs="Open Sans"/>
          <w:sz w:val="24"/>
          <w:szCs w:val="24"/>
        </w:rPr>
        <w:t>nia</w:t>
      </w:r>
      <w:r w:rsidR="009B2A0B" w:rsidRPr="00D87FEA">
        <w:rPr>
          <w:rFonts w:ascii="Open Sans" w:hAnsi="Open Sans" w:cs="Open Sans"/>
          <w:sz w:val="24"/>
          <w:szCs w:val="24"/>
        </w:rPr>
        <w:t xml:space="preserve"> o udzielenie zamó</w:t>
      </w:r>
      <w:r w:rsidR="00A61C50" w:rsidRPr="00D87FEA">
        <w:rPr>
          <w:rFonts w:ascii="Open Sans" w:hAnsi="Open Sans" w:cs="Open Sans"/>
          <w:sz w:val="24"/>
          <w:szCs w:val="24"/>
        </w:rPr>
        <w:t>wienia publicznego</w:t>
      </w:r>
      <w:r w:rsidR="00735C36" w:rsidRPr="00D87FEA">
        <w:rPr>
          <w:rFonts w:ascii="Open Sans" w:hAnsi="Open Sans" w:cs="Open Sans"/>
          <w:sz w:val="24"/>
          <w:szCs w:val="24"/>
        </w:rPr>
        <w:t xml:space="preserve"> w</w:t>
      </w:r>
      <w:r w:rsidR="00551B54">
        <w:rPr>
          <w:rFonts w:ascii="Open Sans" w:hAnsi="Open Sans" w:cs="Open Sans"/>
          <w:sz w:val="24"/>
          <w:szCs w:val="24"/>
        </w:rPr>
        <w:t> </w:t>
      </w:r>
      <w:r w:rsidR="00A61C50" w:rsidRPr="00D87FEA">
        <w:rPr>
          <w:rFonts w:ascii="Open Sans" w:hAnsi="Open Sans" w:cs="Open Sans"/>
          <w:sz w:val="24"/>
          <w:szCs w:val="24"/>
        </w:rPr>
        <w:t>okresie od </w:t>
      </w:r>
      <w:r w:rsidR="009B2A0B" w:rsidRPr="00D87FEA">
        <w:rPr>
          <w:rFonts w:ascii="Open Sans" w:hAnsi="Open Sans" w:cs="Open Sans"/>
          <w:sz w:val="24"/>
          <w:szCs w:val="24"/>
        </w:rPr>
        <w:t xml:space="preserve">publikacji ogłoszenia o zamówieniu do </w:t>
      </w:r>
      <w:r w:rsidR="0041270E">
        <w:rPr>
          <w:rFonts w:ascii="Open Sans" w:hAnsi="Open Sans" w:cs="Open Sans"/>
          <w:sz w:val="24"/>
          <w:szCs w:val="24"/>
        </w:rPr>
        <w:t>zawarcia umowy</w:t>
      </w:r>
      <w:r w:rsidR="009B2A0B" w:rsidRPr="00D87FEA">
        <w:rPr>
          <w:rFonts w:ascii="Open Sans" w:hAnsi="Open Sans" w:cs="Open Sans"/>
          <w:sz w:val="24"/>
          <w:szCs w:val="24"/>
        </w:rPr>
        <w:t>, w tym:</w:t>
      </w:r>
    </w:p>
    <w:p w14:paraId="16461D89" w14:textId="101465AE" w:rsidR="00D04E82" w:rsidRDefault="00D04E82" w:rsidP="008C1411">
      <w:pPr>
        <w:pStyle w:val="Akapitzlist"/>
        <w:numPr>
          <w:ilvl w:val="0"/>
          <w:numId w:val="24"/>
        </w:numPr>
        <w:ind w:left="851" w:hanging="425"/>
        <w:jc w:val="left"/>
        <w:rPr>
          <w:rFonts w:ascii="Open Sans" w:hAnsi="Open Sans" w:cs="Open Sans"/>
          <w:sz w:val="24"/>
          <w:szCs w:val="24"/>
        </w:rPr>
      </w:pPr>
      <w:r w:rsidRPr="008C1411">
        <w:rPr>
          <w:rFonts w:ascii="Open Sans" w:hAnsi="Open Sans" w:cs="Open Sans"/>
          <w:sz w:val="24"/>
          <w:szCs w:val="24"/>
        </w:rPr>
        <w:t xml:space="preserve">przygotowanie propozycji odpowiedzi na pytania wykonawców o wyjaśnienia treści </w:t>
      </w:r>
      <w:r w:rsidRPr="008C1411">
        <w:rPr>
          <w:rFonts w:ascii="Open Sans" w:hAnsi="Open Sans" w:cs="Open Sans"/>
          <w:sz w:val="24"/>
          <w:szCs w:val="24"/>
        </w:rPr>
        <w:lastRenderedPageBreak/>
        <w:t>SWZ w zakresie przygotowanych dokumentów, o</w:t>
      </w:r>
      <w:r w:rsidR="00551B54" w:rsidRPr="008C1411">
        <w:rPr>
          <w:rFonts w:ascii="Open Sans" w:hAnsi="Open Sans" w:cs="Open Sans"/>
          <w:sz w:val="24"/>
          <w:szCs w:val="24"/>
        </w:rPr>
        <w:t> </w:t>
      </w:r>
      <w:r w:rsidRPr="008C1411">
        <w:rPr>
          <w:rFonts w:ascii="Open Sans" w:hAnsi="Open Sans" w:cs="Open Sans"/>
          <w:sz w:val="24"/>
          <w:szCs w:val="24"/>
        </w:rPr>
        <w:t xml:space="preserve">których mowa w pkt </w:t>
      </w:r>
      <w:r w:rsidR="00E64E33">
        <w:rPr>
          <w:rFonts w:ascii="Open Sans" w:hAnsi="Open Sans" w:cs="Open Sans"/>
          <w:sz w:val="24"/>
          <w:szCs w:val="24"/>
        </w:rPr>
        <w:t>2.7</w:t>
      </w:r>
      <w:r w:rsidRPr="008C1411">
        <w:rPr>
          <w:rFonts w:ascii="Open Sans" w:hAnsi="Open Sans" w:cs="Open Sans"/>
          <w:sz w:val="24"/>
          <w:szCs w:val="24"/>
        </w:rPr>
        <w:t xml:space="preserve"> OPZ oraz,</w:t>
      </w:r>
      <w:r w:rsidR="001C7496">
        <w:rPr>
          <w:rFonts w:ascii="Open Sans" w:hAnsi="Open Sans" w:cs="Open Sans"/>
          <w:sz w:val="24"/>
          <w:szCs w:val="24"/>
        </w:rPr>
        <w:t xml:space="preserve"> </w:t>
      </w:r>
      <w:r w:rsidRPr="008C1411">
        <w:rPr>
          <w:rFonts w:ascii="Open Sans" w:hAnsi="Open Sans" w:cs="Open Sans"/>
          <w:sz w:val="24"/>
          <w:szCs w:val="24"/>
        </w:rPr>
        <w:t>w razie konieczności, opracowanie zmian zapisów SWZ;</w:t>
      </w:r>
    </w:p>
    <w:p w14:paraId="73D2E037" w14:textId="010BB419" w:rsidR="00D04E82" w:rsidRDefault="008C1411" w:rsidP="008C1411">
      <w:pPr>
        <w:pStyle w:val="Akapitzlist"/>
        <w:numPr>
          <w:ilvl w:val="0"/>
          <w:numId w:val="24"/>
        </w:numPr>
        <w:ind w:left="851" w:hanging="425"/>
        <w:jc w:val="lef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 </w:t>
      </w:r>
      <w:r w:rsidR="00D04E82" w:rsidRPr="008C1411">
        <w:rPr>
          <w:rFonts w:ascii="Open Sans" w:hAnsi="Open Sans" w:cs="Open Sans"/>
          <w:sz w:val="24"/>
          <w:szCs w:val="24"/>
        </w:rPr>
        <w:t>wsparcie merytoryczne Zamawiającego, w przypadku skorzystania przez</w:t>
      </w:r>
      <w:r w:rsidR="00551B54" w:rsidRPr="008C1411">
        <w:rPr>
          <w:rFonts w:ascii="Open Sans" w:hAnsi="Open Sans" w:cs="Open Sans"/>
          <w:sz w:val="24"/>
          <w:szCs w:val="24"/>
        </w:rPr>
        <w:t> </w:t>
      </w:r>
      <w:r w:rsidR="00D04E82" w:rsidRPr="008C1411">
        <w:rPr>
          <w:rFonts w:ascii="Open Sans" w:hAnsi="Open Sans" w:cs="Open Sans"/>
          <w:sz w:val="24"/>
          <w:szCs w:val="24"/>
        </w:rPr>
        <w:t xml:space="preserve">uczestniczących w postępowaniach wykonawców ze środków ochrony prawnej, które będzie obejmować przygotowywanie opinii i rekomendacji. </w:t>
      </w:r>
    </w:p>
    <w:p w14:paraId="02B6ACB7" w14:textId="79478568" w:rsidR="00914B55" w:rsidRPr="00F702E6" w:rsidRDefault="00F702E6" w:rsidP="00F702E6">
      <w:pPr>
        <w:pStyle w:val="Akapitzlist"/>
        <w:numPr>
          <w:ilvl w:val="0"/>
          <w:numId w:val="24"/>
        </w:numPr>
        <w:ind w:left="851" w:hanging="425"/>
        <w:jc w:val="lef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wsparcie merytoryczne w zakresie oceny przygotowanych ofert oraz </w:t>
      </w:r>
      <w:r w:rsidR="00101542">
        <w:rPr>
          <w:rFonts w:ascii="Open Sans" w:hAnsi="Open Sans" w:cs="Open Sans"/>
          <w:sz w:val="24"/>
          <w:szCs w:val="24"/>
        </w:rPr>
        <w:t>opracowanie raportu z </w:t>
      </w:r>
      <w:r w:rsidR="00B87680" w:rsidRPr="00914B55">
        <w:rPr>
          <w:rFonts w:ascii="Open Sans" w:hAnsi="Open Sans" w:cs="Open Sans"/>
          <w:sz w:val="24"/>
          <w:szCs w:val="24"/>
        </w:rPr>
        <w:t>badania ofert obejmującego weryfikację spełnienia przez</w:t>
      </w:r>
      <w:r w:rsidR="00551B54" w:rsidRPr="00914B55">
        <w:rPr>
          <w:rFonts w:ascii="Open Sans" w:hAnsi="Open Sans" w:cs="Open Sans"/>
          <w:sz w:val="24"/>
          <w:szCs w:val="24"/>
        </w:rPr>
        <w:t> </w:t>
      </w:r>
      <w:r w:rsidR="00B87680" w:rsidRPr="00914B55">
        <w:rPr>
          <w:rFonts w:ascii="Open Sans" w:hAnsi="Open Sans" w:cs="Open Sans"/>
          <w:sz w:val="24"/>
          <w:szCs w:val="24"/>
        </w:rPr>
        <w:t>uczestniczących w postępowaniach wykonawców warunków udziału w</w:t>
      </w:r>
      <w:r w:rsidR="00551B54" w:rsidRPr="00914B55">
        <w:rPr>
          <w:rFonts w:ascii="Open Sans" w:hAnsi="Open Sans" w:cs="Open Sans"/>
          <w:sz w:val="24"/>
          <w:szCs w:val="24"/>
        </w:rPr>
        <w:t> </w:t>
      </w:r>
      <w:r w:rsidR="00B87680" w:rsidRPr="00914B55">
        <w:rPr>
          <w:rFonts w:ascii="Open Sans" w:hAnsi="Open Sans" w:cs="Open Sans"/>
          <w:sz w:val="24"/>
          <w:szCs w:val="24"/>
        </w:rPr>
        <w:t>postępowaniach oraz ocenę złożonych ofert na podstawie przyjętych kryteriów oceny na podstawie złożonych wraz z ofertą dokumentów, celem wyboru najkorzystniejszej oferty. Zadaniem Wykonawcy będzie porównanie poszczególnych ofert według wszystkich kryteriów zawartych w SWZ (pełna ocena zawierać będzie analizę od strony merytorycznej, funkcjonalnej i</w:t>
      </w:r>
      <w:r w:rsidR="00551B54" w:rsidRPr="00914B55">
        <w:rPr>
          <w:rFonts w:ascii="Open Sans" w:hAnsi="Open Sans" w:cs="Open Sans"/>
          <w:sz w:val="24"/>
          <w:szCs w:val="24"/>
        </w:rPr>
        <w:t> </w:t>
      </w:r>
      <w:r w:rsidR="00B87680" w:rsidRPr="00914B55">
        <w:rPr>
          <w:rFonts w:ascii="Open Sans" w:hAnsi="Open Sans" w:cs="Open Sans"/>
          <w:sz w:val="24"/>
          <w:szCs w:val="24"/>
        </w:rPr>
        <w:t>technicznej proponowanych rozwiązań i poziomu zaspokojenia potrzeb Zamawiającego oraz porównanie cenowe w różnych aspektach)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914B55">
        <w:rPr>
          <w:rFonts w:ascii="Open Sans" w:hAnsi="Open Sans" w:cs="Open Sans"/>
          <w:sz w:val="24"/>
          <w:szCs w:val="24"/>
        </w:rPr>
        <w:t>oraz, w razie wnoszonych do strategii uwag, przedstawienie konkretnych odpowiedzi/rozwiązań;</w:t>
      </w:r>
    </w:p>
    <w:p w14:paraId="740CBB92" w14:textId="697DCB36" w:rsidR="00F406B0" w:rsidRDefault="00F406B0" w:rsidP="00914B55">
      <w:pPr>
        <w:pStyle w:val="Akapitzlist"/>
        <w:numPr>
          <w:ilvl w:val="0"/>
          <w:numId w:val="7"/>
        </w:numPr>
        <w:jc w:val="left"/>
        <w:rPr>
          <w:rFonts w:ascii="Open Sans" w:hAnsi="Open Sans" w:cs="Open Sans"/>
          <w:sz w:val="24"/>
          <w:szCs w:val="24"/>
        </w:rPr>
      </w:pPr>
      <w:r w:rsidRPr="00F406B0">
        <w:rPr>
          <w:rFonts w:ascii="Open Sans" w:hAnsi="Open Sans" w:cs="Open Sans"/>
          <w:sz w:val="24"/>
          <w:szCs w:val="24"/>
        </w:rPr>
        <w:t>Doradztwo i wsparcie w trakcie</w:t>
      </w:r>
      <w:r w:rsidRPr="00F406B0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Pr="00F406B0">
        <w:rPr>
          <w:rFonts w:ascii="Open Sans" w:hAnsi="Open Sans" w:cs="Open Sans"/>
          <w:sz w:val="24"/>
          <w:szCs w:val="24"/>
        </w:rPr>
        <w:t>realizacji umowy z wykonawcą kampanii medialnej</w:t>
      </w:r>
      <w:r w:rsidR="0026611F">
        <w:rPr>
          <w:rFonts w:ascii="Open Sans" w:hAnsi="Open Sans" w:cs="Open Sans"/>
          <w:sz w:val="24"/>
          <w:szCs w:val="24"/>
        </w:rPr>
        <w:t>, w </w:t>
      </w:r>
      <w:r w:rsidR="003B074A">
        <w:rPr>
          <w:rFonts w:ascii="Open Sans" w:hAnsi="Open Sans" w:cs="Open Sans"/>
          <w:sz w:val="24"/>
          <w:szCs w:val="24"/>
        </w:rPr>
        <w:t xml:space="preserve">tym: </w:t>
      </w:r>
    </w:p>
    <w:p w14:paraId="1567F84D" w14:textId="0BF46B92" w:rsidR="0041270E" w:rsidRPr="00A17BAD" w:rsidRDefault="0026611F" w:rsidP="00A17BAD">
      <w:pPr>
        <w:pStyle w:val="Akapitzlist"/>
        <w:numPr>
          <w:ilvl w:val="1"/>
          <w:numId w:val="31"/>
        </w:numPr>
        <w:spacing w:line="276" w:lineRule="auto"/>
        <w:ind w:left="851" w:hanging="425"/>
        <w:jc w:val="left"/>
        <w:rPr>
          <w:rFonts w:ascii="Open Sans" w:hAnsi="Open Sans" w:cs="Open Sans"/>
          <w:sz w:val="24"/>
          <w:szCs w:val="24"/>
        </w:rPr>
      </w:pPr>
      <w:r w:rsidRPr="0041270E">
        <w:rPr>
          <w:rFonts w:ascii="Open Sans" w:hAnsi="Open Sans" w:cs="Open Sans"/>
          <w:sz w:val="24"/>
          <w:szCs w:val="24"/>
        </w:rPr>
        <w:t xml:space="preserve">przeprowadzenie audytu </w:t>
      </w:r>
      <w:proofErr w:type="spellStart"/>
      <w:r w:rsidRPr="0041270E">
        <w:rPr>
          <w:rFonts w:ascii="Open Sans" w:hAnsi="Open Sans" w:cs="Open Sans"/>
          <w:sz w:val="24"/>
          <w:szCs w:val="24"/>
        </w:rPr>
        <w:t>mediowego</w:t>
      </w:r>
      <w:proofErr w:type="spellEnd"/>
      <w:r w:rsidR="00A17BAD">
        <w:rPr>
          <w:rFonts w:ascii="Open Sans" w:hAnsi="Open Sans" w:cs="Open Sans"/>
          <w:sz w:val="24"/>
          <w:szCs w:val="24"/>
        </w:rPr>
        <w:t xml:space="preserve"> z realizacji </w:t>
      </w:r>
      <w:r w:rsidR="00A17BAD" w:rsidRPr="00A17BAD">
        <w:rPr>
          <w:rFonts w:ascii="Open Sans" w:hAnsi="Open Sans" w:cs="Open Sans"/>
          <w:sz w:val="24"/>
          <w:szCs w:val="24"/>
        </w:rPr>
        <w:t>działań po każdym zakończonym działaniu/ etapie kampanii medialnej;</w:t>
      </w:r>
      <w:r w:rsidRPr="00A17BAD">
        <w:rPr>
          <w:rFonts w:ascii="Open Sans" w:hAnsi="Open Sans" w:cs="Open Sans"/>
          <w:sz w:val="24"/>
          <w:szCs w:val="24"/>
        </w:rPr>
        <w:t xml:space="preserve"> </w:t>
      </w:r>
    </w:p>
    <w:p w14:paraId="7B1A5EFE" w14:textId="446365EB" w:rsidR="008C1411" w:rsidRPr="0041270E" w:rsidRDefault="0026611F" w:rsidP="00B946EC">
      <w:pPr>
        <w:pStyle w:val="Akapitzlist"/>
        <w:numPr>
          <w:ilvl w:val="1"/>
          <w:numId w:val="30"/>
        </w:numPr>
        <w:spacing w:line="276" w:lineRule="auto"/>
        <w:ind w:left="851" w:hanging="425"/>
        <w:jc w:val="left"/>
        <w:rPr>
          <w:rFonts w:ascii="Open Sans" w:hAnsi="Open Sans" w:cs="Open Sans"/>
          <w:sz w:val="24"/>
          <w:szCs w:val="24"/>
        </w:rPr>
      </w:pPr>
      <w:r w:rsidRPr="0041270E">
        <w:rPr>
          <w:rFonts w:ascii="Open Sans" w:hAnsi="Open Sans" w:cs="Open Sans"/>
          <w:sz w:val="24"/>
          <w:szCs w:val="24"/>
        </w:rPr>
        <w:t>weryfikacja planów realizacji działań</w:t>
      </w:r>
      <w:r w:rsidR="00A17BAD">
        <w:rPr>
          <w:rFonts w:ascii="Open Sans" w:hAnsi="Open Sans" w:cs="Open Sans"/>
          <w:sz w:val="24"/>
          <w:szCs w:val="24"/>
        </w:rPr>
        <w:t xml:space="preserve"> objętych umową z wykonawcą kampanii medialnej</w:t>
      </w:r>
      <w:r w:rsidR="008C1411" w:rsidRPr="0041270E">
        <w:rPr>
          <w:rFonts w:ascii="Open Sans" w:hAnsi="Open Sans" w:cs="Open Sans"/>
          <w:sz w:val="24"/>
          <w:szCs w:val="24"/>
        </w:rPr>
        <w:t>;</w:t>
      </w:r>
    </w:p>
    <w:p w14:paraId="6AEE76AC" w14:textId="369A0CE5" w:rsidR="008C1411" w:rsidRPr="0041270E" w:rsidRDefault="008C1411" w:rsidP="00B946EC">
      <w:pPr>
        <w:pStyle w:val="Akapitzlist"/>
        <w:numPr>
          <w:ilvl w:val="1"/>
          <w:numId w:val="30"/>
        </w:numPr>
        <w:spacing w:line="276" w:lineRule="auto"/>
        <w:ind w:left="851" w:hanging="425"/>
        <w:jc w:val="left"/>
        <w:rPr>
          <w:rFonts w:ascii="Open Sans" w:hAnsi="Open Sans" w:cs="Open Sans"/>
          <w:sz w:val="24"/>
          <w:szCs w:val="24"/>
        </w:rPr>
      </w:pPr>
      <w:r w:rsidRPr="0041270E">
        <w:rPr>
          <w:rFonts w:ascii="Open Sans" w:hAnsi="Open Sans" w:cs="Open Sans"/>
          <w:sz w:val="24"/>
          <w:szCs w:val="24"/>
        </w:rPr>
        <w:t xml:space="preserve">weryfikacja </w:t>
      </w:r>
      <w:r w:rsidR="0026611F" w:rsidRPr="0041270E">
        <w:rPr>
          <w:rFonts w:ascii="Open Sans" w:hAnsi="Open Sans" w:cs="Open Sans"/>
          <w:sz w:val="24"/>
          <w:szCs w:val="24"/>
        </w:rPr>
        <w:t>raportów z realizacji działań po każdym zakończonym działaniu/ etapie</w:t>
      </w:r>
      <w:r w:rsidR="00E66B39">
        <w:rPr>
          <w:rFonts w:ascii="Open Sans" w:hAnsi="Open Sans" w:cs="Open Sans"/>
          <w:sz w:val="24"/>
          <w:szCs w:val="24"/>
        </w:rPr>
        <w:t xml:space="preserve"> kampanii medialnej</w:t>
      </w:r>
      <w:r w:rsidRPr="0041270E">
        <w:rPr>
          <w:rFonts w:ascii="Open Sans" w:hAnsi="Open Sans" w:cs="Open Sans"/>
          <w:sz w:val="24"/>
          <w:szCs w:val="24"/>
        </w:rPr>
        <w:t>;</w:t>
      </w:r>
    </w:p>
    <w:p w14:paraId="2131D538" w14:textId="70CEA6F2" w:rsidR="0026611F" w:rsidRDefault="008C1411" w:rsidP="00B946EC">
      <w:pPr>
        <w:pStyle w:val="Akapitzlist"/>
        <w:numPr>
          <w:ilvl w:val="1"/>
          <w:numId w:val="30"/>
        </w:numPr>
        <w:spacing w:line="276" w:lineRule="auto"/>
        <w:ind w:left="851" w:hanging="425"/>
        <w:jc w:val="lef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weryfikacja </w:t>
      </w:r>
      <w:r w:rsidR="00E66B39">
        <w:rPr>
          <w:rFonts w:ascii="Open Sans" w:hAnsi="Open Sans" w:cs="Open Sans"/>
          <w:sz w:val="24"/>
          <w:szCs w:val="24"/>
        </w:rPr>
        <w:t xml:space="preserve">pozostałej </w:t>
      </w:r>
      <w:r w:rsidR="00FE3E82">
        <w:rPr>
          <w:rFonts w:ascii="Open Sans" w:hAnsi="Open Sans" w:cs="Open Sans"/>
          <w:sz w:val="24"/>
          <w:szCs w:val="24"/>
        </w:rPr>
        <w:t>dokumentacji dotyczącej realizacji działań w ramach kampanii medialnej</w:t>
      </w:r>
      <w:r w:rsidR="0026611F">
        <w:rPr>
          <w:rFonts w:ascii="Open Sans" w:hAnsi="Open Sans" w:cs="Open Sans"/>
          <w:sz w:val="24"/>
          <w:szCs w:val="24"/>
        </w:rPr>
        <w:t>;</w:t>
      </w:r>
    </w:p>
    <w:p w14:paraId="1D79B50A" w14:textId="049680A7" w:rsidR="0026611F" w:rsidRDefault="0026611F" w:rsidP="00B946EC">
      <w:pPr>
        <w:pStyle w:val="Akapitzlist"/>
        <w:numPr>
          <w:ilvl w:val="1"/>
          <w:numId w:val="30"/>
        </w:numPr>
        <w:spacing w:line="276" w:lineRule="auto"/>
        <w:ind w:left="851" w:hanging="425"/>
        <w:jc w:val="lef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wsparcie merytoryczne Zamawiającego w przypadku konieczności przygotowania aneks</w:t>
      </w:r>
      <w:r w:rsidR="00E66B39">
        <w:rPr>
          <w:rFonts w:ascii="Open Sans" w:hAnsi="Open Sans" w:cs="Open Sans"/>
          <w:sz w:val="24"/>
          <w:szCs w:val="24"/>
        </w:rPr>
        <w:t>ów</w:t>
      </w:r>
      <w:r w:rsidR="00101542">
        <w:rPr>
          <w:rFonts w:ascii="Open Sans" w:hAnsi="Open Sans" w:cs="Open Sans"/>
          <w:sz w:val="24"/>
          <w:szCs w:val="24"/>
        </w:rPr>
        <w:t xml:space="preserve"> do </w:t>
      </w:r>
      <w:r>
        <w:rPr>
          <w:rFonts w:ascii="Open Sans" w:hAnsi="Open Sans" w:cs="Open Sans"/>
          <w:sz w:val="24"/>
          <w:szCs w:val="24"/>
        </w:rPr>
        <w:t xml:space="preserve">umowy z wykonawcą kampanii medialnej; </w:t>
      </w:r>
    </w:p>
    <w:p w14:paraId="22760D24" w14:textId="5FA9252E" w:rsidR="006C1CC2" w:rsidRPr="0041270E" w:rsidRDefault="006C1CC2" w:rsidP="00B946EC">
      <w:pPr>
        <w:pStyle w:val="Akapitzlist"/>
        <w:numPr>
          <w:ilvl w:val="1"/>
          <w:numId w:val="30"/>
        </w:numPr>
        <w:spacing w:line="276" w:lineRule="auto"/>
        <w:ind w:left="851" w:hanging="425"/>
        <w:jc w:val="left"/>
        <w:rPr>
          <w:rFonts w:ascii="Open Sans" w:hAnsi="Open Sans" w:cs="Open Sans"/>
          <w:sz w:val="24"/>
          <w:szCs w:val="24"/>
        </w:rPr>
      </w:pPr>
      <w:r w:rsidRPr="0041270E">
        <w:rPr>
          <w:rFonts w:ascii="Open Sans" w:hAnsi="Open Sans" w:cs="Open Sans"/>
          <w:sz w:val="24"/>
          <w:szCs w:val="24"/>
        </w:rPr>
        <w:t>pomoc w rozwiązywaniu problemów wynikających z realizacji umowy</w:t>
      </w:r>
      <w:r w:rsidR="00A17BAD">
        <w:rPr>
          <w:rFonts w:ascii="Open Sans" w:hAnsi="Open Sans" w:cs="Open Sans"/>
          <w:sz w:val="24"/>
          <w:szCs w:val="24"/>
        </w:rPr>
        <w:t xml:space="preserve"> z wykonawcą kampanii medialnej</w:t>
      </w:r>
      <w:r w:rsidRPr="0041270E">
        <w:rPr>
          <w:rFonts w:ascii="Open Sans" w:hAnsi="Open Sans" w:cs="Open Sans"/>
          <w:sz w:val="24"/>
          <w:szCs w:val="24"/>
        </w:rPr>
        <w:t>.</w:t>
      </w:r>
    </w:p>
    <w:p w14:paraId="370412CF" w14:textId="7526BC42" w:rsidR="0026611F" w:rsidRPr="00914B55" w:rsidRDefault="00B87680" w:rsidP="00914B55">
      <w:pPr>
        <w:pStyle w:val="Akapitzlist"/>
        <w:numPr>
          <w:ilvl w:val="0"/>
          <w:numId w:val="7"/>
        </w:numPr>
        <w:jc w:val="left"/>
        <w:rPr>
          <w:rFonts w:ascii="Open Sans" w:hAnsi="Open Sans" w:cs="Open Sans"/>
          <w:sz w:val="24"/>
          <w:szCs w:val="24"/>
        </w:rPr>
      </w:pPr>
      <w:r w:rsidRPr="00914B55">
        <w:rPr>
          <w:rFonts w:ascii="Open Sans" w:hAnsi="Open Sans" w:cs="Open Sans"/>
          <w:sz w:val="24"/>
          <w:szCs w:val="24"/>
        </w:rPr>
        <w:t xml:space="preserve">Usługi objęte przedmiotem zamówienia świadczone będą </w:t>
      </w:r>
      <w:r w:rsidR="006A5162">
        <w:rPr>
          <w:rFonts w:ascii="Open Sans" w:hAnsi="Open Sans" w:cs="Open Sans"/>
          <w:sz w:val="24"/>
          <w:szCs w:val="24"/>
        </w:rPr>
        <w:t>poprzez</w:t>
      </w:r>
      <w:r w:rsidRPr="00914B55">
        <w:rPr>
          <w:rFonts w:ascii="Open Sans" w:hAnsi="Open Sans" w:cs="Open Sans"/>
          <w:sz w:val="24"/>
          <w:szCs w:val="24"/>
        </w:rPr>
        <w:t xml:space="preserve">: </w:t>
      </w:r>
    </w:p>
    <w:p w14:paraId="5326C056" w14:textId="1478124D" w:rsidR="00715C8B" w:rsidRPr="008C1411" w:rsidRDefault="0026611F" w:rsidP="00F4343D">
      <w:pPr>
        <w:pStyle w:val="Akapitzlist"/>
        <w:numPr>
          <w:ilvl w:val="0"/>
          <w:numId w:val="28"/>
        </w:numPr>
        <w:ind w:left="993" w:hanging="567"/>
        <w:rPr>
          <w:rFonts w:ascii="Open Sans" w:hAnsi="Open Sans" w:cs="Open Sans"/>
          <w:sz w:val="24"/>
          <w:szCs w:val="24"/>
        </w:rPr>
      </w:pPr>
      <w:r w:rsidRPr="008C1411">
        <w:rPr>
          <w:rFonts w:ascii="Open Sans" w:hAnsi="Open Sans" w:cs="Open Sans"/>
          <w:sz w:val="24"/>
          <w:szCs w:val="24"/>
        </w:rPr>
        <w:t xml:space="preserve">udział </w:t>
      </w:r>
      <w:r w:rsidR="00715C8B" w:rsidRPr="008C1411">
        <w:rPr>
          <w:rFonts w:ascii="Open Sans" w:hAnsi="Open Sans" w:cs="Open Sans"/>
          <w:sz w:val="24"/>
          <w:szCs w:val="24"/>
        </w:rPr>
        <w:t>w spotkaniach roboczych w siedzibie Zamawiającego lub online w celu omówienia przygotowanych i przedstawionych dokumentów i rozwiązań, według potrzeb Zamawiającego;</w:t>
      </w:r>
    </w:p>
    <w:p w14:paraId="5D4BF4E4" w14:textId="0E07CC0A" w:rsidR="00715C8B" w:rsidRPr="008C1411" w:rsidRDefault="0026611F" w:rsidP="00F4343D">
      <w:pPr>
        <w:pStyle w:val="Akapitzlist"/>
        <w:numPr>
          <w:ilvl w:val="0"/>
          <w:numId w:val="28"/>
        </w:numPr>
        <w:ind w:left="993" w:hanging="567"/>
        <w:rPr>
          <w:rFonts w:ascii="Open Sans" w:hAnsi="Open Sans" w:cs="Open Sans"/>
          <w:sz w:val="24"/>
          <w:szCs w:val="24"/>
        </w:rPr>
      </w:pPr>
      <w:r w:rsidRPr="008C1411">
        <w:rPr>
          <w:rFonts w:ascii="Open Sans" w:hAnsi="Open Sans" w:cs="Open Sans"/>
          <w:sz w:val="24"/>
          <w:szCs w:val="24"/>
        </w:rPr>
        <w:t>udzielani</w:t>
      </w:r>
      <w:r w:rsidR="006A5162">
        <w:rPr>
          <w:rFonts w:ascii="Open Sans" w:hAnsi="Open Sans" w:cs="Open Sans"/>
          <w:sz w:val="24"/>
          <w:szCs w:val="24"/>
        </w:rPr>
        <w:t>e</w:t>
      </w:r>
      <w:r w:rsidRPr="008C1411">
        <w:rPr>
          <w:rFonts w:ascii="Open Sans" w:hAnsi="Open Sans" w:cs="Open Sans"/>
          <w:sz w:val="24"/>
          <w:szCs w:val="24"/>
        </w:rPr>
        <w:t xml:space="preserve"> </w:t>
      </w:r>
      <w:r w:rsidR="00587F0B" w:rsidRPr="008C1411">
        <w:rPr>
          <w:rFonts w:ascii="Open Sans" w:hAnsi="Open Sans" w:cs="Open Sans"/>
          <w:sz w:val="24"/>
          <w:szCs w:val="24"/>
        </w:rPr>
        <w:t>odpowiedzi</w:t>
      </w:r>
      <w:r w:rsidR="00715C8B" w:rsidRPr="008C1411">
        <w:rPr>
          <w:rFonts w:ascii="Open Sans" w:hAnsi="Open Sans" w:cs="Open Sans"/>
          <w:sz w:val="24"/>
          <w:szCs w:val="24"/>
        </w:rPr>
        <w:t xml:space="preserve"> na pytania Zamawiającego w </w:t>
      </w:r>
      <w:r w:rsidR="006C1CC2">
        <w:rPr>
          <w:rFonts w:ascii="Open Sans" w:hAnsi="Open Sans" w:cs="Open Sans"/>
          <w:sz w:val="24"/>
          <w:szCs w:val="24"/>
        </w:rPr>
        <w:t>trakcie realizacji zamówienia w </w:t>
      </w:r>
      <w:r w:rsidR="00715C8B" w:rsidRPr="008C1411">
        <w:rPr>
          <w:rFonts w:ascii="Open Sans" w:hAnsi="Open Sans" w:cs="Open Sans"/>
          <w:sz w:val="24"/>
          <w:szCs w:val="24"/>
        </w:rPr>
        <w:t>formie wskazanej przez Zamawiającego;</w:t>
      </w:r>
    </w:p>
    <w:p w14:paraId="790A9E18" w14:textId="1055814F" w:rsidR="00715C8B" w:rsidRPr="008C1411" w:rsidRDefault="008C1411" w:rsidP="00F4343D">
      <w:pPr>
        <w:pStyle w:val="Akapitzlist"/>
        <w:numPr>
          <w:ilvl w:val="0"/>
          <w:numId w:val="28"/>
        </w:numPr>
        <w:ind w:left="851" w:hanging="425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 </w:t>
      </w:r>
      <w:r w:rsidR="00715C8B" w:rsidRPr="008C1411">
        <w:rPr>
          <w:rFonts w:ascii="Open Sans" w:hAnsi="Open Sans" w:cs="Open Sans"/>
          <w:sz w:val="24"/>
          <w:szCs w:val="24"/>
        </w:rPr>
        <w:t>sporządzani</w:t>
      </w:r>
      <w:r w:rsidR="006A5162">
        <w:rPr>
          <w:rFonts w:ascii="Open Sans" w:hAnsi="Open Sans" w:cs="Open Sans"/>
          <w:sz w:val="24"/>
          <w:szCs w:val="24"/>
        </w:rPr>
        <w:t>e</w:t>
      </w:r>
      <w:r w:rsidR="00715C8B" w:rsidRPr="008C1411">
        <w:rPr>
          <w:rFonts w:ascii="Open Sans" w:hAnsi="Open Sans" w:cs="Open Sans"/>
          <w:sz w:val="24"/>
          <w:szCs w:val="24"/>
        </w:rPr>
        <w:t xml:space="preserve"> dokumentów niezbędnych do przygotowania postępowania na</w:t>
      </w:r>
      <w:r w:rsidR="00551B54" w:rsidRPr="008C1411">
        <w:rPr>
          <w:rFonts w:ascii="Open Sans" w:hAnsi="Open Sans" w:cs="Open Sans"/>
          <w:sz w:val="24"/>
          <w:szCs w:val="24"/>
        </w:rPr>
        <w:t> </w:t>
      </w:r>
      <w:r w:rsidR="00715C8B" w:rsidRPr="008C1411">
        <w:rPr>
          <w:rFonts w:ascii="Open Sans" w:hAnsi="Open Sans" w:cs="Open Sans"/>
          <w:sz w:val="24"/>
          <w:szCs w:val="24"/>
        </w:rPr>
        <w:t>kampanię medialną, tj. opisu przedmiotu zamówienia wraz z niezbęd</w:t>
      </w:r>
      <w:r w:rsidR="00FF4415" w:rsidRPr="008C1411">
        <w:rPr>
          <w:rFonts w:ascii="Open Sans" w:hAnsi="Open Sans" w:cs="Open Sans"/>
          <w:sz w:val="24"/>
          <w:szCs w:val="24"/>
        </w:rPr>
        <w:t xml:space="preserve">nymi </w:t>
      </w:r>
      <w:r w:rsidR="00FF4415" w:rsidRPr="008C1411">
        <w:rPr>
          <w:rFonts w:ascii="Open Sans" w:hAnsi="Open Sans" w:cs="Open Sans"/>
          <w:sz w:val="24"/>
          <w:szCs w:val="24"/>
        </w:rPr>
        <w:lastRenderedPageBreak/>
        <w:t>załącznikami, szacowania i </w:t>
      </w:r>
      <w:r w:rsidR="00715C8B" w:rsidRPr="008C1411">
        <w:rPr>
          <w:rFonts w:ascii="Open Sans" w:hAnsi="Open Sans" w:cs="Open Sans"/>
          <w:sz w:val="24"/>
          <w:szCs w:val="24"/>
        </w:rPr>
        <w:t>innych dokumentów wskazanych przez</w:t>
      </w:r>
      <w:r w:rsidR="00551B54" w:rsidRPr="008C1411">
        <w:rPr>
          <w:rFonts w:ascii="Open Sans" w:hAnsi="Open Sans" w:cs="Open Sans"/>
          <w:sz w:val="24"/>
          <w:szCs w:val="24"/>
        </w:rPr>
        <w:t> </w:t>
      </w:r>
      <w:r w:rsidR="00715C8B" w:rsidRPr="008C1411">
        <w:rPr>
          <w:rFonts w:ascii="Open Sans" w:hAnsi="Open Sans" w:cs="Open Sans"/>
          <w:sz w:val="24"/>
          <w:szCs w:val="24"/>
        </w:rPr>
        <w:t>Zamawiającego niezbędnych do przeprowadzenia postępowania na</w:t>
      </w:r>
      <w:r w:rsidR="00551B54" w:rsidRPr="008C1411">
        <w:rPr>
          <w:rFonts w:ascii="Open Sans" w:hAnsi="Open Sans" w:cs="Open Sans"/>
          <w:sz w:val="24"/>
          <w:szCs w:val="24"/>
        </w:rPr>
        <w:t> </w:t>
      </w:r>
      <w:r w:rsidR="00A77201">
        <w:rPr>
          <w:rFonts w:ascii="Open Sans" w:hAnsi="Open Sans" w:cs="Open Sans"/>
          <w:sz w:val="24"/>
          <w:szCs w:val="24"/>
        </w:rPr>
        <w:t>kampanię medialną pod </w:t>
      </w:r>
      <w:r w:rsidR="00715C8B" w:rsidRPr="008C1411">
        <w:rPr>
          <w:rFonts w:ascii="Open Sans" w:hAnsi="Open Sans" w:cs="Open Sans"/>
          <w:sz w:val="24"/>
          <w:szCs w:val="24"/>
        </w:rPr>
        <w:t>względem merytorycznym;</w:t>
      </w:r>
    </w:p>
    <w:p w14:paraId="6CC8B085" w14:textId="3B4E5F88" w:rsidR="009B2A0B" w:rsidRPr="008C1411" w:rsidRDefault="008C1411" w:rsidP="00F4343D">
      <w:pPr>
        <w:pStyle w:val="Akapitzlist"/>
        <w:numPr>
          <w:ilvl w:val="0"/>
          <w:numId w:val="28"/>
        </w:numPr>
        <w:ind w:left="851" w:hanging="425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 </w:t>
      </w:r>
      <w:r w:rsidR="006A5162">
        <w:rPr>
          <w:rFonts w:ascii="Open Sans" w:hAnsi="Open Sans" w:cs="Open Sans"/>
          <w:sz w:val="24"/>
          <w:szCs w:val="24"/>
        </w:rPr>
        <w:t xml:space="preserve">udzielanie </w:t>
      </w:r>
      <w:r w:rsidR="00715C8B" w:rsidRPr="008C1411">
        <w:rPr>
          <w:rFonts w:ascii="Open Sans" w:hAnsi="Open Sans" w:cs="Open Sans"/>
          <w:sz w:val="24"/>
          <w:szCs w:val="24"/>
        </w:rPr>
        <w:t>ustnych konsultacji Zamawiającemu za pośrednictwem środków porozumiewania się na odległość.</w:t>
      </w:r>
    </w:p>
    <w:p w14:paraId="6A28CFC1" w14:textId="7DEFB81B" w:rsidR="009B2A0B" w:rsidRPr="00914B55" w:rsidRDefault="00AE3BA3" w:rsidP="00914B55">
      <w:pPr>
        <w:pStyle w:val="Akapitzlist"/>
        <w:numPr>
          <w:ilvl w:val="0"/>
          <w:numId w:val="7"/>
        </w:numPr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914B55">
        <w:rPr>
          <w:rFonts w:ascii="Open Sans" w:hAnsi="Open Sans" w:cs="Open Sans"/>
          <w:sz w:val="24"/>
          <w:szCs w:val="24"/>
        </w:rPr>
        <w:t>U</w:t>
      </w:r>
      <w:r w:rsidR="00FF4415" w:rsidRPr="00914B55">
        <w:rPr>
          <w:rFonts w:ascii="Open Sans" w:hAnsi="Open Sans" w:cs="Open Sans"/>
          <w:sz w:val="24"/>
          <w:szCs w:val="24"/>
        </w:rPr>
        <w:t>sługi</w:t>
      </w:r>
      <w:r w:rsidRPr="00914B55">
        <w:rPr>
          <w:rFonts w:ascii="Open Sans" w:hAnsi="Open Sans" w:cs="Open Sans"/>
          <w:sz w:val="24"/>
          <w:szCs w:val="24"/>
        </w:rPr>
        <w:t xml:space="preserve"> </w:t>
      </w:r>
      <w:r w:rsidR="009B2A0B" w:rsidRPr="00914B55">
        <w:rPr>
          <w:rFonts w:ascii="Open Sans" w:hAnsi="Open Sans" w:cs="Open Sans"/>
          <w:sz w:val="24"/>
          <w:szCs w:val="24"/>
        </w:rPr>
        <w:t>określon</w:t>
      </w:r>
      <w:r w:rsidR="00FF4415" w:rsidRPr="00914B55">
        <w:rPr>
          <w:rFonts w:ascii="Open Sans" w:hAnsi="Open Sans" w:cs="Open Sans"/>
          <w:sz w:val="24"/>
          <w:szCs w:val="24"/>
        </w:rPr>
        <w:t>e</w:t>
      </w:r>
      <w:r w:rsidR="009B2A0B" w:rsidRPr="00914B55">
        <w:rPr>
          <w:rFonts w:ascii="Open Sans" w:hAnsi="Open Sans" w:cs="Open Sans"/>
          <w:sz w:val="24"/>
          <w:szCs w:val="24"/>
        </w:rPr>
        <w:t xml:space="preserve"> w </w:t>
      </w:r>
      <w:r w:rsidRPr="00914B55">
        <w:rPr>
          <w:rFonts w:ascii="Open Sans" w:hAnsi="Open Sans" w:cs="Open Sans"/>
          <w:sz w:val="24"/>
          <w:szCs w:val="24"/>
        </w:rPr>
        <w:t xml:space="preserve">pkt </w:t>
      </w:r>
      <w:r w:rsidR="006C1CC2" w:rsidRPr="00914B55">
        <w:rPr>
          <w:rFonts w:ascii="Open Sans" w:hAnsi="Open Sans" w:cs="Open Sans"/>
          <w:sz w:val="24"/>
          <w:szCs w:val="24"/>
        </w:rPr>
        <w:t xml:space="preserve">2 – </w:t>
      </w:r>
      <w:r w:rsidR="0041270E" w:rsidRPr="00914B55">
        <w:rPr>
          <w:rFonts w:ascii="Open Sans" w:hAnsi="Open Sans" w:cs="Open Sans"/>
          <w:sz w:val="24"/>
          <w:szCs w:val="24"/>
        </w:rPr>
        <w:t xml:space="preserve">4 </w:t>
      </w:r>
      <w:r w:rsidRPr="00914B55">
        <w:rPr>
          <w:rFonts w:ascii="Open Sans" w:hAnsi="Open Sans" w:cs="Open Sans"/>
          <w:sz w:val="24"/>
          <w:szCs w:val="24"/>
        </w:rPr>
        <w:t>powyżej</w:t>
      </w:r>
      <w:r w:rsidR="009B2A0B" w:rsidRPr="00914B55">
        <w:rPr>
          <w:rFonts w:ascii="Open Sans" w:hAnsi="Open Sans" w:cs="Open Sans"/>
          <w:sz w:val="24"/>
          <w:szCs w:val="24"/>
        </w:rPr>
        <w:t xml:space="preserve"> realizowane będą w terminach uzgodnionych z Zamawiającym. Ze względu na konieczność realizacji </w:t>
      </w:r>
      <w:r w:rsidR="006A399A" w:rsidRPr="00914B55">
        <w:rPr>
          <w:rFonts w:ascii="Open Sans" w:hAnsi="Open Sans" w:cs="Open Sans"/>
          <w:sz w:val="24"/>
          <w:szCs w:val="24"/>
        </w:rPr>
        <w:t>p</w:t>
      </w:r>
      <w:r w:rsidR="009B2A0B" w:rsidRPr="00914B55">
        <w:rPr>
          <w:rFonts w:ascii="Open Sans" w:hAnsi="Open Sans" w:cs="Open Sans"/>
          <w:sz w:val="24"/>
          <w:szCs w:val="24"/>
        </w:rPr>
        <w:t>rojektu zgodnie z założonym harmonogramem może wystąpić konieczność r</w:t>
      </w:r>
      <w:r w:rsidR="00E30B32" w:rsidRPr="00914B55">
        <w:rPr>
          <w:rFonts w:ascii="Open Sans" w:hAnsi="Open Sans" w:cs="Open Sans"/>
          <w:sz w:val="24"/>
          <w:szCs w:val="24"/>
        </w:rPr>
        <w:t xml:space="preserve">ealizacji usług niezwłocznie od </w:t>
      </w:r>
      <w:r w:rsidR="009B2A0B" w:rsidRPr="00914B55">
        <w:rPr>
          <w:rFonts w:ascii="Open Sans" w:hAnsi="Open Sans" w:cs="Open Sans"/>
          <w:sz w:val="24"/>
          <w:szCs w:val="24"/>
        </w:rPr>
        <w:t>momentu przekazania stosownej informacji przez Zamawiającego.</w:t>
      </w:r>
    </w:p>
    <w:p w14:paraId="4E59D486" w14:textId="5790E6DA" w:rsidR="008121F6" w:rsidRPr="00914B55" w:rsidRDefault="008121F6" w:rsidP="00914B55">
      <w:pPr>
        <w:pStyle w:val="Akapitzlist"/>
        <w:numPr>
          <w:ilvl w:val="0"/>
          <w:numId w:val="7"/>
        </w:numPr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 w:rsidRPr="00914B55">
        <w:rPr>
          <w:rFonts w:ascii="Open Sans" w:hAnsi="Open Sans" w:cs="Open Sans"/>
          <w:sz w:val="24"/>
          <w:szCs w:val="24"/>
        </w:rPr>
        <w:t>W ramach realizacji przedmiotu Umowy Wykonawca będzie zobowiązany do</w:t>
      </w:r>
      <w:r w:rsidR="004F3590" w:rsidRPr="00914B55">
        <w:rPr>
          <w:rFonts w:ascii="Open Sans" w:hAnsi="Open Sans" w:cs="Open Sans"/>
          <w:sz w:val="24"/>
          <w:szCs w:val="24"/>
        </w:rPr>
        <w:t> </w:t>
      </w:r>
      <w:r w:rsidRPr="00914B55">
        <w:rPr>
          <w:rFonts w:ascii="Open Sans" w:hAnsi="Open Sans" w:cs="Open Sans"/>
          <w:sz w:val="24"/>
          <w:szCs w:val="24"/>
        </w:rPr>
        <w:t xml:space="preserve">świadczenia </w:t>
      </w:r>
      <w:r w:rsidR="000E6235" w:rsidRPr="00914B55">
        <w:rPr>
          <w:rFonts w:ascii="Open Sans" w:hAnsi="Open Sans" w:cs="Open Sans"/>
          <w:sz w:val="24"/>
          <w:szCs w:val="24"/>
        </w:rPr>
        <w:t xml:space="preserve">ww. </w:t>
      </w:r>
      <w:r w:rsidRPr="00914B55">
        <w:rPr>
          <w:rFonts w:ascii="Open Sans" w:hAnsi="Open Sans" w:cs="Open Sans"/>
          <w:sz w:val="24"/>
          <w:szCs w:val="24"/>
        </w:rPr>
        <w:t>usług w następujący sposób:</w:t>
      </w:r>
    </w:p>
    <w:p w14:paraId="0BAE5F8E" w14:textId="393234BF" w:rsidR="0041270E" w:rsidRPr="00914B55" w:rsidRDefault="008121F6" w:rsidP="00DB3E17">
      <w:pPr>
        <w:pStyle w:val="Akapitzlist"/>
        <w:numPr>
          <w:ilvl w:val="1"/>
          <w:numId w:val="7"/>
        </w:numPr>
        <w:ind w:left="993" w:hanging="567"/>
        <w:jc w:val="left"/>
        <w:rPr>
          <w:rFonts w:ascii="Open Sans" w:hAnsi="Open Sans" w:cs="Open Sans"/>
          <w:sz w:val="24"/>
          <w:szCs w:val="24"/>
        </w:rPr>
      </w:pPr>
      <w:r w:rsidRPr="00914B55">
        <w:rPr>
          <w:rFonts w:ascii="Open Sans" w:hAnsi="Open Sans" w:cs="Open Sans"/>
          <w:sz w:val="24"/>
          <w:szCs w:val="24"/>
        </w:rPr>
        <w:t>w siedzibie Zamawiającego, przy czym łączny czas przeznacz</w:t>
      </w:r>
      <w:r w:rsidR="00101542">
        <w:rPr>
          <w:rFonts w:ascii="Open Sans" w:hAnsi="Open Sans" w:cs="Open Sans"/>
          <w:sz w:val="24"/>
          <w:szCs w:val="24"/>
        </w:rPr>
        <w:t>ony na ewentualne konsultacje w </w:t>
      </w:r>
      <w:r w:rsidRPr="00914B55">
        <w:rPr>
          <w:rFonts w:ascii="Open Sans" w:hAnsi="Open Sans" w:cs="Open Sans"/>
          <w:sz w:val="24"/>
          <w:szCs w:val="24"/>
        </w:rPr>
        <w:t>siedzibie Zamawiającego nie powinien przekroczyć</w:t>
      </w:r>
      <w:r w:rsidR="0041270E" w:rsidRPr="00914B55">
        <w:rPr>
          <w:rFonts w:ascii="Open Sans" w:hAnsi="Open Sans" w:cs="Open Sans"/>
          <w:sz w:val="24"/>
          <w:szCs w:val="24"/>
        </w:rPr>
        <w:t>:</w:t>
      </w:r>
    </w:p>
    <w:p w14:paraId="46FB8D6B" w14:textId="77777777" w:rsidR="00101542" w:rsidRDefault="00C451DD" w:rsidP="00101542">
      <w:pPr>
        <w:pStyle w:val="Akapitzlist"/>
        <w:numPr>
          <w:ilvl w:val="0"/>
          <w:numId w:val="38"/>
        </w:numPr>
        <w:jc w:val="left"/>
        <w:rPr>
          <w:rFonts w:ascii="Open Sans" w:hAnsi="Open Sans" w:cs="Open Sans"/>
          <w:sz w:val="24"/>
          <w:szCs w:val="24"/>
        </w:rPr>
      </w:pPr>
      <w:r w:rsidRPr="00101542">
        <w:rPr>
          <w:rFonts w:ascii="Open Sans" w:hAnsi="Open Sans" w:cs="Open Sans"/>
          <w:sz w:val="24"/>
          <w:szCs w:val="24"/>
        </w:rPr>
        <w:t>12</w:t>
      </w:r>
      <w:r w:rsidR="008121F6" w:rsidRPr="00101542">
        <w:rPr>
          <w:rFonts w:ascii="Open Sans" w:hAnsi="Open Sans" w:cs="Open Sans"/>
          <w:sz w:val="24"/>
          <w:szCs w:val="24"/>
        </w:rPr>
        <w:t xml:space="preserve"> godzin miesięcznie</w:t>
      </w:r>
      <w:r w:rsidR="0041270E" w:rsidRPr="00101542">
        <w:rPr>
          <w:rFonts w:ascii="Open Sans" w:hAnsi="Open Sans" w:cs="Open Sans"/>
          <w:sz w:val="24"/>
          <w:szCs w:val="24"/>
        </w:rPr>
        <w:t xml:space="preserve"> dla usług</w:t>
      </w:r>
      <w:r w:rsidR="00E66B39" w:rsidRPr="00101542">
        <w:rPr>
          <w:rFonts w:ascii="Open Sans" w:hAnsi="Open Sans" w:cs="Open Sans"/>
          <w:sz w:val="24"/>
          <w:szCs w:val="24"/>
        </w:rPr>
        <w:t>,</w:t>
      </w:r>
      <w:r w:rsidR="0041270E" w:rsidRPr="00101542">
        <w:rPr>
          <w:rFonts w:ascii="Open Sans" w:hAnsi="Open Sans" w:cs="Open Sans"/>
          <w:sz w:val="24"/>
          <w:szCs w:val="24"/>
        </w:rPr>
        <w:t xml:space="preserve"> o których mowa w pkt. 2</w:t>
      </w:r>
      <w:r w:rsidR="00F4343D" w:rsidRPr="00101542">
        <w:rPr>
          <w:rFonts w:ascii="Open Sans" w:hAnsi="Open Sans" w:cs="Open Sans"/>
          <w:sz w:val="24"/>
          <w:szCs w:val="24"/>
        </w:rPr>
        <w:t>;</w:t>
      </w:r>
    </w:p>
    <w:p w14:paraId="59485262" w14:textId="707155F5" w:rsidR="008121F6" w:rsidRPr="00101542" w:rsidRDefault="0041270E" w:rsidP="00101542">
      <w:pPr>
        <w:pStyle w:val="Akapitzlist"/>
        <w:numPr>
          <w:ilvl w:val="0"/>
          <w:numId w:val="38"/>
        </w:numPr>
        <w:jc w:val="left"/>
        <w:rPr>
          <w:rFonts w:ascii="Open Sans" w:hAnsi="Open Sans" w:cs="Open Sans"/>
          <w:sz w:val="24"/>
          <w:szCs w:val="24"/>
        </w:rPr>
      </w:pPr>
      <w:r w:rsidRPr="00101542">
        <w:rPr>
          <w:rFonts w:ascii="Open Sans" w:hAnsi="Open Sans" w:cs="Open Sans"/>
          <w:sz w:val="24"/>
          <w:szCs w:val="24"/>
        </w:rPr>
        <w:t>3 godzin miesięcznie dla usług</w:t>
      </w:r>
      <w:r w:rsidR="00E66B39" w:rsidRPr="00101542">
        <w:rPr>
          <w:rFonts w:ascii="Open Sans" w:hAnsi="Open Sans" w:cs="Open Sans"/>
          <w:sz w:val="24"/>
          <w:szCs w:val="24"/>
        </w:rPr>
        <w:t>,</w:t>
      </w:r>
      <w:r w:rsidRPr="00101542">
        <w:rPr>
          <w:rFonts w:ascii="Open Sans" w:hAnsi="Open Sans" w:cs="Open Sans"/>
          <w:sz w:val="24"/>
          <w:szCs w:val="24"/>
        </w:rPr>
        <w:t xml:space="preserve"> o których mowa pkt. 4</w:t>
      </w:r>
      <w:r w:rsidR="00F4343D" w:rsidRPr="00101542">
        <w:rPr>
          <w:rFonts w:ascii="Open Sans" w:hAnsi="Open Sans" w:cs="Open Sans"/>
          <w:sz w:val="24"/>
          <w:szCs w:val="24"/>
        </w:rPr>
        <w:t>.</w:t>
      </w:r>
      <w:r w:rsidR="008121F6" w:rsidRPr="00101542">
        <w:rPr>
          <w:rFonts w:ascii="Open Sans" w:hAnsi="Open Sans" w:cs="Open Sans"/>
          <w:sz w:val="24"/>
          <w:szCs w:val="24"/>
        </w:rPr>
        <w:t xml:space="preserve"> </w:t>
      </w:r>
    </w:p>
    <w:p w14:paraId="0B545096" w14:textId="6CF51581" w:rsidR="008C1411" w:rsidRPr="00914B55" w:rsidRDefault="008121F6" w:rsidP="00F4343D">
      <w:pPr>
        <w:pStyle w:val="Akapitzlist"/>
        <w:numPr>
          <w:ilvl w:val="1"/>
          <w:numId w:val="7"/>
        </w:numPr>
        <w:ind w:left="851" w:hanging="425"/>
        <w:jc w:val="left"/>
        <w:rPr>
          <w:rFonts w:ascii="Open Sans" w:hAnsi="Open Sans" w:cs="Open Sans"/>
          <w:sz w:val="24"/>
          <w:szCs w:val="24"/>
        </w:rPr>
      </w:pPr>
      <w:r w:rsidRPr="00914B55">
        <w:rPr>
          <w:rFonts w:ascii="Open Sans" w:hAnsi="Open Sans" w:cs="Open Sans"/>
          <w:sz w:val="24"/>
          <w:szCs w:val="24"/>
        </w:rPr>
        <w:t>poza siedzibą Zamawiającego – na zasad</w:t>
      </w:r>
      <w:r w:rsidR="00A77201" w:rsidRPr="00914B55">
        <w:rPr>
          <w:rFonts w:ascii="Open Sans" w:hAnsi="Open Sans" w:cs="Open Sans"/>
          <w:sz w:val="24"/>
          <w:szCs w:val="24"/>
        </w:rPr>
        <w:t>zie uzgodnień przekazywanych za </w:t>
      </w:r>
      <w:r w:rsidRPr="00914B55">
        <w:rPr>
          <w:rFonts w:ascii="Open Sans" w:hAnsi="Open Sans" w:cs="Open Sans"/>
          <w:sz w:val="24"/>
          <w:szCs w:val="24"/>
        </w:rPr>
        <w:t>pośrednictwem poczty elektronicznej lub telefonu, od poniedziałku do piątku w</w:t>
      </w:r>
      <w:r w:rsidR="00FB3F36" w:rsidRPr="00914B55">
        <w:rPr>
          <w:rFonts w:ascii="Open Sans" w:hAnsi="Open Sans" w:cs="Open Sans"/>
          <w:sz w:val="24"/>
          <w:szCs w:val="24"/>
        </w:rPr>
        <w:t> </w:t>
      </w:r>
      <w:r w:rsidRPr="00914B55">
        <w:rPr>
          <w:rFonts w:ascii="Open Sans" w:hAnsi="Open Sans" w:cs="Open Sans"/>
          <w:sz w:val="24"/>
          <w:szCs w:val="24"/>
        </w:rPr>
        <w:t xml:space="preserve">godzinach </w:t>
      </w:r>
      <w:r w:rsidR="000F400D" w:rsidRPr="00914B55">
        <w:rPr>
          <w:rFonts w:ascii="Open Sans" w:hAnsi="Open Sans" w:cs="Open Sans"/>
          <w:sz w:val="24"/>
          <w:szCs w:val="24"/>
        </w:rPr>
        <w:t>8:15</w:t>
      </w:r>
      <w:r w:rsidRPr="00914B55">
        <w:rPr>
          <w:rFonts w:ascii="Open Sans" w:hAnsi="Open Sans" w:cs="Open Sans"/>
          <w:sz w:val="24"/>
          <w:szCs w:val="24"/>
        </w:rPr>
        <w:t xml:space="preserve"> - </w:t>
      </w:r>
      <w:r w:rsidR="000F400D" w:rsidRPr="00914B55">
        <w:rPr>
          <w:rFonts w:ascii="Open Sans" w:hAnsi="Open Sans" w:cs="Open Sans"/>
          <w:sz w:val="24"/>
          <w:szCs w:val="24"/>
        </w:rPr>
        <w:t>16:15</w:t>
      </w:r>
      <w:r w:rsidRPr="00914B55">
        <w:rPr>
          <w:rFonts w:ascii="Open Sans" w:hAnsi="Open Sans" w:cs="Open Sans"/>
          <w:sz w:val="24"/>
          <w:szCs w:val="24"/>
        </w:rPr>
        <w:t xml:space="preserve">. </w:t>
      </w:r>
    </w:p>
    <w:p w14:paraId="45C21724" w14:textId="4B08E954" w:rsidR="008C1411" w:rsidRDefault="009B2A0B" w:rsidP="00B946EC">
      <w:pPr>
        <w:pStyle w:val="Akapitzlist"/>
        <w:numPr>
          <w:ilvl w:val="1"/>
          <w:numId w:val="7"/>
        </w:numPr>
        <w:ind w:left="851" w:hanging="425"/>
        <w:jc w:val="left"/>
        <w:rPr>
          <w:rFonts w:ascii="Open Sans" w:hAnsi="Open Sans" w:cs="Open Sans"/>
          <w:sz w:val="24"/>
          <w:szCs w:val="24"/>
        </w:rPr>
      </w:pPr>
      <w:r w:rsidRPr="008C1411">
        <w:rPr>
          <w:rFonts w:ascii="Open Sans" w:hAnsi="Open Sans" w:cs="Open Sans"/>
          <w:sz w:val="24"/>
          <w:szCs w:val="24"/>
        </w:rPr>
        <w:t xml:space="preserve">Spotkania robocze będą mogły być </w:t>
      </w:r>
      <w:r w:rsidR="00AE3BA3" w:rsidRPr="008C1411">
        <w:rPr>
          <w:rFonts w:ascii="Open Sans" w:hAnsi="Open Sans" w:cs="Open Sans"/>
          <w:sz w:val="24"/>
          <w:szCs w:val="24"/>
        </w:rPr>
        <w:t xml:space="preserve">organizowane </w:t>
      </w:r>
      <w:r w:rsidRPr="008C1411">
        <w:rPr>
          <w:rFonts w:ascii="Open Sans" w:hAnsi="Open Sans" w:cs="Open Sans"/>
          <w:sz w:val="24"/>
          <w:szCs w:val="24"/>
        </w:rPr>
        <w:t>w okresie trwania umowy</w:t>
      </w:r>
      <w:r w:rsidR="00AE3BA3" w:rsidRPr="008C1411">
        <w:rPr>
          <w:rFonts w:ascii="Open Sans" w:hAnsi="Open Sans" w:cs="Open Sans"/>
          <w:sz w:val="24"/>
          <w:szCs w:val="24"/>
        </w:rPr>
        <w:t>,</w:t>
      </w:r>
      <w:r w:rsidR="00A77201">
        <w:rPr>
          <w:rFonts w:ascii="Open Sans" w:hAnsi="Open Sans" w:cs="Open Sans"/>
          <w:sz w:val="24"/>
          <w:szCs w:val="24"/>
        </w:rPr>
        <w:t xml:space="preserve"> w </w:t>
      </w:r>
      <w:r w:rsidR="00101542">
        <w:rPr>
          <w:rFonts w:ascii="Open Sans" w:hAnsi="Open Sans" w:cs="Open Sans"/>
          <w:sz w:val="24"/>
          <w:szCs w:val="24"/>
        </w:rPr>
        <w:t>d</w:t>
      </w:r>
      <w:r w:rsidR="00A77201">
        <w:rPr>
          <w:rFonts w:ascii="Open Sans" w:hAnsi="Open Sans" w:cs="Open Sans"/>
          <w:sz w:val="24"/>
          <w:szCs w:val="24"/>
        </w:rPr>
        <w:t>ni </w:t>
      </w:r>
      <w:r w:rsidRPr="008C1411">
        <w:rPr>
          <w:rFonts w:ascii="Open Sans" w:hAnsi="Open Sans" w:cs="Open Sans"/>
          <w:sz w:val="24"/>
          <w:szCs w:val="24"/>
        </w:rPr>
        <w:t>robocze (od</w:t>
      </w:r>
      <w:r w:rsidR="00B77714" w:rsidRPr="008C1411">
        <w:rPr>
          <w:rFonts w:ascii="Open Sans" w:hAnsi="Open Sans" w:cs="Open Sans"/>
          <w:sz w:val="24"/>
          <w:szCs w:val="24"/>
        </w:rPr>
        <w:t> </w:t>
      </w:r>
      <w:r w:rsidRPr="008C1411">
        <w:rPr>
          <w:rFonts w:ascii="Open Sans" w:hAnsi="Open Sans" w:cs="Open Sans"/>
          <w:sz w:val="24"/>
          <w:szCs w:val="24"/>
        </w:rPr>
        <w:t>poniedziałku do piątku) w godzinach pracy Urzędu Transportu Kolejowego 8.15–16.15. Zamaw</w:t>
      </w:r>
      <w:r w:rsidR="00E30B32" w:rsidRPr="008C1411">
        <w:rPr>
          <w:rFonts w:ascii="Open Sans" w:hAnsi="Open Sans" w:cs="Open Sans"/>
          <w:sz w:val="24"/>
          <w:szCs w:val="24"/>
        </w:rPr>
        <w:t xml:space="preserve">iający zastrzega sobie prawo do </w:t>
      </w:r>
      <w:r w:rsidRPr="008C1411">
        <w:rPr>
          <w:rFonts w:ascii="Open Sans" w:hAnsi="Open Sans" w:cs="Open Sans"/>
          <w:sz w:val="24"/>
          <w:szCs w:val="24"/>
        </w:rPr>
        <w:t>zmiany formy konsultacji w</w:t>
      </w:r>
      <w:r w:rsidR="005B1DC2" w:rsidRPr="008C1411">
        <w:rPr>
          <w:rFonts w:ascii="Open Sans" w:hAnsi="Open Sans" w:cs="Open Sans"/>
          <w:sz w:val="24"/>
          <w:szCs w:val="24"/>
        </w:rPr>
        <w:t> </w:t>
      </w:r>
      <w:r w:rsidRPr="008C1411">
        <w:rPr>
          <w:rFonts w:ascii="Open Sans" w:hAnsi="Open Sans" w:cs="Open Sans"/>
          <w:sz w:val="24"/>
          <w:szCs w:val="24"/>
        </w:rPr>
        <w:t>uzgodnie</w:t>
      </w:r>
      <w:r w:rsidR="00E30B32" w:rsidRPr="008C1411">
        <w:rPr>
          <w:rFonts w:ascii="Open Sans" w:hAnsi="Open Sans" w:cs="Open Sans"/>
          <w:sz w:val="24"/>
          <w:szCs w:val="24"/>
        </w:rPr>
        <w:t xml:space="preserve">niu z </w:t>
      </w:r>
      <w:r w:rsidRPr="008C1411">
        <w:rPr>
          <w:rFonts w:ascii="Open Sans" w:hAnsi="Open Sans" w:cs="Open Sans"/>
          <w:sz w:val="24"/>
          <w:szCs w:val="24"/>
        </w:rPr>
        <w:t>Wykonawcą.</w:t>
      </w:r>
    </w:p>
    <w:p w14:paraId="0384DA56" w14:textId="3414975C" w:rsidR="008C1411" w:rsidRPr="00914B55" w:rsidRDefault="00DB5BCB" w:rsidP="00914B55">
      <w:pPr>
        <w:pStyle w:val="Akapitzlist"/>
        <w:numPr>
          <w:ilvl w:val="0"/>
          <w:numId w:val="7"/>
        </w:numPr>
        <w:jc w:val="left"/>
        <w:rPr>
          <w:rFonts w:ascii="Open Sans" w:hAnsi="Open Sans" w:cs="Open Sans"/>
          <w:sz w:val="24"/>
          <w:szCs w:val="24"/>
        </w:rPr>
      </w:pPr>
      <w:r w:rsidRPr="00914B55">
        <w:rPr>
          <w:rFonts w:ascii="Open Sans" w:hAnsi="Open Sans" w:cs="Open Sans"/>
          <w:sz w:val="24"/>
          <w:szCs w:val="24"/>
        </w:rPr>
        <w:t xml:space="preserve">W ramach przedmiotu zamówienia </w:t>
      </w:r>
      <w:r w:rsidR="009B2A0B" w:rsidRPr="00914B55">
        <w:rPr>
          <w:rFonts w:ascii="Open Sans" w:hAnsi="Open Sans" w:cs="Open Sans"/>
          <w:sz w:val="24"/>
          <w:szCs w:val="24"/>
        </w:rPr>
        <w:t xml:space="preserve">Zamawiający </w:t>
      </w:r>
      <w:r w:rsidR="002D0026" w:rsidRPr="00914B55">
        <w:rPr>
          <w:rFonts w:ascii="Open Sans" w:hAnsi="Open Sans" w:cs="Open Sans"/>
          <w:sz w:val="24"/>
          <w:szCs w:val="24"/>
        </w:rPr>
        <w:t xml:space="preserve">będzie zlecał </w:t>
      </w:r>
      <w:r w:rsidRPr="00914B55">
        <w:rPr>
          <w:rFonts w:ascii="Open Sans" w:hAnsi="Open Sans" w:cs="Open Sans"/>
          <w:sz w:val="24"/>
          <w:szCs w:val="24"/>
        </w:rPr>
        <w:t xml:space="preserve">Wykonawcy </w:t>
      </w:r>
      <w:r w:rsidR="002D0026" w:rsidRPr="00914B55">
        <w:rPr>
          <w:rFonts w:ascii="Open Sans" w:hAnsi="Open Sans" w:cs="Open Sans"/>
          <w:sz w:val="24"/>
          <w:szCs w:val="24"/>
        </w:rPr>
        <w:t xml:space="preserve">usługi </w:t>
      </w:r>
      <w:r w:rsidR="00FF4415" w:rsidRPr="00914B55">
        <w:rPr>
          <w:rFonts w:ascii="Open Sans" w:hAnsi="Open Sans" w:cs="Open Sans"/>
          <w:sz w:val="24"/>
          <w:szCs w:val="24"/>
        </w:rPr>
        <w:t>za </w:t>
      </w:r>
      <w:r w:rsidR="009B2A0B" w:rsidRPr="00914B55">
        <w:rPr>
          <w:rFonts w:ascii="Open Sans" w:hAnsi="Open Sans" w:cs="Open Sans"/>
          <w:sz w:val="24"/>
          <w:szCs w:val="24"/>
        </w:rPr>
        <w:t>pośrednictwem poczty elektronicznej</w:t>
      </w:r>
      <w:r w:rsidR="00C84BEF" w:rsidRPr="00914B55">
        <w:rPr>
          <w:rFonts w:ascii="Open Sans" w:hAnsi="Open Sans" w:cs="Open Sans"/>
          <w:sz w:val="24"/>
          <w:szCs w:val="24"/>
        </w:rPr>
        <w:t>,</w:t>
      </w:r>
      <w:r w:rsidR="009B2A0B" w:rsidRPr="00914B55">
        <w:rPr>
          <w:rFonts w:ascii="Open Sans" w:hAnsi="Open Sans" w:cs="Open Sans"/>
          <w:sz w:val="24"/>
          <w:szCs w:val="24"/>
        </w:rPr>
        <w:t xml:space="preserve"> </w:t>
      </w:r>
      <w:r w:rsidR="002D0026" w:rsidRPr="00914B55">
        <w:rPr>
          <w:rFonts w:ascii="Open Sans" w:hAnsi="Open Sans" w:cs="Open Sans"/>
          <w:sz w:val="24"/>
          <w:szCs w:val="24"/>
        </w:rPr>
        <w:t>p</w:t>
      </w:r>
      <w:r w:rsidR="009B2A0B" w:rsidRPr="00914B55">
        <w:rPr>
          <w:rFonts w:ascii="Open Sans" w:hAnsi="Open Sans" w:cs="Open Sans"/>
          <w:sz w:val="24"/>
          <w:szCs w:val="24"/>
        </w:rPr>
        <w:t>rzeka</w:t>
      </w:r>
      <w:r w:rsidR="002D0026" w:rsidRPr="00914B55">
        <w:rPr>
          <w:rFonts w:ascii="Open Sans" w:hAnsi="Open Sans" w:cs="Open Sans"/>
          <w:sz w:val="24"/>
          <w:szCs w:val="24"/>
        </w:rPr>
        <w:t>zując</w:t>
      </w:r>
      <w:r w:rsidR="009B2A0B" w:rsidRPr="00914B55">
        <w:rPr>
          <w:rFonts w:ascii="Open Sans" w:hAnsi="Open Sans" w:cs="Open Sans"/>
          <w:sz w:val="24"/>
          <w:szCs w:val="24"/>
        </w:rPr>
        <w:t xml:space="preserve"> informacje wraz z opisem zakresu </w:t>
      </w:r>
      <w:r w:rsidR="00E30B32" w:rsidRPr="00914B55">
        <w:rPr>
          <w:rFonts w:ascii="Open Sans" w:hAnsi="Open Sans" w:cs="Open Sans"/>
          <w:sz w:val="24"/>
          <w:szCs w:val="24"/>
        </w:rPr>
        <w:t>zlecenia konkretnej usługi oraz </w:t>
      </w:r>
      <w:r w:rsidR="009B2A0B" w:rsidRPr="00914B55">
        <w:rPr>
          <w:rFonts w:ascii="Open Sans" w:hAnsi="Open Sans" w:cs="Open Sans"/>
          <w:sz w:val="24"/>
          <w:szCs w:val="24"/>
        </w:rPr>
        <w:t>ze</w:t>
      </w:r>
      <w:r w:rsidR="00E30B32" w:rsidRPr="00914B55">
        <w:rPr>
          <w:rFonts w:ascii="Open Sans" w:hAnsi="Open Sans" w:cs="Open Sans"/>
          <w:sz w:val="24"/>
          <w:szCs w:val="24"/>
        </w:rPr>
        <w:t> </w:t>
      </w:r>
      <w:r w:rsidR="009B2A0B" w:rsidRPr="00914B55">
        <w:rPr>
          <w:rFonts w:ascii="Open Sans" w:hAnsi="Open Sans" w:cs="Open Sans"/>
          <w:sz w:val="24"/>
          <w:szCs w:val="24"/>
        </w:rPr>
        <w:t>wskazanie</w:t>
      </w:r>
      <w:r w:rsidR="00E30B32" w:rsidRPr="00914B55">
        <w:rPr>
          <w:rFonts w:ascii="Open Sans" w:hAnsi="Open Sans" w:cs="Open Sans"/>
          <w:sz w:val="24"/>
          <w:szCs w:val="24"/>
        </w:rPr>
        <w:t xml:space="preserve">m terminu zakończenia prac. </w:t>
      </w:r>
      <w:r w:rsidR="00A52055" w:rsidRPr="00914B55">
        <w:rPr>
          <w:rFonts w:ascii="Open Sans" w:hAnsi="Open Sans" w:cs="Open Sans"/>
          <w:sz w:val="24"/>
          <w:szCs w:val="24"/>
        </w:rPr>
        <w:t>W przypadku niewskazania przez Zamawiającego terminu, Wykonawca ma obowiązek wykonać zlecenie usługi, jednak nie dłużej niż w ciągu 3 dni roboczych od momentu otrzymania zlecenia.</w:t>
      </w:r>
      <w:r w:rsidR="00A52055">
        <w:rPr>
          <w:rFonts w:ascii="Open Sans" w:hAnsi="Open Sans" w:cs="Open Sans"/>
          <w:sz w:val="24"/>
          <w:szCs w:val="24"/>
        </w:rPr>
        <w:t xml:space="preserve"> </w:t>
      </w:r>
      <w:r w:rsidR="00E30B32" w:rsidRPr="00914B55">
        <w:rPr>
          <w:rFonts w:ascii="Open Sans" w:hAnsi="Open Sans" w:cs="Open Sans"/>
          <w:sz w:val="24"/>
          <w:szCs w:val="24"/>
        </w:rPr>
        <w:t xml:space="preserve">Do </w:t>
      </w:r>
      <w:r w:rsidR="009B2A0B" w:rsidRPr="00914B55">
        <w:rPr>
          <w:rFonts w:ascii="Open Sans" w:hAnsi="Open Sans" w:cs="Open Sans"/>
          <w:sz w:val="24"/>
          <w:szCs w:val="24"/>
        </w:rPr>
        <w:t>zlecenia Zamawiający jest zobowiązany dołączyć wszelkie posiadane przez siebie dokumenty oraz informacje</w:t>
      </w:r>
      <w:r w:rsidR="000C49C3" w:rsidRPr="00914B55">
        <w:rPr>
          <w:rFonts w:ascii="Open Sans" w:hAnsi="Open Sans" w:cs="Open Sans"/>
          <w:sz w:val="24"/>
          <w:szCs w:val="24"/>
        </w:rPr>
        <w:t xml:space="preserve"> dotyczące zleconej usługi oraz </w:t>
      </w:r>
      <w:r w:rsidR="009B2A0B" w:rsidRPr="00914B55">
        <w:rPr>
          <w:rFonts w:ascii="Open Sans" w:hAnsi="Open Sans" w:cs="Open Sans"/>
          <w:sz w:val="24"/>
          <w:szCs w:val="24"/>
        </w:rPr>
        <w:t>ewentualnie uzupełnić te dokumenty oraz in</w:t>
      </w:r>
      <w:r w:rsidR="00FF4415" w:rsidRPr="00914B55">
        <w:rPr>
          <w:rFonts w:ascii="Open Sans" w:hAnsi="Open Sans" w:cs="Open Sans"/>
          <w:sz w:val="24"/>
          <w:szCs w:val="24"/>
        </w:rPr>
        <w:t>formacje na żądanie Wykonawcy w </w:t>
      </w:r>
      <w:r w:rsidR="009B2A0B" w:rsidRPr="00914B55">
        <w:rPr>
          <w:rFonts w:ascii="Open Sans" w:hAnsi="Open Sans" w:cs="Open Sans"/>
          <w:sz w:val="24"/>
          <w:szCs w:val="24"/>
        </w:rPr>
        <w:t>wyznaczonym przez niego terminie.</w:t>
      </w:r>
    </w:p>
    <w:p w14:paraId="140F6BC0" w14:textId="0EA50755" w:rsidR="008C1411" w:rsidRPr="00914B55" w:rsidRDefault="00FF4415" w:rsidP="00914B55">
      <w:pPr>
        <w:pStyle w:val="Akapitzlist"/>
        <w:numPr>
          <w:ilvl w:val="0"/>
          <w:numId w:val="7"/>
        </w:numPr>
        <w:jc w:val="left"/>
        <w:rPr>
          <w:rFonts w:ascii="Open Sans" w:hAnsi="Open Sans" w:cs="Open Sans"/>
          <w:sz w:val="24"/>
          <w:szCs w:val="24"/>
        </w:rPr>
      </w:pPr>
      <w:r w:rsidRPr="00914B55">
        <w:rPr>
          <w:rFonts w:ascii="Open Sans" w:hAnsi="Open Sans" w:cs="Open Sans"/>
          <w:sz w:val="24"/>
          <w:szCs w:val="24"/>
        </w:rPr>
        <w:t>Wykonawca w trakcie realizacji przedmiotu zamówienia zobowiąza</w:t>
      </w:r>
      <w:r w:rsidR="000C49C3" w:rsidRPr="00914B55">
        <w:rPr>
          <w:rFonts w:ascii="Open Sans" w:hAnsi="Open Sans" w:cs="Open Sans"/>
          <w:sz w:val="24"/>
          <w:szCs w:val="24"/>
        </w:rPr>
        <w:t>ny jest do ścisłej współpracy z </w:t>
      </w:r>
      <w:r w:rsidRPr="00914B55">
        <w:rPr>
          <w:rFonts w:ascii="Open Sans" w:hAnsi="Open Sans" w:cs="Open Sans"/>
          <w:sz w:val="24"/>
          <w:szCs w:val="24"/>
        </w:rPr>
        <w:t>Zamawiającym oraz innymi podmiotami zaangażowanymi przez</w:t>
      </w:r>
      <w:r w:rsidR="005B1DC2" w:rsidRPr="00914B55">
        <w:rPr>
          <w:rFonts w:ascii="Open Sans" w:hAnsi="Open Sans" w:cs="Open Sans"/>
          <w:sz w:val="24"/>
          <w:szCs w:val="24"/>
        </w:rPr>
        <w:t> </w:t>
      </w:r>
      <w:r w:rsidRPr="00914B55">
        <w:rPr>
          <w:rFonts w:ascii="Open Sans" w:hAnsi="Open Sans" w:cs="Open Sans"/>
          <w:sz w:val="24"/>
          <w:szCs w:val="24"/>
        </w:rPr>
        <w:t>Zamawiającego do realizacji zadań związanych z przygotowaniem Projektu, rozumianej jako dostępność Wykonawcy poprzez kontakt telefoniczny, mailowy, zdalny online lub osobisty w siedzibie Zamawiającego, zgodnie z wyborem Zamawiającego.</w:t>
      </w:r>
    </w:p>
    <w:p w14:paraId="24EB9B10" w14:textId="26380A68" w:rsidR="0024239C" w:rsidRDefault="0024239C" w:rsidP="00551B54">
      <w:pPr>
        <w:pStyle w:val="Akapitzlist"/>
        <w:numPr>
          <w:ilvl w:val="0"/>
          <w:numId w:val="0"/>
        </w:numPr>
        <w:ind w:left="360"/>
        <w:jc w:val="left"/>
        <w:rPr>
          <w:rFonts w:ascii="Open Sans" w:hAnsi="Open Sans" w:cs="Open Sans"/>
          <w:sz w:val="24"/>
          <w:szCs w:val="24"/>
        </w:rPr>
      </w:pPr>
    </w:p>
    <w:p w14:paraId="4EF3F8D2" w14:textId="77777777" w:rsidR="006B7458" w:rsidRPr="00D87FEA" w:rsidRDefault="006B7458" w:rsidP="00551B54">
      <w:pPr>
        <w:pStyle w:val="Akapitzlist"/>
        <w:numPr>
          <w:ilvl w:val="0"/>
          <w:numId w:val="0"/>
        </w:numPr>
        <w:ind w:left="360"/>
        <w:jc w:val="left"/>
        <w:rPr>
          <w:rFonts w:ascii="Open Sans" w:hAnsi="Open Sans" w:cs="Open Sans"/>
          <w:sz w:val="24"/>
          <w:szCs w:val="24"/>
        </w:rPr>
      </w:pPr>
    </w:p>
    <w:p w14:paraId="009C905D" w14:textId="0E77154A" w:rsidR="00961064" w:rsidRPr="00D87FEA" w:rsidRDefault="00961064" w:rsidP="00551B54">
      <w:pPr>
        <w:pStyle w:val="Akapitzlist"/>
        <w:widowControl/>
        <w:numPr>
          <w:ilvl w:val="0"/>
          <w:numId w:val="0"/>
        </w:numPr>
        <w:spacing w:before="120" w:after="120" w:line="276" w:lineRule="auto"/>
        <w:jc w:val="left"/>
        <w:rPr>
          <w:rFonts w:ascii="Open Sans" w:hAnsi="Open Sans" w:cs="Open Sans"/>
          <w:b/>
          <w:sz w:val="24"/>
          <w:szCs w:val="24"/>
        </w:rPr>
      </w:pPr>
      <w:r w:rsidRPr="00D87FEA">
        <w:rPr>
          <w:rFonts w:ascii="Open Sans" w:hAnsi="Open Sans" w:cs="Open Sans"/>
          <w:b/>
          <w:sz w:val="24"/>
          <w:szCs w:val="24"/>
        </w:rPr>
        <w:lastRenderedPageBreak/>
        <w:t>TERMIN I SPOSÓB REALIZACJI ZAMÓWIENIA:</w:t>
      </w:r>
    </w:p>
    <w:p w14:paraId="3A769C47" w14:textId="7D8EA1F4" w:rsidR="008F2DAE" w:rsidRDefault="001E3158" w:rsidP="00914B55">
      <w:pPr>
        <w:pStyle w:val="Akapitzlist"/>
        <w:numPr>
          <w:ilvl w:val="0"/>
          <w:numId w:val="37"/>
        </w:numPr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Zamawiający przewiduje, że u</w:t>
      </w:r>
      <w:r w:rsidR="00914B55">
        <w:rPr>
          <w:rFonts w:ascii="Open Sans" w:hAnsi="Open Sans" w:cs="Open Sans"/>
          <w:sz w:val="24"/>
          <w:szCs w:val="24"/>
        </w:rPr>
        <w:t xml:space="preserve">sługi </w:t>
      </w:r>
      <w:r w:rsidR="009B2A0B" w:rsidRPr="00914B55">
        <w:rPr>
          <w:rFonts w:ascii="Open Sans" w:hAnsi="Open Sans" w:cs="Open Sans"/>
          <w:sz w:val="24"/>
          <w:szCs w:val="24"/>
        </w:rPr>
        <w:t>określon</w:t>
      </w:r>
      <w:r w:rsidR="00FF4415" w:rsidRPr="00914B55">
        <w:rPr>
          <w:rFonts w:ascii="Open Sans" w:hAnsi="Open Sans" w:cs="Open Sans"/>
          <w:sz w:val="24"/>
          <w:szCs w:val="24"/>
        </w:rPr>
        <w:t>e</w:t>
      </w:r>
      <w:r w:rsidR="009B2A0B" w:rsidRPr="00914B55">
        <w:rPr>
          <w:rFonts w:ascii="Open Sans" w:hAnsi="Open Sans" w:cs="Open Sans"/>
          <w:sz w:val="24"/>
          <w:szCs w:val="24"/>
        </w:rPr>
        <w:t xml:space="preserve"> w </w:t>
      </w:r>
      <w:r w:rsidR="00AE3BA3" w:rsidRPr="00914B55">
        <w:rPr>
          <w:rFonts w:ascii="Open Sans" w:hAnsi="Open Sans" w:cs="Open Sans"/>
          <w:sz w:val="24"/>
          <w:szCs w:val="24"/>
        </w:rPr>
        <w:t>pkt</w:t>
      </w:r>
      <w:r w:rsidR="00CD587F">
        <w:rPr>
          <w:rFonts w:ascii="Open Sans" w:hAnsi="Open Sans" w:cs="Open Sans"/>
          <w:sz w:val="24"/>
          <w:szCs w:val="24"/>
        </w:rPr>
        <w:t xml:space="preserve"> 2 realizowane będą przez okres </w:t>
      </w:r>
      <w:r w:rsidR="00A52055">
        <w:rPr>
          <w:rFonts w:ascii="Open Sans" w:hAnsi="Open Sans" w:cs="Open Sans"/>
          <w:sz w:val="24"/>
          <w:szCs w:val="24"/>
        </w:rPr>
        <w:t xml:space="preserve">około </w:t>
      </w:r>
      <w:r>
        <w:rPr>
          <w:rFonts w:ascii="Open Sans" w:hAnsi="Open Sans" w:cs="Open Sans"/>
          <w:sz w:val="24"/>
          <w:szCs w:val="24"/>
        </w:rPr>
        <w:t xml:space="preserve">4 – </w:t>
      </w:r>
      <w:r w:rsidR="00CD587F">
        <w:rPr>
          <w:rFonts w:ascii="Open Sans" w:hAnsi="Open Sans" w:cs="Open Sans"/>
          <w:sz w:val="24"/>
          <w:szCs w:val="24"/>
        </w:rPr>
        <w:t xml:space="preserve">5 miesięcy, licząc od dnia zawarcia umowy. </w:t>
      </w:r>
    </w:p>
    <w:p w14:paraId="5CF52A57" w14:textId="0C94C5F3" w:rsidR="00CD587F" w:rsidRDefault="001E3158" w:rsidP="00914B55">
      <w:pPr>
        <w:pStyle w:val="Akapitzlist"/>
        <w:numPr>
          <w:ilvl w:val="0"/>
          <w:numId w:val="37"/>
        </w:numPr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Zamawiający przewiduje, że u</w:t>
      </w:r>
      <w:r w:rsidR="00CD587F">
        <w:rPr>
          <w:rFonts w:ascii="Open Sans" w:hAnsi="Open Sans" w:cs="Open Sans"/>
          <w:sz w:val="24"/>
          <w:szCs w:val="24"/>
        </w:rPr>
        <w:t>sługi określone w pkt 3 realizowane będą przez okres</w:t>
      </w:r>
      <w:r>
        <w:rPr>
          <w:rFonts w:ascii="Open Sans" w:hAnsi="Open Sans" w:cs="Open Sans"/>
          <w:sz w:val="24"/>
          <w:szCs w:val="24"/>
        </w:rPr>
        <w:t xml:space="preserve"> </w:t>
      </w:r>
      <w:r w:rsidR="00A52055">
        <w:rPr>
          <w:rFonts w:ascii="Open Sans" w:hAnsi="Open Sans" w:cs="Open Sans"/>
          <w:sz w:val="24"/>
          <w:szCs w:val="24"/>
        </w:rPr>
        <w:t xml:space="preserve">około </w:t>
      </w:r>
      <w:r>
        <w:rPr>
          <w:rFonts w:ascii="Open Sans" w:hAnsi="Open Sans" w:cs="Open Sans"/>
          <w:sz w:val="24"/>
          <w:szCs w:val="24"/>
        </w:rPr>
        <w:t>3 –</w:t>
      </w:r>
      <w:r w:rsidR="00CD587F">
        <w:rPr>
          <w:rFonts w:ascii="Open Sans" w:hAnsi="Open Sans" w:cs="Open Sans"/>
          <w:sz w:val="24"/>
          <w:szCs w:val="24"/>
        </w:rPr>
        <w:t xml:space="preserve"> 4 miesięcy, licząc od dnia </w:t>
      </w:r>
      <w:r w:rsidR="00CD587F" w:rsidRPr="00CD587F">
        <w:rPr>
          <w:rFonts w:ascii="Open Sans" w:hAnsi="Open Sans" w:cs="Open Sans"/>
          <w:sz w:val="24"/>
          <w:szCs w:val="24"/>
        </w:rPr>
        <w:t>pu</w:t>
      </w:r>
      <w:r w:rsidR="00CD587F">
        <w:rPr>
          <w:rFonts w:ascii="Open Sans" w:hAnsi="Open Sans" w:cs="Open Sans"/>
          <w:sz w:val="24"/>
          <w:szCs w:val="24"/>
        </w:rPr>
        <w:t xml:space="preserve">blikacji ogłoszenia postępowania na realizację kampanii medialnej. </w:t>
      </w:r>
    </w:p>
    <w:p w14:paraId="626C2545" w14:textId="3DE0503B" w:rsidR="00CD587F" w:rsidRDefault="001E3158" w:rsidP="00914B55">
      <w:pPr>
        <w:pStyle w:val="Akapitzlist"/>
        <w:numPr>
          <w:ilvl w:val="0"/>
          <w:numId w:val="37"/>
        </w:numPr>
        <w:spacing w:before="120" w:after="120" w:line="276" w:lineRule="auto"/>
        <w:jc w:val="lef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Zamawiający przewiduje, że u</w:t>
      </w:r>
      <w:r w:rsidR="00CD587F">
        <w:rPr>
          <w:rFonts w:ascii="Open Sans" w:hAnsi="Open Sans" w:cs="Open Sans"/>
          <w:sz w:val="24"/>
          <w:szCs w:val="24"/>
        </w:rPr>
        <w:t xml:space="preserve">sługi określone w pkt 4 realizowane będą przez okres </w:t>
      </w:r>
      <w:r w:rsidR="00A52055">
        <w:rPr>
          <w:rFonts w:ascii="Open Sans" w:hAnsi="Open Sans" w:cs="Open Sans"/>
          <w:sz w:val="24"/>
          <w:szCs w:val="24"/>
        </w:rPr>
        <w:t xml:space="preserve">około </w:t>
      </w:r>
      <w:r w:rsidR="00101542">
        <w:rPr>
          <w:rFonts w:ascii="Open Sans" w:hAnsi="Open Sans" w:cs="Open Sans"/>
          <w:sz w:val="24"/>
          <w:szCs w:val="24"/>
        </w:rPr>
        <w:t>37 </w:t>
      </w:r>
      <w:r w:rsidR="00CD587F">
        <w:rPr>
          <w:rFonts w:ascii="Open Sans" w:hAnsi="Open Sans" w:cs="Open Sans"/>
          <w:sz w:val="24"/>
          <w:szCs w:val="24"/>
        </w:rPr>
        <w:t xml:space="preserve">miesięcy, licząc od dnia </w:t>
      </w:r>
      <w:r>
        <w:rPr>
          <w:rFonts w:ascii="Open Sans" w:hAnsi="Open Sans" w:cs="Open Sans"/>
          <w:sz w:val="24"/>
          <w:szCs w:val="24"/>
        </w:rPr>
        <w:t xml:space="preserve">podpisania umowy z wykonawcą kampanii medialnej.  </w:t>
      </w:r>
    </w:p>
    <w:p w14:paraId="38E7A9AA" w14:textId="77777777" w:rsidR="00F85838" w:rsidRPr="00D87FEA" w:rsidRDefault="00F85838" w:rsidP="00EA010C">
      <w:pPr>
        <w:spacing w:before="120" w:after="120" w:line="276" w:lineRule="auto"/>
        <w:rPr>
          <w:rFonts w:ascii="Open Sans" w:hAnsi="Open Sans" w:cs="Open Sans"/>
          <w:sz w:val="24"/>
          <w:szCs w:val="24"/>
        </w:rPr>
      </w:pPr>
      <w:bookmarkStart w:id="0" w:name="_GoBack"/>
      <w:bookmarkEnd w:id="0"/>
    </w:p>
    <w:sectPr w:rsidR="00F85838" w:rsidRPr="00D87FEA" w:rsidSect="00843D7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1" w:bottom="1304" w:left="851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13630" w14:textId="77777777" w:rsidR="00D25CAC" w:rsidRDefault="00D25CAC" w:rsidP="00BC7480">
      <w:r>
        <w:separator/>
      </w:r>
    </w:p>
  </w:endnote>
  <w:endnote w:type="continuationSeparator" w:id="0">
    <w:p w14:paraId="13A4F16B" w14:textId="77777777" w:rsidR="00D25CAC" w:rsidRDefault="00D25CAC" w:rsidP="00BC7480">
      <w:r>
        <w:continuationSeparator/>
      </w:r>
    </w:p>
  </w:endnote>
  <w:endnote w:type="continuationNotice" w:id="1">
    <w:p w14:paraId="39EF0C5C" w14:textId="77777777" w:rsidR="00D25CAC" w:rsidRDefault="00D25CAC" w:rsidP="00BC7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EE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6076" w14:textId="77777777" w:rsidR="00B946EC" w:rsidRPr="00E313FA" w:rsidRDefault="00B946EC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1D044784" w14:textId="1DD9A703" w:rsidR="00B946EC" w:rsidRPr="00E313FA" w:rsidRDefault="00B946EC" w:rsidP="00E313FA">
    <w:pPr>
      <w:pStyle w:val="Stopka"/>
      <w:pBdr>
        <w:top w:val="single" w:sz="4" w:space="1" w:color="auto"/>
      </w:pBdr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D1673" w14:textId="77777777" w:rsidR="00B946EC" w:rsidRPr="00E313FA" w:rsidRDefault="00B946EC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73065B" w14:textId="48E870EC" w:rsidR="00B946EC" w:rsidRPr="00E313FA" w:rsidRDefault="00B946EC" w:rsidP="00E313FA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1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        </w:t>
    </w:r>
    <w:r w:rsidRPr="00F62FAB">
      <w:rPr>
        <w:rFonts w:eastAsia="Candara" w:cs="Candara"/>
        <w:sz w:val="16"/>
        <w:szCs w:val="16"/>
      </w:rPr>
      <w:t>-251-</w:t>
    </w:r>
    <w:r w:rsidRPr="00C32C7B">
      <w:rPr>
        <w:rFonts w:eastAsia="Candara" w:cs="Candara"/>
        <w:sz w:val="16"/>
        <w:szCs w:val="16"/>
        <w:highlight w:val="yellow"/>
      </w:rPr>
      <w:t>XXX</w:t>
    </w:r>
    <w:r w:rsidRPr="00B40ECD">
      <w:rPr>
        <w:rFonts w:eastAsia="Candara" w:cs="Candara"/>
        <w:sz w:val="16"/>
        <w:szCs w:val="16"/>
      </w:rPr>
      <w:t>/2016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>
      <w:rPr>
        <w:noProof/>
        <w:sz w:val="16"/>
      </w:rPr>
      <w:t>27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8997E" w14:textId="77777777" w:rsidR="00D25CAC" w:rsidRDefault="00D25CAC" w:rsidP="00BC7480">
      <w:r>
        <w:separator/>
      </w:r>
    </w:p>
  </w:footnote>
  <w:footnote w:type="continuationSeparator" w:id="0">
    <w:p w14:paraId="182910BB" w14:textId="77777777" w:rsidR="00D25CAC" w:rsidRDefault="00D25CAC" w:rsidP="00BC7480">
      <w:r>
        <w:continuationSeparator/>
      </w:r>
    </w:p>
  </w:footnote>
  <w:footnote w:type="continuationNotice" w:id="1">
    <w:p w14:paraId="3E822646" w14:textId="77777777" w:rsidR="00D25CAC" w:rsidRDefault="00D25CAC" w:rsidP="00BC74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924E2" w14:textId="5C9067F3" w:rsidR="00B946EC" w:rsidRPr="00876A0E" w:rsidRDefault="00B946EC" w:rsidP="002B4477">
    <w:pPr>
      <w:pStyle w:val="Nagwek"/>
      <w:tabs>
        <w:tab w:val="clear" w:pos="4536"/>
        <w:tab w:val="clear" w:pos="9072"/>
        <w:tab w:val="left" w:pos="8070"/>
      </w:tabs>
      <w:rPr>
        <w:sz w:val="14"/>
      </w:rPr>
    </w:pPr>
    <w:r>
      <w:rPr>
        <w:noProof/>
      </w:rPr>
      <w:drawing>
        <wp:inline distT="0" distB="0" distL="0" distR="0" wp14:anchorId="2AF0BD48" wp14:editId="709A2B20">
          <wp:extent cx="5760720" cy="5626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4275"/>
      <w:gridCol w:w="2212"/>
      <w:gridCol w:w="2693"/>
    </w:tblGrid>
    <w:tr w:rsidR="00B946EC" w14:paraId="4E660904" w14:textId="77777777" w:rsidTr="006E1D1A">
      <w:tc>
        <w:tcPr>
          <w:tcW w:w="4275" w:type="dxa"/>
          <w:shd w:val="clear" w:color="auto" w:fill="auto"/>
          <w:vAlign w:val="center"/>
        </w:tcPr>
        <w:p w14:paraId="33CA266D" w14:textId="77777777" w:rsidR="00B946EC" w:rsidRPr="006E1D1A" w:rsidRDefault="00B946EC" w:rsidP="006E1D1A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A4658AE" wp14:editId="67C4C6A1">
                <wp:extent cx="1796995" cy="400279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294" cy="39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shd w:val="clear" w:color="auto" w:fill="auto"/>
          <w:vAlign w:val="center"/>
        </w:tcPr>
        <w:p w14:paraId="6D30E54F" w14:textId="77777777" w:rsidR="00B946EC" w:rsidRPr="006E1D1A" w:rsidRDefault="00B946EC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7D9ED02" w14:textId="77777777" w:rsidR="00B946EC" w:rsidRPr="006E1D1A" w:rsidRDefault="00B946EC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3B74CD7F" w14:textId="77777777" w:rsidR="00B946EC" w:rsidRPr="00F62FAB" w:rsidRDefault="00B946EC" w:rsidP="00E313FA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0AFC6253" w14:textId="77777777" w:rsidR="00B946EC" w:rsidRPr="00E313FA" w:rsidRDefault="00B946EC" w:rsidP="00BC7480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5DF7"/>
    <w:multiLevelType w:val="multilevel"/>
    <w:tmpl w:val="44CE101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1E23E24"/>
    <w:multiLevelType w:val="hybridMultilevel"/>
    <w:tmpl w:val="E494B25C"/>
    <w:lvl w:ilvl="0" w:tplc="6D7A604E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A6185F"/>
    <w:multiLevelType w:val="hybridMultilevel"/>
    <w:tmpl w:val="4EA464A0"/>
    <w:lvl w:ilvl="0" w:tplc="44FCFB52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30C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4" w15:restartNumberingAfterBreak="0">
    <w:nsid w:val="1AE501E0"/>
    <w:multiLevelType w:val="hybridMultilevel"/>
    <w:tmpl w:val="5288B52E"/>
    <w:lvl w:ilvl="0" w:tplc="6D7A604E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75521"/>
    <w:multiLevelType w:val="hybridMultilevel"/>
    <w:tmpl w:val="1096A55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0A93"/>
    <w:multiLevelType w:val="hybridMultilevel"/>
    <w:tmpl w:val="E9FC302E"/>
    <w:lvl w:ilvl="0" w:tplc="A1B4035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53567"/>
    <w:multiLevelType w:val="hybridMultilevel"/>
    <w:tmpl w:val="F398C3EC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50C68FA"/>
    <w:multiLevelType w:val="hybridMultilevel"/>
    <w:tmpl w:val="DDF801A8"/>
    <w:lvl w:ilvl="0" w:tplc="5CD6196A">
      <w:start w:val="1"/>
      <w:numFmt w:val="ordinal"/>
      <w:lvlText w:val="4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84F6E"/>
    <w:multiLevelType w:val="hybridMultilevel"/>
    <w:tmpl w:val="42B2041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150F73"/>
    <w:multiLevelType w:val="hybridMultilevel"/>
    <w:tmpl w:val="C6E0069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AC76181"/>
    <w:multiLevelType w:val="hybridMultilevel"/>
    <w:tmpl w:val="C6869B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90483F"/>
    <w:multiLevelType w:val="multilevel"/>
    <w:tmpl w:val="566CE8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6D07CFC"/>
    <w:multiLevelType w:val="hybridMultilevel"/>
    <w:tmpl w:val="E0BE74B6"/>
    <w:lvl w:ilvl="0" w:tplc="FF642A34">
      <w:start w:val="1"/>
      <w:numFmt w:val="decimal"/>
      <w:pStyle w:val="Kolorowalistaakcent1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7267DBA"/>
    <w:multiLevelType w:val="multilevel"/>
    <w:tmpl w:val="D6B683A6"/>
    <w:lvl w:ilvl="0">
      <w:start w:val="1"/>
      <w:numFmt w:val="decimal"/>
      <w:lvlText w:val="5.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40D85B1D"/>
    <w:multiLevelType w:val="hybridMultilevel"/>
    <w:tmpl w:val="82FC74B2"/>
    <w:lvl w:ilvl="0" w:tplc="A1B4035C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CA2D60"/>
    <w:multiLevelType w:val="multilevel"/>
    <w:tmpl w:val="A2F407C0"/>
    <w:lvl w:ilvl="0">
      <w:start w:val="1"/>
      <w:numFmt w:val="decimal"/>
      <w:pStyle w:val="StyleListParagraphJustifi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49E64765"/>
    <w:multiLevelType w:val="hybridMultilevel"/>
    <w:tmpl w:val="4D203000"/>
    <w:lvl w:ilvl="0" w:tplc="C16A9192">
      <w:start w:val="1"/>
      <w:numFmt w:val="ordinal"/>
      <w:lvlText w:val="3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C3C57C2"/>
    <w:multiLevelType w:val="hybridMultilevel"/>
    <w:tmpl w:val="5136F75A"/>
    <w:lvl w:ilvl="0" w:tplc="51989526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57C4A85"/>
    <w:multiLevelType w:val="multilevel"/>
    <w:tmpl w:val="F41EA6F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60B3576"/>
    <w:multiLevelType w:val="multilevel"/>
    <w:tmpl w:val="78827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71917DF"/>
    <w:multiLevelType w:val="multilevel"/>
    <w:tmpl w:val="07665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BoldChar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CE32BC5"/>
    <w:multiLevelType w:val="multilevel"/>
    <w:tmpl w:val="FDAA15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3" w15:restartNumberingAfterBreak="0">
    <w:nsid w:val="5D084ED8"/>
    <w:multiLevelType w:val="hybridMultilevel"/>
    <w:tmpl w:val="AF609D58"/>
    <w:lvl w:ilvl="0" w:tplc="C376FF7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0D4007B"/>
    <w:multiLevelType w:val="multilevel"/>
    <w:tmpl w:val="04DA90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4BE1FFD"/>
    <w:multiLevelType w:val="multilevel"/>
    <w:tmpl w:val="78F00A32"/>
    <w:lvl w:ilvl="0">
      <w:start w:val="2"/>
      <w:numFmt w:val="ordin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67894D1A"/>
    <w:multiLevelType w:val="multilevel"/>
    <w:tmpl w:val="280247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69332642"/>
    <w:multiLevelType w:val="multilevel"/>
    <w:tmpl w:val="EEE099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8" w15:restartNumberingAfterBreak="0">
    <w:nsid w:val="6A6E4C97"/>
    <w:multiLevelType w:val="multilevel"/>
    <w:tmpl w:val="0562F1D2"/>
    <w:lvl w:ilvl="0">
      <w:start w:val="1"/>
      <w:numFmt w:val="decimalZero"/>
      <w:lvlText w:val="7.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6ACE1E15"/>
    <w:multiLevelType w:val="hybridMultilevel"/>
    <w:tmpl w:val="C0041336"/>
    <w:lvl w:ilvl="0" w:tplc="73D41620">
      <w:start w:val="1"/>
      <w:numFmt w:val="ordinal"/>
      <w:lvlText w:val="3.%1"/>
      <w:lvlJc w:val="left"/>
      <w:pPr>
        <w:ind w:left="360" w:hanging="360"/>
      </w:pPr>
      <w:rPr>
        <w:rFonts w:ascii="Open Sans" w:hAnsi="Open Sans" w:cs="Open Sans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D7E38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E99302C"/>
    <w:multiLevelType w:val="hybridMultilevel"/>
    <w:tmpl w:val="4E36CBD0"/>
    <w:lvl w:ilvl="0" w:tplc="6D7A604E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030D69"/>
    <w:multiLevelType w:val="hybridMultilevel"/>
    <w:tmpl w:val="5288B52E"/>
    <w:lvl w:ilvl="0" w:tplc="6D7A604E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D67DBF"/>
    <w:multiLevelType w:val="multilevel"/>
    <w:tmpl w:val="8E54BFE8"/>
    <w:lvl w:ilvl="0">
      <w:start w:val="1"/>
      <w:numFmt w:val="decimal"/>
      <w:pStyle w:val="Akapitzlist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4" w15:restartNumberingAfterBreak="0">
    <w:nsid w:val="78F47CB6"/>
    <w:multiLevelType w:val="hybridMultilevel"/>
    <w:tmpl w:val="3D8ED8C2"/>
    <w:lvl w:ilvl="0" w:tplc="6D7A604E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BC6A4D"/>
    <w:multiLevelType w:val="hybridMultilevel"/>
    <w:tmpl w:val="1E76E372"/>
    <w:lvl w:ilvl="0" w:tplc="4CC8F99C">
      <w:start w:val="1"/>
      <w:numFmt w:val="decimal"/>
      <w:lvlText w:val="2.1.%1"/>
      <w:lvlJc w:val="left"/>
      <w:pPr>
        <w:ind w:left="1004" w:hanging="360"/>
      </w:pPr>
      <w:rPr>
        <w:rFonts w:ascii="Open Sans" w:hAnsi="Open Sans" w:cs="Open Sans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38F69C28">
      <w:start w:val="1"/>
      <w:numFmt w:val="ordinal"/>
      <w:lvlText w:val="%4.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BAD6AFD"/>
    <w:multiLevelType w:val="multilevel"/>
    <w:tmpl w:val="EF5A19EE"/>
    <w:lvl w:ilvl="0">
      <w:start w:val="3"/>
      <w:numFmt w:val="decimal"/>
      <w:pStyle w:val="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7" w15:restartNumberingAfterBreak="0">
    <w:nsid w:val="7D4F16C2"/>
    <w:multiLevelType w:val="hybridMultilevel"/>
    <w:tmpl w:val="C5644A6C"/>
    <w:lvl w:ilvl="0" w:tplc="DB3876A2">
      <w:start w:val="12"/>
      <w:numFmt w:val="decimal"/>
      <w:lvlText w:val="%1"/>
      <w:lvlJc w:val="left"/>
      <w:pPr>
        <w:ind w:left="1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36"/>
  </w:num>
  <w:num w:numId="2">
    <w:abstractNumId w:val="13"/>
  </w:num>
  <w:num w:numId="3">
    <w:abstractNumId w:val="16"/>
  </w:num>
  <w:num w:numId="4">
    <w:abstractNumId w:val="19"/>
  </w:num>
  <w:num w:numId="5">
    <w:abstractNumId w:val="21"/>
  </w:num>
  <w:num w:numId="6">
    <w:abstractNumId w:val="33"/>
  </w:num>
  <w:num w:numId="7">
    <w:abstractNumId w:val="3"/>
  </w:num>
  <w:num w:numId="8">
    <w:abstractNumId w:val="24"/>
  </w:num>
  <w:num w:numId="9">
    <w:abstractNumId w:val="29"/>
  </w:num>
  <w:num w:numId="10">
    <w:abstractNumId w:val="8"/>
  </w:num>
  <w:num w:numId="11">
    <w:abstractNumId w:val="25"/>
  </w:num>
  <w:num w:numId="12">
    <w:abstractNumId w:val="6"/>
  </w:num>
  <w:num w:numId="13">
    <w:abstractNumId w:val="32"/>
  </w:num>
  <w:num w:numId="14">
    <w:abstractNumId w:val="23"/>
  </w:num>
  <w:num w:numId="15">
    <w:abstractNumId w:val="18"/>
  </w:num>
  <w:num w:numId="16">
    <w:abstractNumId w:val="9"/>
  </w:num>
  <w:num w:numId="17">
    <w:abstractNumId w:val="5"/>
  </w:num>
  <w:num w:numId="18">
    <w:abstractNumId w:val="4"/>
  </w:num>
  <w:num w:numId="19">
    <w:abstractNumId w:val="31"/>
  </w:num>
  <w:num w:numId="20">
    <w:abstractNumId w:val="34"/>
  </w:num>
  <w:num w:numId="21">
    <w:abstractNumId w:val="28"/>
  </w:num>
  <w:num w:numId="22">
    <w:abstractNumId w:val="35"/>
  </w:num>
  <w:num w:numId="23">
    <w:abstractNumId w:val="20"/>
  </w:num>
  <w:num w:numId="24">
    <w:abstractNumId w:val="17"/>
  </w:num>
  <w:num w:numId="25">
    <w:abstractNumId w:val="2"/>
  </w:num>
  <w:num w:numId="26">
    <w:abstractNumId w:val="15"/>
  </w:num>
  <w:num w:numId="27">
    <w:abstractNumId w:val="1"/>
  </w:num>
  <w:num w:numId="28">
    <w:abstractNumId w:val="14"/>
  </w:num>
  <w:num w:numId="29">
    <w:abstractNumId w:val="0"/>
  </w:num>
  <w:num w:numId="30">
    <w:abstractNumId w:val="12"/>
  </w:num>
  <w:num w:numId="31">
    <w:abstractNumId w:val="26"/>
  </w:num>
  <w:num w:numId="32">
    <w:abstractNumId w:val="27"/>
  </w:num>
  <w:num w:numId="33">
    <w:abstractNumId w:val="22"/>
  </w:num>
  <w:num w:numId="34">
    <w:abstractNumId w:val="37"/>
  </w:num>
  <w:num w:numId="35">
    <w:abstractNumId w:val="7"/>
  </w:num>
  <w:num w:numId="36">
    <w:abstractNumId w:val="11"/>
  </w:num>
  <w:num w:numId="37">
    <w:abstractNumId w:val="30"/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A2"/>
    <w:rsid w:val="0000022A"/>
    <w:rsid w:val="000003E5"/>
    <w:rsid w:val="0000191A"/>
    <w:rsid w:val="00001B27"/>
    <w:rsid w:val="00001B6C"/>
    <w:rsid w:val="00002195"/>
    <w:rsid w:val="0000271A"/>
    <w:rsid w:val="00002DA0"/>
    <w:rsid w:val="00002F6B"/>
    <w:rsid w:val="000039F4"/>
    <w:rsid w:val="00004B9A"/>
    <w:rsid w:val="00005254"/>
    <w:rsid w:val="00005741"/>
    <w:rsid w:val="000062FF"/>
    <w:rsid w:val="00006F98"/>
    <w:rsid w:val="000072AB"/>
    <w:rsid w:val="00007448"/>
    <w:rsid w:val="000128C3"/>
    <w:rsid w:val="00012A1A"/>
    <w:rsid w:val="00012C7C"/>
    <w:rsid w:val="00012E31"/>
    <w:rsid w:val="000156D2"/>
    <w:rsid w:val="000161E4"/>
    <w:rsid w:val="00016B28"/>
    <w:rsid w:val="00017CA4"/>
    <w:rsid w:val="00017CBB"/>
    <w:rsid w:val="00021346"/>
    <w:rsid w:val="000215DD"/>
    <w:rsid w:val="000217BF"/>
    <w:rsid w:val="000221C8"/>
    <w:rsid w:val="00022D01"/>
    <w:rsid w:val="00023DAC"/>
    <w:rsid w:val="00024423"/>
    <w:rsid w:val="000248C2"/>
    <w:rsid w:val="00024961"/>
    <w:rsid w:val="000261EB"/>
    <w:rsid w:val="000279D3"/>
    <w:rsid w:val="000301F5"/>
    <w:rsid w:val="0003056D"/>
    <w:rsid w:val="00031182"/>
    <w:rsid w:val="00031348"/>
    <w:rsid w:val="00031B79"/>
    <w:rsid w:val="00032A61"/>
    <w:rsid w:val="00032FE8"/>
    <w:rsid w:val="00033DB4"/>
    <w:rsid w:val="00034779"/>
    <w:rsid w:val="00035FFB"/>
    <w:rsid w:val="000373B7"/>
    <w:rsid w:val="000406EC"/>
    <w:rsid w:val="00040A2F"/>
    <w:rsid w:val="00040DA6"/>
    <w:rsid w:val="0004212E"/>
    <w:rsid w:val="00042C0E"/>
    <w:rsid w:val="00042C8C"/>
    <w:rsid w:val="00042CCF"/>
    <w:rsid w:val="00042EE6"/>
    <w:rsid w:val="00044086"/>
    <w:rsid w:val="000446EF"/>
    <w:rsid w:val="00044A04"/>
    <w:rsid w:val="00045480"/>
    <w:rsid w:val="00045887"/>
    <w:rsid w:val="00045E5D"/>
    <w:rsid w:val="0004649D"/>
    <w:rsid w:val="000464E3"/>
    <w:rsid w:val="000465DB"/>
    <w:rsid w:val="0004703C"/>
    <w:rsid w:val="0004754E"/>
    <w:rsid w:val="000479DB"/>
    <w:rsid w:val="000501DA"/>
    <w:rsid w:val="00050D4D"/>
    <w:rsid w:val="00051510"/>
    <w:rsid w:val="00051805"/>
    <w:rsid w:val="0005412A"/>
    <w:rsid w:val="0005424E"/>
    <w:rsid w:val="00054DFE"/>
    <w:rsid w:val="00055889"/>
    <w:rsid w:val="00057872"/>
    <w:rsid w:val="0006038A"/>
    <w:rsid w:val="00060885"/>
    <w:rsid w:val="000608B9"/>
    <w:rsid w:val="000608DC"/>
    <w:rsid w:val="000609E8"/>
    <w:rsid w:val="00060EA6"/>
    <w:rsid w:val="00060FB5"/>
    <w:rsid w:val="00061ADA"/>
    <w:rsid w:val="0006222F"/>
    <w:rsid w:val="000624F1"/>
    <w:rsid w:val="00064878"/>
    <w:rsid w:val="000656A1"/>
    <w:rsid w:val="000661AF"/>
    <w:rsid w:val="00070374"/>
    <w:rsid w:val="0007090E"/>
    <w:rsid w:val="00070C85"/>
    <w:rsid w:val="00071231"/>
    <w:rsid w:val="0007261A"/>
    <w:rsid w:val="00072866"/>
    <w:rsid w:val="00072AC7"/>
    <w:rsid w:val="00073010"/>
    <w:rsid w:val="0007413A"/>
    <w:rsid w:val="000744BE"/>
    <w:rsid w:val="0007629D"/>
    <w:rsid w:val="00076751"/>
    <w:rsid w:val="000775D5"/>
    <w:rsid w:val="00077F0C"/>
    <w:rsid w:val="00077F96"/>
    <w:rsid w:val="0008000C"/>
    <w:rsid w:val="0008087A"/>
    <w:rsid w:val="00080D93"/>
    <w:rsid w:val="00081F93"/>
    <w:rsid w:val="00082416"/>
    <w:rsid w:val="00082C52"/>
    <w:rsid w:val="00082FCD"/>
    <w:rsid w:val="00084D5B"/>
    <w:rsid w:val="00084FCE"/>
    <w:rsid w:val="000862B7"/>
    <w:rsid w:val="0008646D"/>
    <w:rsid w:val="000866C8"/>
    <w:rsid w:val="00086D90"/>
    <w:rsid w:val="00087728"/>
    <w:rsid w:val="00087803"/>
    <w:rsid w:val="00087C3B"/>
    <w:rsid w:val="00090BC9"/>
    <w:rsid w:val="00091763"/>
    <w:rsid w:val="00091F06"/>
    <w:rsid w:val="000923AA"/>
    <w:rsid w:val="00092559"/>
    <w:rsid w:val="00092FF1"/>
    <w:rsid w:val="00092FF3"/>
    <w:rsid w:val="000931C8"/>
    <w:rsid w:val="00093CB8"/>
    <w:rsid w:val="00094E4F"/>
    <w:rsid w:val="00095121"/>
    <w:rsid w:val="0009573E"/>
    <w:rsid w:val="00097C86"/>
    <w:rsid w:val="000A2738"/>
    <w:rsid w:val="000A3328"/>
    <w:rsid w:val="000A5253"/>
    <w:rsid w:val="000A54A7"/>
    <w:rsid w:val="000A711C"/>
    <w:rsid w:val="000B08AA"/>
    <w:rsid w:val="000B2260"/>
    <w:rsid w:val="000B29B3"/>
    <w:rsid w:val="000B2EF3"/>
    <w:rsid w:val="000B431B"/>
    <w:rsid w:val="000B48F9"/>
    <w:rsid w:val="000B5D29"/>
    <w:rsid w:val="000B6541"/>
    <w:rsid w:val="000B67D3"/>
    <w:rsid w:val="000C01BF"/>
    <w:rsid w:val="000C174D"/>
    <w:rsid w:val="000C2591"/>
    <w:rsid w:val="000C3DCD"/>
    <w:rsid w:val="000C40C1"/>
    <w:rsid w:val="000C49C3"/>
    <w:rsid w:val="000C4ED2"/>
    <w:rsid w:val="000C636B"/>
    <w:rsid w:val="000C68F2"/>
    <w:rsid w:val="000C693E"/>
    <w:rsid w:val="000C7320"/>
    <w:rsid w:val="000C7A00"/>
    <w:rsid w:val="000D01B1"/>
    <w:rsid w:val="000D0C3D"/>
    <w:rsid w:val="000D1991"/>
    <w:rsid w:val="000D1A1B"/>
    <w:rsid w:val="000D1B6F"/>
    <w:rsid w:val="000D1D06"/>
    <w:rsid w:val="000D2373"/>
    <w:rsid w:val="000D3765"/>
    <w:rsid w:val="000D4BF1"/>
    <w:rsid w:val="000D5594"/>
    <w:rsid w:val="000D5CF2"/>
    <w:rsid w:val="000D6063"/>
    <w:rsid w:val="000D7312"/>
    <w:rsid w:val="000E0CC3"/>
    <w:rsid w:val="000E18D3"/>
    <w:rsid w:val="000E195B"/>
    <w:rsid w:val="000E2813"/>
    <w:rsid w:val="000E3C14"/>
    <w:rsid w:val="000E4527"/>
    <w:rsid w:val="000E4610"/>
    <w:rsid w:val="000E4AE4"/>
    <w:rsid w:val="000E4D80"/>
    <w:rsid w:val="000E4EF5"/>
    <w:rsid w:val="000E6235"/>
    <w:rsid w:val="000E67CD"/>
    <w:rsid w:val="000E7E0D"/>
    <w:rsid w:val="000F0488"/>
    <w:rsid w:val="000F109B"/>
    <w:rsid w:val="000F1483"/>
    <w:rsid w:val="000F185E"/>
    <w:rsid w:val="000F1BBB"/>
    <w:rsid w:val="000F2E1B"/>
    <w:rsid w:val="000F3734"/>
    <w:rsid w:val="000F400D"/>
    <w:rsid w:val="000F4C24"/>
    <w:rsid w:val="000F53CA"/>
    <w:rsid w:val="000F546B"/>
    <w:rsid w:val="000F6BB5"/>
    <w:rsid w:val="00100B68"/>
    <w:rsid w:val="00100FCA"/>
    <w:rsid w:val="001012E4"/>
    <w:rsid w:val="00101542"/>
    <w:rsid w:val="0010334C"/>
    <w:rsid w:val="00104921"/>
    <w:rsid w:val="00104C14"/>
    <w:rsid w:val="00104D33"/>
    <w:rsid w:val="0010520C"/>
    <w:rsid w:val="00106DFF"/>
    <w:rsid w:val="001072B0"/>
    <w:rsid w:val="001105E4"/>
    <w:rsid w:val="00110F14"/>
    <w:rsid w:val="00111F9F"/>
    <w:rsid w:val="001135D1"/>
    <w:rsid w:val="00113753"/>
    <w:rsid w:val="00114815"/>
    <w:rsid w:val="001149FF"/>
    <w:rsid w:val="00114A9A"/>
    <w:rsid w:val="00115AAD"/>
    <w:rsid w:val="00115CEC"/>
    <w:rsid w:val="001164FF"/>
    <w:rsid w:val="0011778D"/>
    <w:rsid w:val="00117A63"/>
    <w:rsid w:val="00117E7C"/>
    <w:rsid w:val="0012018B"/>
    <w:rsid w:val="00120A64"/>
    <w:rsid w:val="00120BE2"/>
    <w:rsid w:val="00120CAD"/>
    <w:rsid w:val="00122496"/>
    <w:rsid w:val="00122F5A"/>
    <w:rsid w:val="00123967"/>
    <w:rsid w:val="00123A33"/>
    <w:rsid w:val="0012454F"/>
    <w:rsid w:val="0012494A"/>
    <w:rsid w:val="00125C10"/>
    <w:rsid w:val="00126075"/>
    <w:rsid w:val="00126C08"/>
    <w:rsid w:val="001273EA"/>
    <w:rsid w:val="00130694"/>
    <w:rsid w:val="00131636"/>
    <w:rsid w:val="001328A6"/>
    <w:rsid w:val="00132D62"/>
    <w:rsid w:val="00133C54"/>
    <w:rsid w:val="00134F99"/>
    <w:rsid w:val="0013547F"/>
    <w:rsid w:val="00135A74"/>
    <w:rsid w:val="001363F7"/>
    <w:rsid w:val="00137BA4"/>
    <w:rsid w:val="001418E2"/>
    <w:rsid w:val="001434F5"/>
    <w:rsid w:val="00143E80"/>
    <w:rsid w:val="0014480C"/>
    <w:rsid w:val="00144A42"/>
    <w:rsid w:val="001459FC"/>
    <w:rsid w:val="00146B20"/>
    <w:rsid w:val="0014709F"/>
    <w:rsid w:val="00152601"/>
    <w:rsid w:val="00152B0D"/>
    <w:rsid w:val="00152B22"/>
    <w:rsid w:val="00154711"/>
    <w:rsid w:val="001557A2"/>
    <w:rsid w:val="00155EA4"/>
    <w:rsid w:val="00155FD8"/>
    <w:rsid w:val="001579D1"/>
    <w:rsid w:val="001601A6"/>
    <w:rsid w:val="00161EF1"/>
    <w:rsid w:val="001626CB"/>
    <w:rsid w:val="00162792"/>
    <w:rsid w:val="00164345"/>
    <w:rsid w:val="001652B2"/>
    <w:rsid w:val="00165DA9"/>
    <w:rsid w:val="001662EF"/>
    <w:rsid w:val="00167667"/>
    <w:rsid w:val="00171895"/>
    <w:rsid w:val="0017269E"/>
    <w:rsid w:val="00172DA5"/>
    <w:rsid w:val="00173010"/>
    <w:rsid w:val="001731F2"/>
    <w:rsid w:val="00173B82"/>
    <w:rsid w:val="00174144"/>
    <w:rsid w:val="001758D4"/>
    <w:rsid w:val="00177A23"/>
    <w:rsid w:val="001826B8"/>
    <w:rsid w:val="00182B83"/>
    <w:rsid w:val="001877CA"/>
    <w:rsid w:val="00191191"/>
    <w:rsid w:val="00192093"/>
    <w:rsid w:val="001931EE"/>
    <w:rsid w:val="00193FCC"/>
    <w:rsid w:val="001940A5"/>
    <w:rsid w:val="00194592"/>
    <w:rsid w:val="001946FF"/>
    <w:rsid w:val="00196589"/>
    <w:rsid w:val="001967CE"/>
    <w:rsid w:val="001972D1"/>
    <w:rsid w:val="00197AF6"/>
    <w:rsid w:val="001A0211"/>
    <w:rsid w:val="001A04D6"/>
    <w:rsid w:val="001A0B00"/>
    <w:rsid w:val="001A0D30"/>
    <w:rsid w:val="001A1854"/>
    <w:rsid w:val="001A2601"/>
    <w:rsid w:val="001A2643"/>
    <w:rsid w:val="001A3390"/>
    <w:rsid w:val="001A35EC"/>
    <w:rsid w:val="001A47FC"/>
    <w:rsid w:val="001A6CC0"/>
    <w:rsid w:val="001A6EF2"/>
    <w:rsid w:val="001B05BD"/>
    <w:rsid w:val="001B0B52"/>
    <w:rsid w:val="001B1860"/>
    <w:rsid w:val="001B206F"/>
    <w:rsid w:val="001B23A2"/>
    <w:rsid w:val="001B381A"/>
    <w:rsid w:val="001B41F7"/>
    <w:rsid w:val="001B49C3"/>
    <w:rsid w:val="001B502D"/>
    <w:rsid w:val="001B546E"/>
    <w:rsid w:val="001B55EC"/>
    <w:rsid w:val="001B5FD6"/>
    <w:rsid w:val="001B6ADF"/>
    <w:rsid w:val="001C012F"/>
    <w:rsid w:val="001C1D36"/>
    <w:rsid w:val="001C282B"/>
    <w:rsid w:val="001C439A"/>
    <w:rsid w:val="001C4B05"/>
    <w:rsid w:val="001C5547"/>
    <w:rsid w:val="001C7496"/>
    <w:rsid w:val="001C7540"/>
    <w:rsid w:val="001C7E40"/>
    <w:rsid w:val="001D035C"/>
    <w:rsid w:val="001D1D0F"/>
    <w:rsid w:val="001D4025"/>
    <w:rsid w:val="001D4829"/>
    <w:rsid w:val="001D4D52"/>
    <w:rsid w:val="001D61E8"/>
    <w:rsid w:val="001D7471"/>
    <w:rsid w:val="001D786F"/>
    <w:rsid w:val="001D7B3E"/>
    <w:rsid w:val="001D7E74"/>
    <w:rsid w:val="001E09BE"/>
    <w:rsid w:val="001E2844"/>
    <w:rsid w:val="001E2D80"/>
    <w:rsid w:val="001E3158"/>
    <w:rsid w:val="001E425C"/>
    <w:rsid w:val="001E4860"/>
    <w:rsid w:val="001E493F"/>
    <w:rsid w:val="001E4B41"/>
    <w:rsid w:val="001E5B68"/>
    <w:rsid w:val="001E761C"/>
    <w:rsid w:val="001E76F5"/>
    <w:rsid w:val="001E79A0"/>
    <w:rsid w:val="001E7C77"/>
    <w:rsid w:val="001F029E"/>
    <w:rsid w:val="001F02F2"/>
    <w:rsid w:val="001F062F"/>
    <w:rsid w:val="001F0961"/>
    <w:rsid w:val="001F11B8"/>
    <w:rsid w:val="001F11E4"/>
    <w:rsid w:val="001F2B35"/>
    <w:rsid w:val="001F2B98"/>
    <w:rsid w:val="001F35ED"/>
    <w:rsid w:val="001F3AA9"/>
    <w:rsid w:val="001F3E33"/>
    <w:rsid w:val="001F4013"/>
    <w:rsid w:val="001F4F88"/>
    <w:rsid w:val="001F64E1"/>
    <w:rsid w:val="001F6B57"/>
    <w:rsid w:val="00201134"/>
    <w:rsid w:val="0020345B"/>
    <w:rsid w:val="002036F6"/>
    <w:rsid w:val="00203D45"/>
    <w:rsid w:val="00203F0E"/>
    <w:rsid w:val="00204CFB"/>
    <w:rsid w:val="002069A4"/>
    <w:rsid w:val="00206DFA"/>
    <w:rsid w:val="00206F66"/>
    <w:rsid w:val="00207A60"/>
    <w:rsid w:val="00207A8E"/>
    <w:rsid w:val="0021035D"/>
    <w:rsid w:val="00210545"/>
    <w:rsid w:val="002131CA"/>
    <w:rsid w:val="00213900"/>
    <w:rsid w:val="00213CB1"/>
    <w:rsid w:val="00214698"/>
    <w:rsid w:val="00215CB4"/>
    <w:rsid w:val="00216011"/>
    <w:rsid w:val="0021691B"/>
    <w:rsid w:val="00220007"/>
    <w:rsid w:val="00220454"/>
    <w:rsid w:val="00220AB4"/>
    <w:rsid w:val="00220D59"/>
    <w:rsid w:val="00222A63"/>
    <w:rsid w:val="00223511"/>
    <w:rsid w:val="00223BDF"/>
    <w:rsid w:val="00224C77"/>
    <w:rsid w:val="0022519F"/>
    <w:rsid w:val="00225D18"/>
    <w:rsid w:val="00231552"/>
    <w:rsid w:val="00231A88"/>
    <w:rsid w:val="00232061"/>
    <w:rsid w:val="00233380"/>
    <w:rsid w:val="00236381"/>
    <w:rsid w:val="00236C2B"/>
    <w:rsid w:val="002378A5"/>
    <w:rsid w:val="00240725"/>
    <w:rsid w:val="00240D75"/>
    <w:rsid w:val="0024239C"/>
    <w:rsid w:val="00242461"/>
    <w:rsid w:val="0024302D"/>
    <w:rsid w:val="00244320"/>
    <w:rsid w:val="00245DFD"/>
    <w:rsid w:val="002463E3"/>
    <w:rsid w:val="00250065"/>
    <w:rsid w:val="00250D62"/>
    <w:rsid w:val="002510CD"/>
    <w:rsid w:val="002525C8"/>
    <w:rsid w:val="00252FEB"/>
    <w:rsid w:val="00253C9F"/>
    <w:rsid w:val="0025458F"/>
    <w:rsid w:val="00254B2C"/>
    <w:rsid w:val="00255552"/>
    <w:rsid w:val="00260D40"/>
    <w:rsid w:val="00260E20"/>
    <w:rsid w:val="002610EC"/>
    <w:rsid w:val="0026271D"/>
    <w:rsid w:val="002641FA"/>
    <w:rsid w:val="00265DB5"/>
    <w:rsid w:val="0026611F"/>
    <w:rsid w:val="0026629D"/>
    <w:rsid w:val="0026729D"/>
    <w:rsid w:val="002672A6"/>
    <w:rsid w:val="00270AB2"/>
    <w:rsid w:val="00272BC2"/>
    <w:rsid w:val="002736BF"/>
    <w:rsid w:val="00274888"/>
    <w:rsid w:val="002752C7"/>
    <w:rsid w:val="002756EF"/>
    <w:rsid w:val="0027574D"/>
    <w:rsid w:val="0027749D"/>
    <w:rsid w:val="002775FE"/>
    <w:rsid w:val="00281309"/>
    <w:rsid w:val="002849A5"/>
    <w:rsid w:val="00285024"/>
    <w:rsid w:val="002855FF"/>
    <w:rsid w:val="002858DA"/>
    <w:rsid w:val="0028650E"/>
    <w:rsid w:val="002868CE"/>
    <w:rsid w:val="0028768E"/>
    <w:rsid w:val="002907D1"/>
    <w:rsid w:val="0029122B"/>
    <w:rsid w:val="0029140D"/>
    <w:rsid w:val="002915C5"/>
    <w:rsid w:val="00291F64"/>
    <w:rsid w:val="002921CC"/>
    <w:rsid w:val="0029289D"/>
    <w:rsid w:val="00292F68"/>
    <w:rsid w:val="002934CC"/>
    <w:rsid w:val="00293C22"/>
    <w:rsid w:val="00294187"/>
    <w:rsid w:val="002944B0"/>
    <w:rsid w:val="002945A9"/>
    <w:rsid w:val="00295842"/>
    <w:rsid w:val="00295BCB"/>
    <w:rsid w:val="00295D04"/>
    <w:rsid w:val="00295ECA"/>
    <w:rsid w:val="00296379"/>
    <w:rsid w:val="002966B1"/>
    <w:rsid w:val="00297BC9"/>
    <w:rsid w:val="002A05D1"/>
    <w:rsid w:val="002A20E9"/>
    <w:rsid w:val="002A2239"/>
    <w:rsid w:val="002A2B7F"/>
    <w:rsid w:val="002A2C70"/>
    <w:rsid w:val="002A38B0"/>
    <w:rsid w:val="002A3DF3"/>
    <w:rsid w:val="002A4DDF"/>
    <w:rsid w:val="002A5734"/>
    <w:rsid w:val="002A5DB5"/>
    <w:rsid w:val="002A61CD"/>
    <w:rsid w:val="002A676C"/>
    <w:rsid w:val="002A68B3"/>
    <w:rsid w:val="002A6BD4"/>
    <w:rsid w:val="002A78D7"/>
    <w:rsid w:val="002B05A8"/>
    <w:rsid w:val="002B08E5"/>
    <w:rsid w:val="002B1CC7"/>
    <w:rsid w:val="002B2A55"/>
    <w:rsid w:val="002B2AF9"/>
    <w:rsid w:val="002B4477"/>
    <w:rsid w:val="002B46EF"/>
    <w:rsid w:val="002B47CE"/>
    <w:rsid w:val="002B4C0D"/>
    <w:rsid w:val="002B73DE"/>
    <w:rsid w:val="002C0387"/>
    <w:rsid w:val="002C19CF"/>
    <w:rsid w:val="002C2028"/>
    <w:rsid w:val="002C2C41"/>
    <w:rsid w:val="002C3EF2"/>
    <w:rsid w:val="002C46C3"/>
    <w:rsid w:val="002C503F"/>
    <w:rsid w:val="002C59CE"/>
    <w:rsid w:val="002C5DEE"/>
    <w:rsid w:val="002C6C77"/>
    <w:rsid w:val="002C7085"/>
    <w:rsid w:val="002D0026"/>
    <w:rsid w:val="002D0E94"/>
    <w:rsid w:val="002D1390"/>
    <w:rsid w:val="002D26EA"/>
    <w:rsid w:val="002D2A11"/>
    <w:rsid w:val="002D2F4C"/>
    <w:rsid w:val="002D433C"/>
    <w:rsid w:val="002D529D"/>
    <w:rsid w:val="002D7779"/>
    <w:rsid w:val="002D7AFA"/>
    <w:rsid w:val="002E1163"/>
    <w:rsid w:val="002E1631"/>
    <w:rsid w:val="002E1645"/>
    <w:rsid w:val="002E2DDF"/>
    <w:rsid w:val="002E331A"/>
    <w:rsid w:val="002E3855"/>
    <w:rsid w:val="002E448C"/>
    <w:rsid w:val="002E4A24"/>
    <w:rsid w:val="002E4A89"/>
    <w:rsid w:val="002E4F91"/>
    <w:rsid w:val="002E5E7F"/>
    <w:rsid w:val="002E5F6D"/>
    <w:rsid w:val="002E7B77"/>
    <w:rsid w:val="002E7B91"/>
    <w:rsid w:val="002E7C46"/>
    <w:rsid w:val="002F0844"/>
    <w:rsid w:val="002F1F53"/>
    <w:rsid w:val="002F24FA"/>
    <w:rsid w:val="002F299E"/>
    <w:rsid w:val="002F2C54"/>
    <w:rsid w:val="002F2FFF"/>
    <w:rsid w:val="002F3214"/>
    <w:rsid w:val="002F6C96"/>
    <w:rsid w:val="003001D4"/>
    <w:rsid w:val="00300640"/>
    <w:rsid w:val="0030093E"/>
    <w:rsid w:val="00302D8F"/>
    <w:rsid w:val="00303721"/>
    <w:rsid w:val="00303B58"/>
    <w:rsid w:val="00305402"/>
    <w:rsid w:val="00305F14"/>
    <w:rsid w:val="00306441"/>
    <w:rsid w:val="003070BB"/>
    <w:rsid w:val="00307CAC"/>
    <w:rsid w:val="00310CB0"/>
    <w:rsid w:val="00312615"/>
    <w:rsid w:val="00312EA4"/>
    <w:rsid w:val="00313C56"/>
    <w:rsid w:val="00313E89"/>
    <w:rsid w:val="0031602E"/>
    <w:rsid w:val="0031691C"/>
    <w:rsid w:val="00317B3E"/>
    <w:rsid w:val="0032034C"/>
    <w:rsid w:val="003211FC"/>
    <w:rsid w:val="003212C5"/>
    <w:rsid w:val="00321AE4"/>
    <w:rsid w:val="00321C9A"/>
    <w:rsid w:val="00321DA3"/>
    <w:rsid w:val="00322740"/>
    <w:rsid w:val="0032300F"/>
    <w:rsid w:val="0032340E"/>
    <w:rsid w:val="0032342B"/>
    <w:rsid w:val="00323B18"/>
    <w:rsid w:val="00323DBF"/>
    <w:rsid w:val="00324163"/>
    <w:rsid w:val="00324EE2"/>
    <w:rsid w:val="003255D1"/>
    <w:rsid w:val="00326102"/>
    <w:rsid w:val="0032669F"/>
    <w:rsid w:val="0032755C"/>
    <w:rsid w:val="00327D14"/>
    <w:rsid w:val="00330008"/>
    <w:rsid w:val="0033014F"/>
    <w:rsid w:val="00330528"/>
    <w:rsid w:val="00330ADE"/>
    <w:rsid w:val="00331A0F"/>
    <w:rsid w:val="0033205D"/>
    <w:rsid w:val="00332902"/>
    <w:rsid w:val="00332B50"/>
    <w:rsid w:val="00332E4F"/>
    <w:rsid w:val="00332ED5"/>
    <w:rsid w:val="00333763"/>
    <w:rsid w:val="00333DAF"/>
    <w:rsid w:val="00334559"/>
    <w:rsid w:val="0033475F"/>
    <w:rsid w:val="00334978"/>
    <w:rsid w:val="00335CA8"/>
    <w:rsid w:val="00335E1C"/>
    <w:rsid w:val="00336AB3"/>
    <w:rsid w:val="00336F89"/>
    <w:rsid w:val="00337D30"/>
    <w:rsid w:val="00340370"/>
    <w:rsid w:val="00340B85"/>
    <w:rsid w:val="00343058"/>
    <w:rsid w:val="003431D4"/>
    <w:rsid w:val="00343264"/>
    <w:rsid w:val="0034375D"/>
    <w:rsid w:val="00344ACB"/>
    <w:rsid w:val="00345396"/>
    <w:rsid w:val="00346F0B"/>
    <w:rsid w:val="00347EAC"/>
    <w:rsid w:val="00347F37"/>
    <w:rsid w:val="00350BE9"/>
    <w:rsid w:val="00351271"/>
    <w:rsid w:val="00351549"/>
    <w:rsid w:val="0035189A"/>
    <w:rsid w:val="003519C5"/>
    <w:rsid w:val="0035202D"/>
    <w:rsid w:val="003534AB"/>
    <w:rsid w:val="00354181"/>
    <w:rsid w:val="003550E7"/>
    <w:rsid w:val="003559DE"/>
    <w:rsid w:val="00355D91"/>
    <w:rsid w:val="003575FC"/>
    <w:rsid w:val="00360514"/>
    <w:rsid w:val="0036074A"/>
    <w:rsid w:val="003607F6"/>
    <w:rsid w:val="00362BD3"/>
    <w:rsid w:val="00365426"/>
    <w:rsid w:val="00372C8C"/>
    <w:rsid w:val="00373779"/>
    <w:rsid w:val="00374F76"/>
    <w:rsid w:val="003751DA"/>
    <w:rsid w:val="00375ED3"/>
    <w:rsid w:val="00376244"/>
    <w:rsid w:val="00377092"/>
    <w:rsid w:val="00377CCB"/>
    <w:rsid w:val="00380686"/>
    <w:rsid w:val="0038114E"/>
    <w:rsid w:val="0038161F"/>
    <w:rsid w:val="00382677"/>
    <w:rsid w:val="00382FBF"/>
    <w:rsid w:val="00383986"/>
    <w:rsid w:val="00383B0D"/>
    <w:rsid w:val="00383CC6"/>
    <w:rsid w:val="00384D50"/>
    <w:rsid w:val="0038566F"/>
    <w:rsid w:val="0038724C"/>
    <w:rsid w:val="00387454"/>
    <w:rsid w:val="00387D20"/>
    <w:rsid w:val="00390A2B"/>
    <w:rsid w:val="00390A96"/>
    <w:rsid w:val="00392AD3"/>
    <w:rsid w:val="00393C22"/>
    <w:rsid w:val="00394B40"/>
    <w:rsid w:val="00396BB3"/>
    <w:rsid w:val="00397F36"/>
    <w:rsid w:val="00397FC1"/>
    <w:rsid w:val="003A019E"/>
    <w:rsid w:val="003A05F7"/>
    <w:rsid w:val="003A15E6"/>
    <w:rsid w:val="003A1F7C"/>
    <w:rsid w:val="003A23E9"/>
    <w:rsid w:val="003A2DB1"/>
    <w:rsid w:val="003A3E6C"/>
    <w:rsid w:val="003A4456"/>
    <w:rsid w:val="003A4EBA"/>
    <w:rsid w:val="003A556C"/>
    <w:rsid w:val="003A6199"/>
    <w:rsid w:val="003A6A74"/>
    <w:rsid w:val="003A6E22"/>
    <w:rsid w:val="003A6E7B"/>
    <w:rsid w:val="003A72A0"/>
    <w:rsid w:val="003A792E"/>
    <w:rsid w:val="003B0438"/>
    <w:rsid w:val="003B074A"/>
    <w:rsid w:val="003B0805"/>
    <w:rsid w:val="003B144B"/>
    <w:rsid w:val="003B18FB"/>
    <w:rsid w:val="003B204C"/>
    <w:rsid w:val="003B244D"/>
    <w:rsid w:val="003B32D4"/>
    <w:rsid w:val="003B3B86"/>
    <w:rsid w:val="003B460D"/>
    <w:rsid w:val="003B480E"/>
    <w:rsid w:val="003B51EC"/>
    <w:rsid w:val="003C0C35"/>
    <w:rsid w:val="003C10D6"/>
    <w:rsid w:val="003C12DA"/>
    <w:rsid w:val="003C6848"/>
    <w:rsid w:val="003C7D57"/>
    <w:rsid w:val="003D07FF"/>
    <w:rsid w:val="003D117C"/>
    <w:rsid w:val="003D1444"/>
    <w:rsid w:val="003D2AAD"/>
    <w:rsid w:val="003D3B6B"/>
    <w:rsid w:val="003D5130"/>
    <w:rsid w:val="003D5B06"/>
    <w:rsid w:val="003D663B"/>
    <w:rsid w:val="003D689D"/>
    <w:rsid w:val="003D6BC4"/>
    <w:rsid w:val="003D77E7"/>
    <w:rsid w:val="003D7A13"/>
    <w:rsid w:val="003D7E78"/>
    <w:rsid w:val="003D7E93"/>
    <w:rsid w:val="003E1C7B"/>
    <w:rsid w:val="003E283D"/>
    <w:rsid w:val="003E28C5"/>
    <w:rsid w:val="003E2BF3"/>
    <w:rsid w:val="003E2CA6"/>
    <w:rsid w:val="003E3CA4"/>
    <w:rsid w:val="003E4211"/>
    <w:rsid w:val="003E4D92"/>
    <w:rsid w:val="003E537F"/>
    <w:rsid w:val="003E5502"/>
    <w:rsid w:val="003E5CA8"/>
    <w:rsid w:val="003E646F"/>
    <w:rsid w:val="003F0B40"/>
    <w:rsid w:val="003F110B"/>
    <w:rsid w:val="003F259F"/>
    <w:rsid w:val="003F2A19"/>
    <w:rsid w:val="003F3406"/>
    <w:rsid w:val="003F38F2"/>
    <w:rsid w:val="003F4AB8"/>
    <w:rsid w:val="003F4B63"/>
    <w:rsid w:val="003F5FEF"/>
    <w:rsid w:val="003F6028"/>
    <w:rsid w:val="003F6527"/>
    <w:rsid w:val="003F7182"/>
    <w:rsid w:val="003F7A57"/>
    <w:rsid w:val="003F7E41"/>
    <w:rsid w:val="003F7F7C"/>
    <w:rsid w:val="0040204E"/>
    <w:rsid w:val="00402ED6"/>
    <w:rsid w:val="004034E2"/>
    <w:rsid w:val="00403772"/>
    <w:rsid w:val="00403F37"/>
    <w:rsid w:val="0040409D"/>
    <w:rsid w:val="0040481E"/>
    <w:rsid w:val="00404C01"/>
    <w:rsid w:val="00404DD3"/>
    <w:rsid w:val="004050C5"/>
    <w:rsid w:val="0040516D"/>
    <w:rsid w:val="00407741"/>
    <w:rsid w:val="00407F05"/>
    <w:rsid w:val="00410200"/>
    <w:rsid w:val="00411B4F"/>
    <w:rsid w:val="00412372"/>
    <w:rsid w:val="0041270E"/>
    <w:rsid w:val="0041495C"/>
    <w:rsid w:val="00416B55"/>
    <w:rsid w:val="00420594"/>
    <w:rsid w:val="0042236C"/>
    <w:rsid w:val="00423FF5"/>
    <w:rsid w:val="00424106"/>
    <w:rsid w:val="00424C20"/>
    <w:rsid w:val="0042576C"/>
    <w:rsid w:val="0042589F"/>
    <w:rsid w:val="00425B96"/>
    <w:rsid w:val="00425BB0"/>
    <w:rsid w:val="00431329"/>
    <w:rsid w:val="00431A9E"/>
    <w:rsid w:val="00435F18"/>
    <w:rsid w:val="004365C5"/>
    <w:rsid w:val="004371A1"/>
    <w:rsid w:val="00437865"/>
    <w:rsid w:val="004379CD"/>
    <w:rsid w:val="00440D86"/>
    <w:rsid w:val="00440DD6"/>
    <w:rsid w:val="004411D7"/>
    <w:rsid w:val="004414D8"/>
    <w:rsid w:val="00441968"/>
    <w:rsid w:val="00441CE0"/>
    <w:rsid w:val="00442971"/>
    <w:rsid w:val="0044363E"/>
    <w:rsid w:val="00443C5C"/>
    <w:rsid w:val="00443CBA"/>
    <w:rsid w:val="00444643"/>
    <w:rsid w:val="00444D03"/>
    <w:rsid w:val="004451C0"/>
    <w:rsid w:val="00445ED8"/>
    <w:rsid w:val="00446172"/>
    <w:rsid w:val="00446C46"/>
    <w:rsid w:val="00447BC3"/>
    <w:rsid w:val="00447C9E"/>
    <w:rsid w:val="004507FE"/>
    <w:rsid w:val="00450A82"/>
    <w:rsid w:val="00450B07"/>
    <w:rsid w:val="004512B0"/>
    <w:rsid w:val="004517EB"/>
    <w:rsid w:val="00451ADE"/>
    <w:rsid w:val="00452BB9"/>
    <w:rsid w:val="00452F74"/>
    <w:rsid w:val="00453D3C"/>
    <w:rsid w:val="004544ED"/>
    <w:rsid w:val="00454959"/>
    <w:rsid w:val="00454A2F"/>
    <w:rsid w:val="004554EA"/>
    <w:rsid w:val="00456B60"/>
    <w:rsid w:val="00456CD7"/>
    <w:rsid w:val="0046098B"/>
    <w:rsid w:val="00460BD8"/>
    <w:rsid w:val="00460E3B"/>
    <w:rsid w:val="00461D19"/>
    <w:rsid w:val="00462C51"/>
    <w:rsid w:val="00463107"/>
    <w:rsid w:val="0046329D"/>
    <w:rsid w:val="004648A7"/>
    <w:rsid w:val="004709CF"/>
    <w:rsid w:val="004712F3"/>
    <w:rsid w:val="00471440"/>
    <w:rsid w:val="0047176D"/>
    <w:rsid w:val="0047274B"/>
    <w:rsid w:val="00472892"/>
    <w:rsid w:val="00472BB7"/>
    <w:rsid w:val="0047334E"/>
    <w:rsid w:val="00473E20"/>
    <w:rsid w:val="0047534E"/>
    <w:rsid w:val="00477A51"/>
    <w:rsid w:val="004809E1"/>
    <w:rsid w:val="00480C36"/>
    <w:rsid w:val="00481638"/>
    <w:rsid w:val="00482923"/>
    <w:rsid w:val="004829F4"/>
    <w:rsid w:val="00485379"/>
    <w:rsid w:val="00485823"/>
    <w:rsid w:val="00486A8B"/>
    <w:rsid w:val="00486B25"/>
    <w:rsid w:val="00486C78"/>
    <w:rsid w:val="00487616"/>
    <w:rsid w:val="0048792B"/>
    <w:rsid w:val="00487BFE"/>
    <w:rsid w:val="004904E2"/>
    <w:rsid w:val="00490B7C"/>
    <w:rsid w:val="00492067"/>
    <w:rsid w:val="00492680"/>
    <w:rsid w:val="00492F21"/>
    <w:rsid w:val="00494868"/>
    <w:rsid w:val="00495AD4"/>
    <w:rsid w:val="00495CEF"/>
    <w:rsid w:val="004961C1"/>
    <w:rsid w:val="0049669E"/>
    <w:rsid w:val="004968FD"/>
    <w:rsid w:val="00496C9D"/>
    <w:rsid w:val="00496FAB"/>
    <w:rsid w:val="0049767D"/>
    <w:rsid w:val="004A038F"/>
    <w:rsid w:val="004A0685"/>
    <w:rsid w:val="004A1530"/>
    <w:rsid w:val="004A2089"/>
    <w:rsid w:val="004A2100"/>
    <w:rsid w:val="004A243C"/>
    <w:rsid w:val="004A27A3"/>
    <w:rsid w:val="004A27CC"/>
    <w:rsid w:val="004A2B68"/>
    <w:rsid w:val="004A3640"/>
    <w:rsid w:val="004A3735"/>
    <w:rsid w:val="004A3DA4"/>
    <w:rsid w:val="004A42E9"/>
    <w:rsid w:val="004A4CBE"/>
    <w:rsid w:val="004A5450"/>
    <w:rsid w:val="004A561C"/>
    <w:rsid w:val="004A5CA9"/>
    <w:rsid w:val="004A754D"/>
    <w:rsid w:val="004A7BBC"/>
    <w:rsid w:val="004A7FEF"/>
    <w:rsid w:val="004B26D7"/>
    <w:rsid w:val="004B7027"/>
    <w:rsid w:val="004B7463"/>
    <w:rsid w:val="004C1132"/>
    <w:rsid w:val="004C1A8D"/>
    <w:rsid w:val="004C1F1A"/>
    <w:rsid w:val="004C1FA8"/>
    <w:rsid w:val="004C44D1"/>
    <w:rsid w:val="004C4AAF"/>
    <w:rsid w:val="004C4E48"/>
    <w:rsid w:val="004C4F81"/>
    <w:rsid w:val="004C5410"/>
    <w:rsid w:val="004C5DAB"/>
    <w:rsid w:val="004C7B87"/>
    <w:rsid w:val="004D0F5D"/>
    <w:rsid w:val="004D12FC"/>
    <w:rsid w:val="004D1B0A"/>
    <w:rsid w:val="004D28FF"/>
    <w:rsid w:val="004D341D"/>
    <w:rsid w:val="004D4BAE"/>
    <w:rsid w:val="004D5731"/>
    <w:rsid w:val="004D5FC1"/>
    <w:rsid w:val="004D6843"/>
    <w:rsid w:val="004D71BC"/>
    <w:rsid w:val="004D7853"/>
    <w:rsid w:val="004D7C9E"/>
    <w:rsid w:val="004E1096"/>
    <w:rsid w:val="004E1FD3"/>
    <w:rsid w:val="004E39CC"/>
    <w:rsid w:val="004E403B"/>
    <w:rsid w:val="004E46B0"/>
    <w:rsid w:val="004E55A3"/>
    <w:rsid w:val="004E6328"/>
    <w:rsid w:val="004E6394"/>
    <w:rsid w:val="004E6AA2"/>
    <w:rsid w:val="004E784F"/>
    <w:rsid w:val="004F00A7"/>
    <w:rsid w:val="004F0C00"/>
    <w:rsid w:val="004F1212"/>
    <w:rsid w:val="004F1741"/>
    <w:rsid w:val="004F189B"/>
    <w:rsid w:val="004F1BD2"/>
    <w:rsid w:val="004F1E42"/>
    <w:rsid w:val="004F26B2"/>
    <w:rsid w:val="004F287E"/>
    <w:rsid w:val="004F3590"/>
    <w:rsid w:val="004F398B"/>
    <w:rsid w:val="004F456D"/>
    <w:rsid w:val="004F50C0"/>
    <w:rsid w:val="004F5615"/>
    <w:rsid w:val="004F6EB9"/>
    <w:rsid w:val="004F7510"/>
    <w:rsid w:val="004F7DEC"/>
    <w:rsid w:val="00500D58"/>
    <w:rsid w:val="00500DB8"/>
    <w:rsid w:val="005012E5"/>
    <w:rsid w:val="0050226B"/>
    <w:rsid w:val="00503BC5"/>
    <w:rsid w:val="00504505"/>
    <w:rsid w:val="005053D0"/>
    <w:rsid w:val="005070B8"/>
    <w:rsid w:val="005073EB"/>
    <w:rsid w:val="005074B8"/>
    <w:rsid w:val="0050766D"/>
    <w:rsid w:val="0051072C"/>
    <w:rsid w:val="005107F8"/>
    <w:rsid w:val="00510A91"/>
    <w:rsid w:val="005134F8"/>
    <w:rsid w:val="0051488B"/>
    <w:rsid w:val="00514AF8"/>
    <w:rsid w:val="00515606"/>
    <w:rsid w:val="00515C5C"/>
    <w:rsid w:val="00515C9A"/>
    <w:rsid w:val="00516C5C"/>
    <w:rsid w:val="0052179F"/>
    <w:rsid w:val="00522003"/>
    <w:rsid w:val="005223C2"/>
    <w:rsid w:val="00522735"/>
    <w:rsid w:val="00522A30"/>
    <w:rsid w:val="00522D8F"/>
    <w:rsid w:val="00523A3A"/>
    <w:rsid w:val="00524356"/>
    <w:rsid w:val="005247EF"/>
    <w:rsid w:val="005256AD"/>
    <w:rsid w:val="00526214"/>
    <w:rsid w:val="00526FD9"/>
    <w:rsid w:val="00530948"/>
    <w:rsid w:val="00530A19"/>
    <w:rsid w:val="0053107B"/>
    <w:rsid w:val="005311C6"/>
    <w:rsid w:val="0053191F"/>
    <w:rsid w:val="0053332E"/>
    <w:rsid w:val="0053364C"/>
    <w:rsid w:val="005336FF"/>
    <w:rsid w:val="00533C27"/>
    <w:rsid w:val="00533FE9"/>
    <w:rsid w:val="00534AED"/>
    <w:rsid w:val="005366B4"/>
    <w:rsid w:val="00536B76"/>
    <w:rsid w:val="00536E0F"/>
    <w:rsid w:val="005404F4"/>
    <w:rsid w:val="00540C13"/>
    <w:rsid w:val="0054154A"/>
    <w:rsid w:val="00541800"/>
    <w:rsid w:val="005422FE"/>
    <w:rsid w:val="005428E8"/>
    <w:rsid w:val="00543EAE"/>
    <w:rsid w:val="00545042"/>
    <w:rsid w:val="00545C15"/>
    <w:rsid w:val="00545DB4"/>
    <w:rsid w:val="00546257"/>
    <w:rsid w:val="005464EC"/>
    <w:rsid w:val="00546AA7"/>
    <w:rsid w:val="00550000"/>
    <w:rsid w:val="00550126"/>
    <w:rsid w:val="00551B54"/>
    <w:rsid w:val="00553FAE"/>
    <w:rsid w:val="00554C09"/>
    <w:rsid w:val="00556DE8"/>
    <w:rsid w:val="00560E11"/>
    <w:rsid w:val="005636A2"/>
    <w:rsid w:val="00566167"/>
    <w:rsid w:val="0056639E"/>
    <w:rsid w:val="00570C02"/>
    <w:rsid w:val="00571650"/>
    <w:rsid w:val="00571EE7"/>
    <w:rsid w:val="00572506"/>
    <w:rsid w:val="00572CEE"/>
    <w:rsid w:val="00573753"/>
    <w:rsid w:val="00575864"/>
    <w:rsid w:val="00575FFA"/>
    <w:rsid w:val="00577106"/>
    <w:rsid w:val="0057752B"/>
    <w:rsid w:val="00577EB2"/>
    <w:rsid w:val="005801F9"/>
    <w:rsid w:val="00580C18"/>
    <w:rsid w:val="005826A9"/>
    <w:rsid w:val="00582C5B"/>
    <w:rsid w:val="00586896"/>
    <w:rsid w:val="005868FC"/>
    <w:rsid w:val="005875EB"/>
    <w:rsid w:val="00587F0B"/>
    <w:rsid w:val="005903A7"/>
    <w:rsid w:val="00590D72"/>
    <w:rsid w:val="005912C0"/>
    <w:rsid w:val="00591595"/>
    <w:rsid w:val="00592087"/>
    <w:rsid w:val="005920F7"/>
    <w:rsid w:val="005929B1"/>
    <w:rsid w:val="00593B32"/>
    <w:rsid w:val="00595362"/>
    <w:rsid w:val="0059651D"/>
    <w:rsid w:val="00597958"/>
    <w:rsid w:val="00597CFC"/>
    <w:rsid w:val="00597FA4"/>
    <w:rsid w:val="005A11EF"/>
    <w:rsid w:val="005A13E2"/>
    <w:rsid w:val="005A1624"/>
    <w:rsid w:val="005A1665"/>
    <w:rsid w:val="005A1CCB"/>
    <w:rsid w:val="005A28DA"/>
    <w:rsid w:val="005A355E"/>
    <w:rsid w:val="005A3639"/>
    <w:rsid w:val="005A45FA"/>
    <w:rsid w:val="005A510D"/>
    <w:rsid w:val="005A5792"/>
    <w:rsid w:val="005A58F4"/>
    <w:rsid w:val="005A5AF5"/>
    <w:rsid w:val="005A5E59"/>
    <w:rsid w:val="005A5F13"/>
    <w:rsid w:val="005A61C1"/>
    <w:rsid w:val="005A6884"/>
    <w:rsid w:val="005A6AD6"/>
    <w:rsid w:val="005B0D4B"/>
    <w:rsid w:val="005B1252"/>
    <w:rsid w:val="005B1BA7"/>
    <w:rsid w:val="005B1DC2"/>
    <w:rsid w:val="005B2709"/>
    <w:rsid w:val="005B2F73"/>
    <w:rsid w:val="005B3384"/>
    <w:rsid w:val="005B3A6D"/>
    <w:rsid w:val="005B4A98"/>
    <w:rsid w:val="005B4B66"/>
    <w:rsid w:val="005B4DF2"/>
    <w:rsid w:val="005B507B"/>
    <w:rsid w:val="005B536E"/>
    <w:rsid w:val="005B6AD2"/>
    <w:rsid w:val="005B6C0F"/>
    <w:rsid w:val="005C0281"/>
    <w:rsid w:val="005C053F"/>
    <w:rsid w:val="005C1BD2"/>
    <w:rsid w:val="005C2081"/>
    <w:rsid w:val="005C3E54"/>
    <w:rsid w:val="005C42D1"/>
    <w:rsid w:val="005C52FC"/>
    <w:rsid w:val="005C5D62"/>
    <w:rsid w:val="005C6404"/>
    <w:rsid w:val="005C6460"/>
    <w:rsid w:val="005C64BE"/>
    <w:rsid w:val="005C67D4"/>
    <w:rsid w:val="005C69BF"/>
    <w:rsid w:val="005C6A63"/>
    <w:rsid w:val="005C713F"/>
    <w:rsid w:val="005C772C"/>
    <w:rsid w:val="005D04E0"/>
    <w:rsid w:val="005D06C9"/>
    <w:rsid w:val="005D0C34"/>
    <w:rsid w:val="005D15F6"/>
    <w:rsid w:val="005D1AC5"/>
    <w:rsid w:val="005D1D08"/>
    <w:rsid w:val="005D2608"/>
    <w:rsid w:val="005D30E0"/>
    <w:rsid w:val="005D4B0D"/>
    <w:rsid w:val="005D52EC"/>
    <w:rsid w:val="005D66CA"/>
    <w:rsid w:val="005D6779"/>
    <w:rsid w:val="005D69C3"/>
    <w:rsid w:val="005D71AD"/>
    <w:rsid w:val="005D76CC"/>
    <w:rsid w:val="005E0AC2"/>
    <w:rsid w:val="005E0E7A"/>
    <w:rsid w:val="005E144C"/>
    <w:rsid w:val="005E2859"/>
    <w:rsid w:val="005E2B37"/>
    <w:rsid w:val="005E3320"/>
    <w:rsid w:val="005E44FA"/>
    <w:rsid w:val="005E469E"/>
    <w:rsid w:val="005E4716"/>
    <w:rsid w:val="005E502C"/>
    <w:rsid w:val="005E79B0"/>
    <w:rsid w:val="005E7DCB"/>
    <w:rsid w:val="005F176F"/>
    <w:rsid w:val="005F2449"/>
    <w:rsid w:val="005F262E"/>
    <w:rsid w:val="005F3DC8"/>
    <w:rsid w:val="005F6190"/>
    <w:rsid w:val="005F7B75"/>
    <w:rsid w:val="005F7DF4"/>
    <w:rsid w:val="00600889"/>
    <w:rsid w:val="00602ADE"/>
    <w:rsid w:val="00603890"/>
    <w:rsid w:val="00603A00"/>
    <w:rsid w:val="0060436E"/>
    <w:rsid w:val="00604AC7"/>
    <w:rsid w:val="00605B88"/>
    <w:rsid w:val="00605C1C"/>
    <w:rsid w:val="00605F2D"/>
    <w:rsid w:val="00606188"/>
    <w:rsid w:val="006064CA"/>
    <w:rsid w:val="006065C1"/>
    <w:rsid w:val="00606939"/>
    <w:rsid w:val="00607CEF"/>
    <w:rsid w:val="00607ECD"/>
    <w:rsid w:val="00610078"/>
    <w:rsid w:val="006107E4"/>
    <w:rsid w:val="0061095D"/>
    <w:rsid w:val="00611516"/>
    <w:rsid w:val="006115DB"/>
    <w:rsid w:val="00611B79"/>
    <w:rsid w:val="0061212D"/>
    <w:rsid w:val="00612CC0"/>
    <w:rsid w:val="00612F51"/>
    <w:rsid w:val="00613788"/>
    <w:rsid w:val="00614D9C"/>
    <w:rsid w:val="006152A6"/>
    <w:rsid w:val="00615558"/>
    <w:rsid w:val="00616F21"/>
    <w:rsid w:val="00617BBA"/>
    <w:rsid w:val="00617BDE"/>
    <w:rsid w:val="00617EC4"/>
    <w:rsid w:val="006201CF"/>
    <w:rsid w:val="00620253"/>
    <w:rsid w:val="006205B3"/>
    <w:rsid w:val="006206F6"/>
    <w:rsid w:val="00621874"/>
    <w:rsid w:val="0062222B"/>
    <w:rsid w:val="00622D03"/>
    <w:rsid w:val="00624B55"/>
    <w:rsid w:val="006277BF"/>
    <w:rsid w:val="00627B68"/>
    <w:rsid w:val="00627FD3"/>
    <w:rsid w:val="00630C1F"/>
    <w:rsid w:val="0063130B"/>
    <w:rsid w:val="006313A0"/>
    <w:rsid w:val="006313CF"/>
    <w:rsid w:val="0063146A"/>
    <w:rsid w:val="00631EEB"/>
    <w:rsid w:val="00633C43"/>
    <w:rsid w:val="006340EB"/>
    <w:rsid w:val="00634671"/>
    <w:rsid w:val="00634B4B"/>
    <w:rsid w:val="00634DF2"/>
    <w:rsid w:val="00634FF9"/>
    <w:rsid w:val="00635A8B"/>
    <w:rsid w:val="00635DB0"/>
    <w:rsid w:val="00636918"/>
    <w:rsid w:val="0063797E"/>
    <w:rsid w:val="00637AAC"/>
    <w:rsid w:val="00640C1F"/>
    <w:rsid w:val="0064124A"/>
    <w:rsid w:val="00641FA4"/>
    <w:rsid w:val="00642641"/>
    <w:rsid w:val="00642C87"/>
    <w:rsid w:val="00643E2D"/>
    <w:rsid w:val="00643FBB"/>
    <w:rsid w:val="006463AE"/>
    <w:rsid w:val="006467FD"/>
    <w:rsid w:val="006470B1"/>
    <w:rsid w:val="006470F2"/>
    <w:rsid w:val="0064761C"/>
    <w:rsid w:val="006476C8"/>
    <w:rsid w:val="006477CA"/>
    <w:rsid w:val="006477EE"/>
    <w:rsid w:val="0065092D"/>
    <w:rsid w:val="006509D2"/>
    <w:rsid w:val="00651C2C"/>
    <w:rsid w:val="006527EE"/>
    <w:rsid w:val="00652EBD"/>
    <w:rsid w:val="006534C8"/>
    <w:rsid w:val="006539F1"/>
    <w:rsid w:val="00653D49"/>
    <w:rsid w:val="0065430D"/>
    <w:rsid w:val="006543DF"/>
    <w:rsid w:val="00655805"/>
    <w:rsid w:val="00656A93"/>
    <w:rsid w:val="006608D2"/>
    <w:rsid w:val="00660A71"/>
    <w:rsid w:val="00660BB1"/>
    <w:rsid w:val="00660CA3"/>
    <w:rsid w:val="00661A82"/>
    <w:rsid w:val="00661AC6"/>
    <w:rsid w:val="00661FDD"/>
    <w:rsid w:val="00662C9C"/>
    <w:rsid w:val="006645B3"/>
    <w:rsid w:val="0066467E"/>
    <w:rsid w:val="00664AC8"/>
    <w:rsid w:val="006654B1"/>
    <w:rsid w:val="006655E6"/>
    <w:rsid w:val="00665D50"/>
    <w:rsid w:val="00665EDD"/>
    <w:rsid w:val="00666267"/>
    <w:rsid w:val="0066654E"/>
    <w:rsid w:val="006666B0"/>
    <w:rsid w:val="00666D05"/>
    <w:rsid w:val="00667174"/>
    <w:rsid w:val="0067036B"/>
    <w:rsid w:val="0067172E"/>
    <w:rsid w:val="00671B8B"/>
    <w:rsid w:val="00672C21"/>
    <w:rsid w:val="00672FB2"/>
    <w:rsid w:val="006741B5"/>
    <w:rsid w:val="00674536"/>
    <w:rsid w:val="00675154"/>
    <w:rsid w:val="006764A6"/>
    <w:rsid w:val="00677AFC"/>
    <w:rsid w:val="0068116A"/>
    <w:rsid w:val="00682D4C"/>
    <w:rsid w:val="00683195"/>
    <w:rsid w:val="00684533"/>
    <w:rsid w:val="00684563"/>
    <w:rsid w:val="00684762"/>
    <w:rsid w:val="00684B08"/>
    <w:rsid w:val="00684C3F"/>
    <w:rsid w:val="0068621F"/>
    <w:rsid w:val="00686261"/>
    <w:rsid w:val="006862F9"/>
    <w:rsid w:val="00686FBD"/>
    <w:rsid w:val="00687B43"/>
    <w:rsid w:val="00691DAA"/>
    <w:rsid w:val="0069218D"/>
    <w:rsid w:val="006923AD"/>
    <w:rsid w:val="00692450"/>
    <w:rsid w:val="00694017"/>
    <w:rsid w:val="006943CC"/>
    <w:rsid w:val="00694C39"/>
    <w:rsid w:val="00694F0E"/>
    <w:rsid w:val="00694F50"/>
    <w:rsid w:val="006954DD"/>
    <w:rsid w:val="00695A6E"/>
    <w:rsid w:val="00696B23"/>
    <w:rsid w:val="006A1600"/>
    <w:rsid w:val="006A1A3A"/>
    <w:rsid w:val="006A25BE"/>
    <w:rsid w:val="006A2C05"/>
    <w:rsid w:val="006A399A"/>
    <w:rsid w:val="006A3AF8"/>
    <w:rsid w:val="006A3B58"/>
    <w:rsid w:val="006A4AB8"/>
    <w:rsid w:val="006A4B24"/>
    <w:rsid w:val="006A4FCC"/>
    <w:rsid w:val="006A5162"/>
    <w:rsid w:val="006A637F"/>
    <w:rsid w:val="006A6C12"/>
    <w:rsid w:val="006A7806"/>
    <w:rsid w:val="006B0F85"/>
    <w:rsid w:val="006B18D7"/>
    <w:rsid w:val="006B2821"/>
    <w:rsid w:val="006B3A8D"/>
    <w:rsid w:val="006B4150"/>
    <w:rsid w:val="006B4BBF"/>
    <w:rsid w:val="006B51E2"/>
    <w:rsid w:val="006B604F"/>
    <w:rsid w:val="006B7458"/>
    <w:rsid w:val="006C1973"/>
    <w:rsid w:val="006C1BCE"/>
    <w:rsid w:val="006C1CC2"/>
    <w:rsid w:val="006C2334"/>
    <w:rsid w:val="006C32FB"/>
    <w:rsid w:val="006C3D94"/>
    <w:rsid w:val="006C4A6D"/>
    <w:rsid w:val="006C5516"/>
    <w:rsid w:val="006C5E48"/>
    <w:rsid w:val="006C75BC"/>
    <w:rsid w:val="006C7A3F"/>
    <w:rsid w:val="006D04CC"/>
    <w:rsid w:val="006D1BB5"/>
    <w:rsid w:val="006D24B6"/>
    <w:rsid w:val="006D28CC"/>
    <w:rsid w:val="006D2C39"/>
    <w:rsid w:val="006D2DD6"/>
    <w:rsid w:val="006D319B"/>
    <w:rsid w:val="006D334A"/>
    <w:rsid w:val="006D3EAB"/>
    <w:rsid w:val="006D4910"/>
    <w:rsid w:val="006D49E0"/>
    <w:rsid w:val="006D4FA9"/>
    <w:rsid w:val="006D544D"/>
    <w:rsid w:val="006D628E"/>
    <w:rsid w:val="006D66AA"/>
    <w:rsid w:val="006D6924"/>
    <w:rsid w:val="006D78D4"/>
    <w:rsid w:val="006E1996"/>
    <w:rsid w:val="006E1CC2"/>
    <w:rsid w:val="006E1D1A"/>
    <w:rsid w:val="006E241A"/>
    <w:rsid w:val="006E2C18"/>
    <w:rsid w:val="006E3793"/>
    <w:rsid w:val="006E3E11"/>
    <w:rsid w:val="006E4DC6"/>
    <w:rsid w:val="006E5829"/>
    <w:rsid w:val="006E608F"/>
    <w:rsid w:val="006E6457"/>
    <w:rsid w:val="006E65FB"/>
    <w:rsid w:val="006E695D"/>
    <w:rsid w:val="006E6B79"/>
    <w:rsid w:val="006E7709"/>
    <w:rsid w:val="006F1B4F"/>
    <w:rsid w:val="006F1CE6"/>
    <w:rsid w:val="006F2728"/>
    <w:rsid w:val="006F28C4"/>
    <w:rsid w:val="006F2B02"/>
    <w:rsid w:val="006F5918"/>
    <w:rsid w:val="006F5A7A"/>
    <w:rsid w:val="006F5C74"/>
    <w:rsid w:val="00700101"/>
    <w:rsid w:val="00700379"/>
    <w:rsid w:val="00701364"/>
    <w:rsid w:val="00701B93"/>
    <w:rsid w:val="00701D41"/>
    <w:rsid w:val="00702792"/>
    <w:rsid w:val="00703152"/>
    <w:rsid w:val="007032AB"/>
    <w:rsid w:val="00703795"/>
    <w:rsid w:val="00704067"/>
    <w:rsid w:val="00704299"/>
    <w:rsid w:val="007048C6"/>
    <w:rsid w:val="00704FA1"/>
    <w:rsid w:val="00705781"/>
    <w:rsid w:val="00705F21"/>
    <w:rsid w:val="007071A5"/>
    <w:rsid w:val="007120F2"/>
    <w:rsid w:val="00712CE4"/>
    <w:rsid w:val="00714EE4"/>
    <w:rsid w:val="00715627"/>
    <w:rsid w:val="007156DC"/>
    <w:rsid w:val="00715C8B"/>
    <w:rsid w:val="00716A56"/>
    <w:rsid w:val="00716E3C"/>
    <w:rsid w:val="00717CCF"/>
    <w:rsid w:val="00720418"/>
    <w:rsid w:val="007204B4"/>
    <w:rsid w:val="007208E0"/>
    <w:rsid w:val="00720C64"/>
    <w:rsid w:val="0072139D"/>
    <w:rsid w:val="007217EC"/>
    <w:rsid w:val="007219D5"/>
    <w:rsid w:val="00721DD7"/>
    <w:rsid w:val="00723CFB"/>
    <w:rsid w:val="00724B25"/>
    <w:rsid w:val="007253B0"/>
    <w:rsid w:val="00726340"/>
    <w:rsid w:val="0072646F"/>
    <w:rsid w:val="0072712C"/>
    <w:rsid w:val="0072767F"/>
    <w:rsid w:val="00727A78"/>
    <w:rsid w:val="00730228"/>
    <w:rsid w:val="00730260"/>
    <w:rsid w:val="00730449"/>
    <w:rsid w:val="00732034"/>
    <w:rsid w:val="007320ED"/>
    <w:rsid w:val="00732127"/>
    <w:rsid w:val="007321A5"/>
    <w:rsid w:val="007330E6"/>
    <w:rsid w:val="00733932"/>
    <w:rsid w:val="00734C20"/>
    <w:rsid w:val="00735C36"/>
    <w:rsid w:val="00737B3D"/>
    <w:rsid w:val="00737BE6"/>
    <w:rsid w:val="00740A4E"/>
    <w:rsid w:val="00740A78"/>
    <w:rsid w:val="0074179B"/>
    <w:rsid w:val="00742060"/>
    <w:rsid w:val="0074215B"/>
    <w:rsid w:val="00742461"/>
    <w:rsid w:val="00742845"/>
    <w:rsid w:val="00742FAC"/>
    <w:rsid w:val="007435D1"/>
    <w:rsid w:val="00744D7F"/>
    <w:rsid w:val="007455AD"/>
    <w:rsid w:val="00745C16"/>
    <w:rsid w:val="00745D0B"/>
    <w:rsid w:val="00745FF1"/>
    <w:rsid w:val="00746318"/>
    <w:rsid w:val="007467E4"/>
    <w:rsid w:val="00746E61"/>
    <w:rsid w:val="00747966"/>
    <w:rsid w:val="00747D3F"/>
    <w:rsid w:val="00747DCC"/>
    <w:rsid w:val="007502AE"/>
    <w:rsid w:val="00750EE7"/>
    <w:rsid w:val="00752691"/>
    <w:rsid w:val="00753426"/>
    <w:rsid w:val="00753B87"/>
    <w:rsid w:val="00753F1E"/>
    <w:rsid w:val="00754998"/>
    <w:rsid w:val="00754E47"/>
    <w:rsid w:val="007550AA"/>
    <w:rsid w:val="00755B52"/>
    <w:rsid w:val="00756726"/>
    <w:rsid w:val="007603FB"/>
    <w:rsid w:val="00761748"/>
    <w:rsid w:val="00761A7B"/>
    <w:rsid w:val="0076274D"/>
    <w:rsid w:val="00763740"/>
    <w:rsid w:val="00765998"/>
    <w:rsid w:val="00766A1A"/>
    <w:rsid w:val="00766F74"/>
    <w:rsid w:val="00767466"/>
    <w:rsid w:val="00771036"/>
    <w:rsid w:val="00772DDF"/>
    <w:rsid w:val="007730CD"/>
    <w:rsid w:val="00773497"/>
    <w:rsid w:val="00774064"/>
    <w:rsid w:val="00775667"/>
    <w:rsid w:val="00775A77"/>
    <w:rsid w:val="00776FBF"/>
    <w:rsid w:val="00777B81"/>
    <w:rsid w:val="00777DDA"/>
    <w:rsid w:val="0078099B"/>
    <w:rsid w:val="00781BE7"/>
    <w:rsid w:val="00782CA9"/>
    <w:rsid w:val="00782F4B"/>
    <w:rsid w:val="0078301D"/>
    <w:rsid w:val="00784717"/>
    <w:rsid w:val="007856DB"/>
    <w:rsid w:val="007859E1"/>
    <w:rsid w:val="00785C85"/>
    <w:rsid w:val="007862E2"/>
    <w:rsid w:val="0078736A"/>
    <w:rsid w:val="00787C79"/>
    <w:rsid w:val="00793393"/>
    <w:rsid w:val="0079444A"/>
    <w:rsid w:val="00795353"/>
    <w:rsid w:val="007962D1"/>
    <w:rsid w:val="00796E08"/>
    <w:rsid w:val="007A20F1"/>
    <w:rsid w:val="007A3131"/>
    <w:rsid w:val="007A3DA7"/>
    <w:rsid w:val="007A40FA"/>
    <w:rsid w:val="007A4CAE"/>
    <w:rsid w:val="007A616A"/>
    <w:rsid w:val="007A6462"/>
    <w:rsid w:val="007A65CB"/>
    <w:rsid w:val="007A7423"/>
    <w:rsid w:val="007A7B3A"/>
    <w:rsid w:val="007B0AB7"/>
    <w:rsid w:val="007B1769"/>
    <w:rsid w:val="007B1AB7"/>
    <w:rsid w:val="007B1F15"/>
    <w:rsid w:val="007B2363"/>
    <w:rsid w:val="007B39AE"/>
    <w:rsid w:val="007B3DDD"/>
    <w:rsid w:val="007B47C4"/>
    <w:rsid w:val="007B4FE9"/>
    <w:rsid w:val="007B5583"/>
    <w:rsid w:val="007B5B77"/>
    <w:rsid w:val="007B5D36"/>
    <w:rsid w:val="007B5E2A"/>
    <w:rsid w:val="007B6868"/>
    <w:rsid w:val="007B766A"/>
    <w:rsid w:val="007C03E8"/>
    <w:rsid w:val="007C0A5A"/>
    <w:rsid w:val="007C0BEB"/>
    <w:rsid w:val="007C246B"/>
    <w:rsid w:val="007C2682"/>
    <w:rsid w:val="007C2BC6"/>
    <w:rsid w:val="007C3028"/>
    <w:rsid w:val="007C4FBA"/>
    <w:rsid w:val="007C646A"/>
    <w:rsid w:val="007C70D1"/>
    <w:rsid w:val="007D0CA6"/>
    <w:rsid w:val="007D0E40"/>
    <w:rsid w:val="007D133C"/>
    <w:rsid w:val="007D29D4"/>
    <w:rsid w:val="007D2C70"/>
    <w:rsid w:val="007D307E"/>
    <w:rsid w:val="007D3B11"/>
    <w:rsid w:val="007D3F13"/>
    <w:rsid w:val="007D5310"/>
    <w:rsid w:val="007D546C"/>
    <w:rsid w:val="007D549E"/>
    <w:rsid w:val="007D590E"/>
    <w:rsid w:val="007D6A45"/>
    <w:rsid w:val="007D6C37"/>
    <w:rsid w:val="007D6E18"/>
    <w:rsid w:val="007D7C78"/>
    <w:rsid w:val="007E0562"/>
    <w:rsid w:val="007E07A7"/>
    <w:rsid w:val="007E17E5"/>
    <w:rsid w:val="007E1A99"/>
    <w:rsid w:val="007E1B28"/>
    <w:rsid w:val="007E20EC"/>
    <w:rsid w:val="007E2F74"/>
    <w:rsid w:val="007E3134"/>
    <w:rsid w:val="007E3BD1"/>
    <w:rsid w:val="007E3C41"/>
    <w:rsid w:val="007E48D6"/>
    <w:rsid w:val="007E5870"/>
    <w:rsid w:val="007E5B5A"/>
    <w:rsid w:val="007E72DA"/>
    <w:rsid w:val="007E7A32"/>
    <w:rsid w:val="007E7ABE"/>
    <w:rsid w:val="007E7B7E"/>
    <w:rsid w:val="007F17B2"/>
    <w:rsid w:val="007F189E"/>
    <w:rsid w:val="007F25B9"/>
    <w:rsid w:val="007F2AEB"/>
    <w:rsid w:val="007F2CA3"/>
    <w:rsid w:val="007F30DD"/>
    <w:rsid w:val="007F4094"/>
    <w:rsid w:val="007F474D"/>
    <w:rsid w:val="007F7AF5"/>
    <w:rsid w:val="00801A21"/>
    <w:rsid w:val="00801DBA"/>
    <w:rsid w:val="008020EA"/>
    <w:rsid w:val="008026FD"/>
    <w:rsid w:val="0080324B"/>
    <w:rsid w:val="00804417"/>
    <w:rsid w:val="00804955"/>
    <w:rsid w:val="008056A5"/>
    <w:rsid w:val="00805BF0"/>
    <w:rsid w:val="00807069"/>
    <w:rsid w:val="008072FE"/>
    <w:rsid w:val="0080730A"/>
    <w:rsid w:val="008078CE"/>
    <w:rsid w:val="008109AE"/>
    <w:rsid w:val="008121B6"/>
    <w:rsid w:val="008121F6"/>
    <w:rsid w:val="00812D16"/>
    <w:rsid w:val="00813EAB"/>
    <w:rsid w:val="00814C60"/>
    <w:rsid w:val="008152C2"/>
    <w:rsid w:val="008153FC"/>
    <w:rsid w:val="00815BC5"/>
    <w:rsid w:val="00815D49"/>
    <w:rsid w:val="00816B3C"/>
    <w:rsid w:val="00820A09"/>
    <w:rsid w:val="0082102B"/>
    <w:rsid w:val="0082249D"/>
    <w:rsid w:val="00824E42"/>
    <w:rsid w:val="00826E8C"/>
    <w:rsid w:val="008271DC"/>
    <w:rsid w:val="00827AF0"/>
    <w:rsid w:val="00830135"/>
    <w:rsid w:val="00830591"/>
    <w:rsid w:val="008308C9"/>
    <w:rsid w:val="0083105D"/>
    <w:rsid w:val="00831D7B"/>
    <w:rsid w:val="00832DA4"/>
    <w:rsid w:val="00833335"/>
    <w:rsid w:val="0083423B"/>
    <w:rsid w:val="00835FED"/>
    <w:rsid w:val="00840077"/>
    <w:rsid w:val="008417A4"/>
    <w:rsid w:val="008423A8"/>
    <w:rsid w:val="0084265B"/>
    <w:rsid w:val="00842882"/>
    <w:rsid w:val="0084323C"/>
    <w:rsid w:val="00843679"/>
    <w:rsid w:val="0084380C"/>
    <w:rsid w:val="00843D76"/>
    <w:rsid w:val="0084473A"/>
    <w:rsid w:val="008452D8"/>
    <w:rsid w:val="0084535F"/>
    <w:rsid w:val="00845B14"/>
    <w:rsid w:val="008462B0"/>
    <w:rsid w:val="00846534"/>
    <w:rsid w:val="00850681"/>
    <w:rsid w:val="00852AD1"/>
    <w:rsid w:val="00852F7E"/>
    <w:rsid w:val="00854254"/>
    <w:rsid w:val="00855B06"/>
    <w:rsid w:val="00856901"/>
    <w:rsid w:val="008577FD"/>
    <w:rsid w:val="00857AC1"/>
    <w:rsid w:val="008607E7"/>
    <w:rsid w:val="00860915"/>
    <w:rsid w:val="00862112"/>
    <w:rsid w:val="00862B3F"/>
    <w:rsid w:val="00863364"/>
    <w:rsid w:val="00863538"/>
    <w:rsid w:val="00863AE6"/>
    <w:rsid w:val="0086408C"/>
    <w:rsid w:val="008647B8"/>
    <w:rsid w:val="00864992"/>
    <w:rsid w:val="00864D7F"/>
    <w:rsid w:val="00865E0E"/>
    <w:rsid w:val="008667D1"/>
    <w:rsid w:val="00867588"/>
    <w:rsid w:val="0087087E"/>
    <w:rsid w:val="00871146"/>
    <w:rsid w:val="00871896"/>
    <w:rsid w:val="00872A43"/>
    <w:rsid w:val="00872E99"/>
    <w:rsid w:val="0087359F"/>
    <w:rsid w:val="00874ACA"/>
    <w:rsid w:val="00874EDC"/>
    <w:rsid w:val="00874F3B"/>
    <w:rsid w:val="00875C1C"/>
    <w:rsid w:val="00875DDE"/>
    <w:rsid w:val="00876A0E"/>
    <w:rsid w:val="00877DBF"/>
    <w:rsid w:val="00881343"/>
    <w:rsid w:val="008815AE"/>
    <w:rsid w:val="00881934"/>
    <w:rsid w:val="008819B2"/>
    <w:rsid w:val="0088227B"/>
    <w:rsid w:val="00883798"/>
    <w:rsid w:val="00884458"/>
    <w:rsid w:val="00886001"/>
    <w:rsid w:val="00886A74"/>
    <w:rsid w:val="0089084F"/>
    <w:rsid w:val="00890A25"/>
    <w:rsid w:val="00890ACE"/>
    <w:rsid w:val="00890D96"/>
    <w:rsid w:val="0089180B"/>
    <w:rsid w:val="00892648"/>
    <w:rsid w:val="008926D3"/>
    <w:rsid w:val="0089271A"/>
    <w:rsid w:val="008932EE"/>
    <w:rsid w:val="00894EF5"/>
    <w:rsid w:val="00895B13"/>
    <w:rsid w:val="00895E83"/>
    <w:rsid w:val="0089698B"/>
    <w:rsid w:val="00896E6D"/>
    <w:rsid w:val="00896F58"/>
    <w:rsid w:val="00897B30"/>
    <w:rsid w:val="008A191B"/>
    <w:rsid w:val="008A21E4"/>
    <w:rsid w:val="008A2919"/>
    <w:rsid w:val="008A2B33"/>
    <w:rsid w:val="008A34D2"/>
    <w:rsid w:val="008A3E3C"/>
    <w:rsid w:val="008A48AA"/>
    <w:rsid w:val="008A4D02"/>
    <w:rsid w:val="008A4F6A"/>
    <w:rsid w:val="008A564B"/>
    <w:rsid w:val="008A5788"/>
    <w:rsid w:val="008A5FEA"/>
    <w:rsid w:val="008A66F5"/>
    <w:rsid w:val="008A6CB1"/>
    <w:rsid w:val="008B0640"/>
    <w:rsid w:val="008B0D62"/>
    <w:rsid w:val="008B1364"/>
    <w:rsid w:val="008B18BA"/>
    <w:rsid w:val="008B2430"/>
    <w:rsid w:val="008B2DA5"/>
    <w:rsid w:val="008B30C9"/>
    <w:rsid w:val="008B341F"/>
    <w:rsid w:val="008B3A05"/>
    <w:rsid w:val="008B453B"/>
    <w:rsid w:val="008B4899"/>
    <w:rsid w:val="008B5561"/>
    <w:rsid w:val="008B67CC"/>
    <w:rsid w:val="008C017E"/>
    <w:rsid w:val="008C02FE"/>
    <w:rsid w:val="008C0970"/>
    <w:rsid w:val="008C12A6"/>
    <w:rsid w:val="008C1411"/>
    <w:rsid w:val="008C1D23"/>
    <w:rsid w:val="008C2886"/>
    <w:rsid w:val="008C3A06"/>
    <w:rsid w:val="008C3C02"/>
    <w:rsid w:val="008C540F"/>
    <w:rsid w:val="008C5BDA"/>
    <w:rsid w:val="008C61EC"/>
    <w:rsid w:val="008C6AD8"/>
    <w:rsid w:val="008C6C3F"/>
    <w:rsid w:val="008D0262"/>
    <w:rsid w:val="008D06CF"/>
    <w:rsid w:val="008D1181"/>
    <w:rsid w:val="008D11FA"/>
    <w:rsid w:val="008D2EA7"/>
    <w:rsid w:val="008D2F5D"/>
    <w:rsid w:val="008D3399"/>
    <w:rsid w:val="008D3B70"/>
    <w:rsid w:val="008D3F27"/>
    <w:rsid w:val="008D5638"/>
    <w:rsid w:val="008D5C87"/>
    <w:rsid w:val="008D655C"/>
    <w:rsid w:val="008D7990"/>
    <w:rsid w:val="008E0D36"/>
    <w:rsid w:val="008E10B3"/>
    <w:rsid w:val="008E1466"/>
    <w:rsid w:val="008E1D46"/>
    <w:rsid w:val="008E1E3A"/>
    <w:rsid w:val="008E20F6"/>
    <w:rsid w:val="008E24A9"/>
    <w:rsid w:val="008E25B0"/>
    <w:rsid w:val="008E2AB4"/>
    <w:rsid w:val="008E2BB0"/>
    <w:rsid w:val="008E3299"/>
    <w:rsid w:val="008E4948"/>
    <w:rsid w:val="008E58E9"/>
    <w:rsid w:val="008E6466"/>
    <w:rsid w:val="008E6805"/>
    <w:rsid w:val="008E7953"/>
    <w:rsid w:val="008E7AE0"/>
    <w:rsid w:val="008F059F"/>
    <w:rsid w:val="008F060A"/>
    <w:rsid w:val="008F06EF"/>
    <w:rsid w:val="008F07C0"/>
    <w:rsid w:val="008F176E"/>
    <w:rsid w:val="008F1F1F"/>
    <w:rsid w:val="008F209C"/>
    <w:rsid w:val="008F2B25"/>
    <w:rsid w:val="008F2DAE"/>
    <w:rsid w:val="008F2F0A"/>
    <w:rsid w:val="008F312D"/>
    <w:rsid w:val="008F3C3A"/>
    <w:rsid w:val="008F5253"/>
    <w:rsid w:val="008F52B6"/>
    <w:rsid w:val="008F5BF3"/>
    <w:rsid w:val="008F5FAD"/>
    <w:rsid w:val="008F6790"/>
    <w:rsid w:val="008F690E"/>
    <w:rsid w:val="008F6E01"/>
    <w:rsid w:val="008F7077"/>
    <w:rsid w:val="009005F9"/>
    <w:rsid w:val="00900E9D"/>
    <w:rsid w:val="009018C4"/>
    <w:rsid w:val="00901ACC"/>
    <w:rsid w:val="00901C62"/>
    <w:rsid w:val="009022E5"/>
    <w:rsid w:val="00902CA1"/>
    <w:rsid w:val="00903DC6"/>
    <w:rsid w:val="0090405C"/>
    <w:rsid w:val="00905BD2"/>
    <w:rsid w:val="00906FD4"/>
    <w:rsid w:val="009072F7"/>
    <w:rsid w:val="00910033"/>
    <w:rsid w:val="00910038"/>
    <w:rsid w:val="00910212"/>
    <w:rsid w:val="00910486"/>
    <w:rsid w:val="00910B4F"/>
    <w:rsid w:val="00910FE2"/>
    <w:rsid w:val="00911203"/>
    <w:rsid w:val="0091129E"/>
    <w:rsid w:val="00911DAC"/>
    <w:rsid w:val="00912604"/>
    <w:rsid w:val="00914B55"/>
    <w:rsid w:val="00914E62"/>
    <w:rsid w:val="0091685D"/>
    <w:rsid w:val="00916AF5"/>
    <w:rsid w:val="00917333"/>
    <w:rsid w:val="00917B19"/>
    <w:rsid w:val="00917DB5"/>
    <w:rsid w:val="00921BF4"/>
    <w:rsid w:val="009225B2"/>
    <w:rsid w:val="00922AD8"/>
    <w:rsid w:val="009234FC"/>
    <w:rsid w:val="00923B6D"/>
    <w:rsid w:val="00923E8C"/>
    <w:rsid w:val="00924AB8"/>
    <w:rsid w:val="00924EF0"/>
    <w:rsid w:val="009257F5"/>
    <w:rsid w:val="00926C96"/>
    <w:rsid w:val="00926C98"/>
    <w:rsid w:val="00926ED6"/>
    <w:rsid w:val="00927641"/>
    <w:rsid w:val="00927A7C"/>
    <w:rsid w:val="00930DEB"/>
    <w:rsid w:val="00930FC1"/>
    <w:rsid w:val="0093112F"/>
    <w:rsid w:val="00931F2E"/>
    <w:rsid w:val="009322AF"/>
    <w:rsid w:val="0093272D"/>
    <w:rsid w:val="009332B7"/>
    <w:rsid w:val="00935797"/>
    <w:rsid w:val="009369D4"/>
    <w:rsid w:val="00936AF0"/>
    <w:rsid w:val="009375DD"/>
    <w:rsid w:val="00940907"/>
    <w:rsid w:val="00940D3B"/>
    <w:rsid w:val="00940F24"/>
    <w:rsid w:val="0094119D"/>
    <w:rsid w:val="00941914"/>
    <w:rsid w:val="0094275E"/>
    <w:rsid w:val="00942916"/>
    <w:rsid w:val="00942DF6"/>
    <w:rsid w:val="00945536"/>
    <w:rsid w:val="00945C9D"/>
    <w:rsid w:val="00947739"/>
    <w:rsid w:val="00950403"/>
    <w:rsid w:val="00950D2F"/>
    <w:rsid w:val="00951021"/>
    <w:rsid w:val="0095231E"/>
    <w:rsid w:val="00953A6B"/>
    <w:rsid w:val="0095470A"/>
    <w:rsid w:val="009548F9"/>
    <w:rsid w:val="009549D7"/>
    <w:rsid w:val="00954E25"/>
    <w:rsid w:val="00955403"/>
    <w:rsid w:val="0095580E"/>
    <w:rsid w:val="009567BF"/>
    <w:rsid w:val="00956962"/>
    <w:rsid w:val="00956D3C"/>
    <w:rsid w:val="009570CD"/>
    <w:rsid w:val="00961064"/>
    <w:rsid w:val="00962D41"/>
    <w:rsid w:val="009633AD"/>
    <w:rsid w:val="009634B7"/>
    <w:rsid w:val="00963F35"/>
    <w:rsid w:val="00965361"/>
    <w:rsid w:val="00966D12"/>
    <w:rsid w:val="009678B6"/>
    <w:rsid w:val="00967A4E"/>
    <w:rsid w:val="00973EEC"/>
    <w:rsid w:val="00974D74"/>
    <w:rsid w:val="00974E6C"/>
    <w:rsid w:val="00975A79"/>
    <w:rsid w:val="00976159"/>
    <w:rsid w:val="009763FF"/>
    <w:rsid w:val="00976CCF"/>
    <w:rsid w:val="00980E66"/>
    <w:rsid w:val="00981FBA"/>
    <w:rsid w:val="0098228A"/>
    <w:rsid w:val="00982F6E"/>
    <w:rsid w:val="00983D61"/>
    <w:rsid w:val="00983E54"/>
    <w:rsid w:val="00983EF3"/>
    <w:rsid w:val="0098408E"/>
    <w:rsid w:val="009842B2"/>
    <w:rsid w:val="00984854"/>
    <w:rsid w:val="009857AE"/>
    <w:rsid w:val="00985E8F"/>
    <w:rsid w:val="0098603E"/>
    <w:rsid w:val="00986D5F"/>
    <w:rsid w:val="00987087"/>
    <w:rsid w:val="0099214D"/>
    <w:rsid w:val="00992A49"/>
    <w:rsid w:val="00992B0C"/>
    <w:rsid w:val="009933A9"/>
    <w:rsid w:val="0099352A"/>
    <w:rsid w:val="009942B4"/>
    <w:rsid w:val="00994908"/>
    <w:rsid w:val="00994B1A"/>
    <w:rsid w:val="00994E2E"/>
    <w:rsid w:val="009966FE"/>
    <w:rsid w:val="00997AAB"/>
    <w:rsid w:val="009A141F"/>
    <w:rsid w:val="009A1600"/>
    <w:rsid w:val="009A1C23"/>
    <w:rsid w:val="009A2BA2"/>
    <w:rsid w:val="009A3664"/>
    <w:rsid w:val="009A3739"/>
    <w:rsid w:val="009A4116"/>
    <w:rsid w:val="009A5B3C"/>
    <w:rsid w:val="009A6482"/>
    <w:rsid w:val="009A6611"/>
    <w:rsid w:val="009A76DA"/>
    <w:rsid w:val="009A78FA"/>
    <w:rsid w:val="009A7AD7"/>
    <w:rsid w:val="009B091E"/>
    <w:rsid w:val="009B1A1F"/>
    <w:rsid w:val="009B2976"/>
    <w:rsid w:val="009B2A0B"/>
    <w:rsid w:val="009B4B43"/>
    <w:rsid w:val="009B4FE6"/>
    <w:rsid w:val="009B64F3"/>
    <w:rsid w:val="009C0128"/>
    <w:rsid w:val="009C0CC8"/>
    <w:rsid w:val="009C0E7D"/>
    <w:rsid w:val="009C13DF"/>
    <w:rsid w:val="009C1563"/>
    <w:rsid w:val="009C1A83"/>
    <w:rsid w:val="009C243D"/>
    <w:rsid w:val="009C33E2"/>
    <w:rsid w:val="009C45A0"/>
    <w:rsid w:val="009C5ABF"/>
    <w:rsid w:val="009C695F"/>
    <w:rsid w:val="009C6A14"/>
    <w:rsid w:val="009C6F0E"/>
    <w:rsid w:val="009C70FA"/>
    <w:rsid w:val="009C7DC7"/>
    <w:rsid w:val="009D073C"/>
    <w:rsid w:val="009D0E81"/>
    <w:rsid w:val="009D1467"/>
    <w:rsid w:val="009D1E32"/>
    <w:rsid w:val="009D1FCD"/>
    <w:rsid w:val="009D269D"/>
    <w:rsid w:val="009D2B20"/>
    <w:rsid w:val="009D3E56"/>
    <w:rsid w:val="009D40B2"/>
    <w:rsid w:val="009D53B2"/>
    <w:rsid w:val="009D5466"/>
    <w:rsid w:val="009D5A87"/>
    <w:rsid w:val="009D5DAA"/>
    <w:rsid w:val="009D70E5"/>
    <w:rsid w:val="009D7816"/>
    <w:rsid w:val="009D7B94"/>
    <w:rsid w:val="009E0425"/>
    <w:rsid w:val="009E0B6B"/>
    <w:rsid w:val="009E0DEA"/>
    <w:rsid w:val="009E0FA6"/>
    <w:rsid w:val="009E25D2"/>
    <w:rsid w:val="009E2E58"/>
    <w:rsid w:val="009E3223"/>
    <w:rsid w:val="009E499E"/>
    <w:rsid w:val="009E4D40"/>
    <w:rsid w:val="009E4F2C"/>
    <w:rsid w:val="009E595E"/>
    <w:rsid w:val="009E5C40"/>
    <w:rsid w:val="009E76E8"/>
    <w:rsid w:val="009E7CFF"/>
    <w:rsid w:val="009F0EDC"/>
    <w:rsid w:val="009F0EF0"/>
    <w:rsid w:val="009F1680"/>
    <w:rsid w:val="009F1B80"/>
    <w:rsid w:val="009F2885"/>
    <w:rsid w:val="009F289C"/>
    <w:rsid w:val="009F3104"/>
    <w:rsid w:val="009F3BD6"/>
    <w:rsid w:val="009F442C"/>
    <w:rsid w:val="009F4BE8"/>
    <w:rsid w:val="009F4C7E"/>
    <w:rsid w:val="009F5172"/>
    <w:rsid w:val="009F5323"/>
    <w:rsid w:val="009F561D"/>
    <w:rsid w:val="009F5A80"/>
    <w:rsid w:val="009F5E44"/>
    <w:rsid w:val="009F6273"/>
    <w:rsid w:val="009F7E87"/>
    <w:rsid w:val="00A00328"/>
    <w:rsid w:val="00A014A9"/>
    <w:rsid w:val="00A01808"/>
    <w:rsid w:val="00A01AD7"/>
    <w:rsid w:val="00A0223C"/>
    <w:rsid w:val="00A0300C"/>
    <w:rsid w:val="00A040C1"/>
    <w:rsid w:val="00A04358"/>
    <w:rsid w:val="00A050CB"/>
    <w:rsid w:val="00A069C8"/>
    <w:rsid w:val="00A07232"/>
    <w:rsid w:val="00A07777"/>
    <w:rsid w:val="00A079CF"/>
    <w:rsid w:val="00A10063"/>
    <w:rsid w:val="00A10264"/>
    <w:rsid w:val="00A10D78"/>
    <w:rsid w:val="00A110BC"/>
    <w:rsid w:val="00A115DB"/>
    <w:rsid w:val="00A11C4A"/>
    <w:rsid w:val="00A120E1"/>
    <w:rsid w:val="00A127F6"/>
    <w:rsid w:val="00A14007"/>
    <w:rsid w:val="00A14171"/>
    <w:rsid w:val="00A14437"/>
    <w:rsid w:val="00A146DA"/>
    <w:rsid w:val="00A1547D"/>
    <w:rsid w:val="00A160CF"/>
    <w:rsid w:val="00A162CB"/>
    <w:rsid w:val="00A177F5"/>
    <w:rsid w:val="00A17BAD"/>
    <w:rsid w:val="00A17F58"/>
    <w:rsid w:val="00A20062"/>
    <w:rsid w:val="00A20D21"/>
    <w:rsid w:val="00A21962"/>
    <w:rsid w:val="00A21A61"/>
    <w:rsid w:val="00A21FA9"/>
    <w:rsid w:val="00A22FB9"/>
    <w:rsid w:val="00A23E33"/>
    <w:rsid w:val="00A24D42"/>
    <w:rsid w:val="00A25C59"/>
    <w:rsid w:val="00A2649D"/>
    <w:rsid w:val="00A269DF"/>
    <w:rsid w:val="00A26B61"/>
    <w:rsid w:val="00A27DDB"/>
    <w:rsid w:val="00A304CE"/>
    <w:rsid w:val="00A31EE2"/>
    <w:rsid w:val="00A32101"/>
    <w:rsid w:val="00A32B63"/>
    <w:rsid w:val="00A332F7"/>
    <w:rsid w:val="00A33553"/>
    <w:rsid w:val="00A34D7C"/>
    <w:rsid w:val="00A35423"/>
    <w:rsid w:val="00A3560B"/>
    <w:rsid w:val="00A36CC3"/>
    <w:rsid w:val="00A3707B"/>
    <w:rsid w:val="00A37594"/>
    <w:rsid w:val="00A402EF"/>
    <w:rsid w:val="00A4115D"/>
    <w:rsid w:val="00A41849"/>
    <w:rsid w:val="00A41F1A"/>
    <w:rsid w:val="00A4207E"/>
    <w:rsid w:val="00A421A4"/>
    <w:rsid w:val="00A427F8"/>
    <w:rsid w:val="00A431DC"/>
    <w:rsid w:val="00A437A7"/>
    <w:rsid w:val="00A43BDB"/>
    <w:rsid w:val="00A44364"/>
    <w:rsid w:val="00A44904"/>
    <w:rsid w:val="00A467BD"/>
    <w:rsid w:val="00A47159"/>
    <w:rsid w:val="00A47BE9"/>
    <w:rsid w:val="00A52055"/>
    <w:rsid w:val="00A54D40"/>
    <w:rsid w:val="00A55EBA"/>
    <w:rsid w:val="00A5726B"/>
    <w:rsid w:val="00A576DE"/>
    <w:rsid w:val="00A60387"/>
    <w:rsid w:val="00A607CB"/>
    <w:rsid w:val="00A612A1"/>
    <w:rsid w:val="00A612A5"/>
    <w:rsid w:val="00A61C50"/>
    <w:rsid w:val="00A62281"/>
    <w:rsid w:val="00A62B6A"/>
    <w:rsid w:val="00A62F04"/>
    <w:rsid w:val="00A63B6D"/>
    <w:rsid w:val="00A65075"/>
    <w:rsid w:val="00A65298"/>
    <w:rsid w:val="00A655D1"/>
    <w:rsid w:val="00A65932"/>
    <w:rsid w:val="00A66325"/>
    <w:rsid w:val="00A67518"/>
    <w:rsid w:val="00A70B7B"/>
    <w:rsid w:val="00A7191F"/>
    <w:rsid w:val="00A71967"/>
    <w:rsid w:val="00A722D4"/>
    <w:rsid w:val="00A73FF5"/>
    <w:rsid w:val="00A7491A"/>
    <w:rsid w:val="00A7613B"/>
    <w:rsid w:val="00A764EB"/>
    <w:rsid w:val="00A7650B"/>
    <w:rsid w:val="00A77201"/>
    <w:rsid w:val="00A81826"/>
    <w:rsid w:val="00A8229A"/>
    <w:rsid w:val="00A82BB2"/>
    <w:rsid w:val="00A832D8"/>
    <w:rsid w:val="00A83512"/>
    <w:rsid w:val="00A8352C"/>
    <w:rsid w:val="00A838B7"/>
    <w:rsid w:val="00A8503E"/>
    <w:rsid w:val="00A85C95"/>
    <w:rsid w:val="00A86B35"/>
    <w:rsid w:val="00A918CD"/>
    <w:rsid w:val="00A91D4C"/>
    <w:rsid w:val="00A9200B"/>
    <w:rsid w:val="00A92C19"/>
    <w:rsid w:val="00A92F46"/>
    <w:rsid w:val="00A93CEC"/>
    <w:rsid w:val="00A93EBC"/>
    <w:rsid w:val="00A9450F"/>
    <w:rsid w:val="00A9513B"/>
    <w:rsid w:val="00A97930"/>
    <w:rsid w:val="00A97C8C"/>
    <w:rsid w:val="00AA0BAD"/>
    <w:rsid w:val="00AA0F4D"/>
    <w:rsid w:val="00AA1677"/>
    <w:rsid w:val="00AA1B48"/>
    <w:rsid w:val="00AA1CE6"/>
    <w:rsid w:val="00AA2C68"/>
    <w:rsid w:val="00AA3540"/>
    <w:rsid w:val="00AA4D98"/>
    <w:rsid w:val="00AA534F"/>
    <w:rsid w:val="00AA555F"/>
    <w:rsid w:val="00AA62AB"/>
    <w:rsid w:val="00AA6636"/>
    <w:rsid w:val="00AA6A67"/>
    <w:rsid w:val="00AA6C69"/>
    <w:rsid w:val="00AA7283"/>
    <w:rsid w:val="00AA73B2"/>
    <w:rsid w:val="00AA74EB"/>
    <w:rsid w:val="00AA7645"/>
    <w:rsid w:val="00AA7DDD"/>
    <w:rsid w:val="00AB0DBB"/>
    <w:rsid w:val="00AB1BC5"/>
    <w:rsid w:val="00AB1DAC"/>
    <w:rsid w:val="00AB2CE1"/>
    <w:rsid w:val="00AB40C5"/>
    <w:rsid w:val="00AB61A4"/>
    <w:rsid w:val="00AB6598"/>
    <w:rsid w:val="00AB6C74"/>
    <w:rsid w:val="00AB7103"/>
    <w:rsid w:val="00AC0E73"/>
    <w:rsid w:val="00AC1378"/>
    <w:rsid w:val="00AC1DBC"/>
    <w:rsid w:val="00AC33F6"/>
    <w:rsid w:val="00AC3F90"/>
    <w:rsid w:val="00AC4BED"/>
    <w:rsid w:val="00AC5C2E"/>
    <w:rsid w:val="00AC5F92"/>
    <w:rsid w:val="00AC71CF"/>
    <w:rsid w:val="00AC728E"/>
    <w:rsid w:val="00AD0FC5"/>
    <w:rsid w:val="00AD129B"/>
    <w:rsid w:val="00AD157E"/>
    <w:rsid w:val="00AD205A"/>
    <w:rsid w:val="00AD3D09"/>
    <w:rsid w:val="00AD5B33"/>
    <w:rsid w:val="00AD5C21"/>
    <w:rsid w:val="00AD5CD9"/>
    <w:rsid w:val="00AD625D"/>
    <w:rsid w:val="00AD6771"/>
    <w:rsid w:val="00AD6A94"/>
    <w:rsid w:val="00AD7754"/>
    <w:rsid w:val="00AD7999"/>
    <w:rsid w:val="00AE0704"/>
    <w:rsid w:val="00AE0C7D"/>
    <w:rsid w:val="00AE1542"/>
    <w:rsid w:val="00AE2115"/>
    <w:rsid w:val="00AE2D47"/>
    <w:rsid w:val="00AE3311"/>
    <w:rsid w:val="00AE3733"/>
    <w:rsid w:val="00AE3BA3"/>
    <w:rsid w:val="00AE3CA7"/>
    <w:rsid w:val="00AE3F6B"/>
    <w:rsid w:val="00AE42E7"/>
    <w:rsid w:val="00AE42ED"/>
    <w:rsid w:val="00AE5836"/>
    <w:rsid w:val="00AE6CBF"/>
    <w:rsid w:val="00AE722D"/>
    <w:rsid w:val="00AE7797"/>
    <w:rsid w:val="00AF0058"/>
    <w:rsid w:val="00AF07C2"/>
    <w:rsid w:val="00AF0EA3"/>
    <w:rsid w:val="00AF182B"/>
    <w:rsid w:val="00AF1B52"/>
    <w:rsid w:val="00AF1EEA"/>
    <w:rsid w:val="00AF3F65"/>
    <w:rsid w:val="00AF40AF"/>
    <w:rsid w:val="00AF49B2"/>
    <w:rsid w:val="00AF4F32"/>
    <w:rsid w:val="00AF649A"/>
    <w:rsid w:val="00B00657"/>
    <w:rsid w:val="00B0070A"/>
    <w:rsid w:val="00B00A08"/>
    <w:rsid w:val="00B00BC0"/>
    <w:rsid w:val="00B01129"/>
    <w:rsid w:val="00B015EE"/>
    <w:rsid w:val="00B026C2"/>
    <w:rsid w:val="00B0355E"/>
    <w:rsid w:val="00B039E7"/>
    <w:rsid w:val="00B03F57"/>
    <w:rsid w:val="00B04D81"/>
    <w:rsid w:val="00B0525F"/>
    <w:rsid w:val="00B05917"/>
    <w:rsid w:val="00B06223"/>
    <w:rsid w:val="00B070BF"/>
    <w:rsid w:val="00B078D7"/>
    <w:rsid w:val="00B07E68"/>
    <w:rsid w:val="00B07EE0"/>
    <w:rsid w:val="00B11634"/>
    <w:rsid w:val="00B12A67"/>
    <w:rsid w:val="00B13D6A"/>
    <w:rsid w:val="00B1505A"/>
    <w:rsid w:val="00B1553B"/>
    <w:rsid w:val="00B160DE"/>
    <w:rsid w:val="00B165D6"/>
    <w:rsid w:val="00B167B0"/>
    <w:rsid w:val="00B17588"/>
    <w:rsid w:val="00B214C6"/>
    <w:rsid w:val="00B22693"/>
    <w:rsid w:val="00B227D1"/>
    <w:rsid w:val="00B23017"/>
    <w:rsid w:val="00B23CF8"/>
    <w:rsid w:val="00B23F58"/>
    <w:rsid w:val="00B24A74"/>
    <w:rsid w:val="00B25BF0"/>
    <w:rsid w:val="00B25D9C"/>
    <w:rsid w:val="00B31627"/>
    <w:rsid w:val="00B32AC5"/>
    <w:rsid w:val="00B33333"/>
    <w:rsid w:val="00B33357"/>
    <w:rsid w:val="00B345D9"/>
    <w:rsid w:val="00B34683"/>
    <w:rsid w:val="00B3486D"/>
    <w:rsid w:val="00B35956"/>
    <w:rsid w:val="00B3595F"/>
    <w:rsid w:val="00B35B30"/>
    <w:rsid w:val="00B36C88"/>
    <w:rsid w:val="00B3737A"/>
    <w:rsid w:val="00B37876"/>
    <w:rsid w:val="00B40851"/>
    <w:rsid w:val="00B40D11"/>
    <w:rsid w:val="00B41C37"/>
    <w:rsid w:val="00B423FE"/>
    <w:rsid w:val="00B42857"/>
    <w:rsid w:val="00B44C8B"/>
    <w:rsid w:val="00B45AFB"/>
    <w:rsid w:val="00B50629"/>
    <w:rsid w:val="00B50744"/>
    <w:rsid w:val="00B5077E"/>
    <w:rsid w:val="00B51409"/>
    <w:rsid w:val="00B51983"/>
    <w:rsid w:val="00B51E84"/>
    <w:rsid w:val="00B520A2"/>
    <w:rsid w:val="00B52CA5"/>
    <w:rsid w:val="00B53605"/>
    <w:rsid w:val="00B53610"/>
    <w:rsid w:val="00B5381B"/>
    <w:rsid w:val="00B54D36"/>
    <w:rsid w:val="00B55811"/>
    <w:rsid w:val="00B56299"/>
    <w:rsid w:val="00B5766A"/>
    <w:rsid w:val="00B57798"/>
    <w:rsid w:val="00B60763"/>
    <w:rsid w:val="00B60CE2"/>
    <w:rsid w:val="00B62E80"/>
    <w:rsid w:val="00B6329F"/>
    <w:rsid w:val="00B6331A"/>
    <w:rsid w:val="00B63800"/>
    <w:rsid w:val="00B6435F"/>
    <w:rsid w:val="00B64C1D"/>
    <w:rsid w:val="00B65562"/>
    <w:rsid w:val="00B66E85"/>
    <w:rsid w:val="00B673F7"/>
    <w:rsid w:val="00B7021E"/>
    <w:rsid w:val="00B70798"/>
    <w:rsid w:val="00B71009"/>
    <w:rsid w:val="00B71785"/>
    <w:rsid w:val="00B72AF7"/>
    <w:rsid w:val="00B73B78"/>
    <w:rsid w:val="00B74193"/>
    <w:rsid w:val="00B74529"/>
    <w:rsid w:val="00B74881"/>
    <w:rsid w:val="00B75D64"/>
    <w:rsid w:val="00B7604B"/>
    <w:rsid w:val="00B77714"/>
    <w:rsid w:val="00B77F95"/>
    <w:rsid w:val="00B81892"/>
    <w:rsid w:val="00B81B99"/>
    <w:rsid w:val="00B82AD4"/>
    <w:rsid w:val="00B8358C"/>
    <w:rsid w:val="00B839BC"/>
    <w:rsid w:val="00B843BA"/>
    <w:rsid w:val="00B847FE"/>
    <w:rsid w:val="00B85C05"/>
    <w:rsid w:val="00B867ED"/>
    <w:rsid w:val="00B868F5"/>
    <w:rsid w:val="00B86F9E"/>
    <w:rsid w:val="00B87680"/>
    <w:rsid w:val="00B87861"/>
    <w:rsid w:val="00B87BAB"/>
    <w:rsid w:val="00B87FC5"/>
    <w:rsid w:val="00B90FC2"/>
    <w:rsid w:val="00B946EC"/>
    <w:rsid w:val="00B9639C"/>
    <w:rsid w:val="00B9668E"/>
    <w:rsid w:val="00B97324"/>
    <w:rsid w:val="00BA223A"/>
    <w:rsid w:val="00BA4006"/>
    <w:rsid w:val="00BA4F7E"/>
    <w:rsid w:val="00BA5541"/>
    <w:rsid w:val="00BA5804"/>
    <w:rsid w:val="00BA5C60"/>
    <w:rsid w:val="00BA6297"/>
    <w:rsid w:val="00BA685D"/>
    <w:rsid w:val="00BA689B"/>
    <w:rsid w:val="00BA6AEE"/>
    <w:rsid w:val="00BA6C0F"/>
    <w:rsid w:val="00BA73C0"/>
    <w:rsid w:val="00BA755F"/>
    <w:rsid w:val="00BB07A4"/>
    <w:rsid w:val="00BB0965"/>
    <w:rsid w:val="00BB1E9E"/>
    <w:rsid w:val="00BB2E72"/>
    <w:rsid w:val="00BB2EF8"/>
    <w:rsid w:val="00BB3560"/>
    <w:rsid w:val="00BB3DB8"/>
    <w:rsid w:val="00BB4470"/>
    <w:rsid w:val="00BB4B6B"/>
    <w:rsid w:val="00BB501D"/>
    <w:rsid w:val="00BB5557"/>
    <w:rsid w:val="00BB5C83"/>
    <w:rsid w:val="00BB5F77"/>
    <w:rsid w:val="00BB5FB0"/>
    <w:rsid w:val="00BB6FEC"/>
    <w:rsid w:val="00BB6FF1"/>
    <w:rsid w:val="00BC0CB6"/>
    <w:rsid w:val="00BC1EA1"/>
    <w:rsid w:val="00BC1F28"/>
    <w:rsid w:val="00BC27A7"/>
    <w:rsid w:val="00BC38E2"/>
    <w:rsid w:val="00BC45EA"/>
    <w:rsid w:val="00BC4A0C"/>
    <w:rsid w:val="00BC5796"/>
    <w:rsid w:val="00BC664E"/>
    <w:rsid w:val="00BC693D"/>
    <w:rsid w:val="00BC7480"/>
    <w:rsid w:val="00BC74BD"/>
    <w:rsid w:val="00BC78DF"/>
    <w:rsid w:val="00BC7AC8"/>
    <w:rsid w:val="00BD006E"/>
    <w:rsid w:val="00BD09EC"/>
    <w:rsid w:val="00BD0A6E"/>
    <w:rsid w:val="00BD11F4"/>
    <w:rsid w:val="00BD1EC8"/>
    <w:rsid w:val="00BD2495"/>
    <w:rsid w:val="00BD328F"/>
    <w:rsid w:val="00BD37D1"/>
    <w:rsid w:val="00BD40A3"/>
    <w:rsid w:val="00BD41A9"/>
    <w:rsid w:val="00BD4862"/>
    <w:rsid w:val="00BD594D"/>
    <w:rsid w:val="00BD66FF"/>
    <w:rsid w:val="00BD7982"/>
    <w:rsid w:val="00BD7A5F"/>
    <w:rsid w:val="00BD7E8A"/>
    <w:rsid w:val="00BE08CD"/>
    <w:rsid w:val="00BE0C2C"/>
    <w:rsid w:val="00BE105B"/>
    <w:rsid w:val="00BE18B9"/>
    <w:rsid w:val="00BE227E"/>
    <w:rsid w:val="00BE2299"/>
    <w:rsid w:val="00BE2DEA"/>
    <w:rsid w:val="00BE33A7"/>
    <w:rsid w:val="00BE6726"/>
    <w:rsid w:val="00BE6A2C"/>
    <w:rsid w:val="00BE702E"/>
    <w:rsid w:val="00BF0224"/>
    <w:rsid w:val="00BF1A18"/>
    <w:rsid w:val="00BF23E0"/>
    <w:rsid w:val="00BF2A7F"/>
    <w:rsid w:val="00BF4432"/>
    <w:rsid w:val="00BF44B3"/>
    <w:rsid w:val="00BF626B"/>
    <w:rsid w:val="00BF6463"/>
    <w:rsid w:val="00BF7FD3"/>
    <w:rsid w:val="00C001FD"/>
    <w:rsid w:val="00C00429"/>
    <w:rsid w:val="00C0059D"/>
    <w:rsid w:val="00C01E7A"/>
    <w:rsid w:val="00C027CB"/>
    <w:rsid w:val="00C03DFC"/>
    <w:rsid w:val="00C0413A"/>
    <w:rsid w:val="00C04181"/>
    <w:rsid w:val="00C0446C"/>
    <w:rsid w:val="00C0492A"/>
    <w:rsid w:val="00C05DA9"/>
    <w:rsid w:val="00C06093"/>
    <w:rsid w:val="00C07ADC"/>
    <w:rsid w:val="00C1033D"/>
    <w:rsid w:val="00C10BD0"/>
    <w:rsid w:val="00C11A1B"/>
    <w:rsid w:val="00C12006"/>
    <w:rsid w:val="00C12B3C"/>
    <w:rsid w:val="00C13125"/>
    <w:rsid w:val="00C135F8"/>
    <w:rsid w:val="00C1376D"/>
    <w:rsid w:val="00C1460A"/>
    <w:rsid w:val="00C158AF"/>
    <w:rsid w:val="00C159E6"/>
    <w:rsid w:val="00C16B5A"/>
    <w:rsid w:val="00C16CB0"/>
    <w:rsid w:val="00C1702E"/>
    <w:rsid w:val="00C17116"/>
    <w:rsid w:val="00C17BD6"/>
    <w:rsid w:val="00C21AEA"/>
    <w:rsid w:val="00C21B57"/>
    <w:rsid w:val="00C2243A"/>
    <w:rsid w:val="00C24EAD"/>
    <w:rsid w:val="00C25FB9"/>
    <w:rsid w:val="00C26410"/>
    <w:rsid w:val="00C27D28"/>
    <w:rsid w:val="00C30060"/>
    <w:rsid w:val="00C302DB"/>
    <w:rsid w:val="00C30664"/>
    <w:rsid w:val="00C32787"/>
    <w:rsid w:val="00C32A03"/>
    <w:rsid w:val="00C32CB4"/>
    <w:rsid w:val="00C347AC"/>
    <w:rsid w:val="00C357A0"/>
    <w:rsid w:val="00C35D87"/>
    <w:rsid w:val="00C367D0"/>
    <w:rsid w:val="00C36C5E"/>
    <w:rsid w:val="00C36E82"/>
    <w:rsid w:val="00C37236"/>
    <w:rsid w:val="00C37A44"/>
    <w:rsid w:val="00C419D0"/>
    <w:rsid w:val="00C41A52"/>
    <w:rsid w:val="00C41E88"/>
    <w:rsid w:val="00C424C5"/>
    <w:rsid w:val="00C424F3"/>
    <w:rsid w:val="00C43AF8"/>
    <w:rsid w:val="00C443A2"/>
    <w:rsid w:val="00C44900"/>
    <w:rsid w:val="00C44C58"/>
    <w:rsid w:val="00C44FAE"/>
    <w:rsid w:val="00C44FCD"/>
    <w:rsid w:val="00C451DD"/>
    <w:rsid w:val="00C4569B"/>
    <w:rsid w:val="00C46188"/>
    <w:rsid w:val="00C46878"/>
    <w:rsid w:val="00C4747E"/>
    <w:rsid w:val="00C479F1"/>
    <w:rsid w:val="00C50956"/>
    <w:rsid w:val="00C515B5"/>
    <w:rsid w:val="00C542C1"/>
    <w:rsid w:val="00C54AEF"/>
    <w:rsid w:val="00C55584"/>
    <w:rsid w:val="00C55B8E"/>
    <w:rsid w:val="00C56B21"/>
    <w:rsid w:val="00C6014B"/>
    <w:rsid w:val="00C60468"/>
    <w:rsid w:val="00C60EB1"/>
    <w:rsid w:val="00C61A64"/>
    <w:rsid w:val="00C62210"/>
    <w:rsid w:val="00C62E6B"/>
    <w:rsid w:val="00C63171"/>
    <w:rsid w:val="00C63C3C"/>
    <w:rsid w:val="00C63E7E"/>
    <w:rsid w:val="00C64AC9"/>
    <w:rsid w:val="00C6643E"/>
    <w:rsid w:val="00C666F1"/>
    <w:rsid w:val="00C66BD7"/>
    <w:rsid w:val="00C67CE2"/>
    <w:rsid w:val="00C70132"/>
    <w:rsid w:val="00C70475"/>
    <w:rsid w:val="00C70B4E"/>
    <w:rsid w:val="00C70B90"/>
    <w:rsid w:val="00C70DB9"/>
    <w:rsid w:val="00C71EB4"/>
    <w:rsid w:val="00C731F5"/>
    <w:rsid w:val="00C7354A"/>
    <w:rsid w:val="00C73752"/>
    <w:rsid w:val="00C742F0"/>
    <w:rsid w:val="00C74909"/>
    <w:rsid w:val="00C74E2C"/>
    <w:rsid w:val="00C755AA"/>
    <w:rsid w:val="00C75642"/>
    <w:rsid w:val="00C767F4"/>
    <w:rsid w:val="00C7774F"/>
    <w:rsid w:val="00C802A7"/>
    <w:rsid w:val="00C8106E"/>
    <w:rsid w:val="00C81766"/>
    <w:rsid w:val="00C8180E"/>
    <w:rsid w:val="00C82193"/>
    <w:rsid w:val="00C83822"/>
    <w:rsid w:val="00C83880"/>
    <w:rsid w:val="00C83A9D"/>
    <w:rsid w:val="00C847A8"/>
    <w:rsid w:val="00C84BEF"/>
    <w:rsid w:val="00C84E71"/>
    <w:rsid w:val="00C856B2"/>
    <w:rsid w:val="00C8708D"/>
    <w:rsid w:val="00C87630"/>
    <w:rsid w:val="00C909B4"/>
    <w:rsid w:val="00C91284"/>
    <w:rsid w:val="00C91461"/>
    <w:rsid w:val="00C91F08"/>
    <w:rsid w:val="00C921BE"/>
    <w:rsid w:val="00C93E89"/>
    <w:rsid w:val="00C95ACD"/>
    <w:rsid w:val="00C95B30"/>
    <w:rsid w:val="00C964ED"/>
    <w:rsid w:val="00C96915"/>
    <w:rsid w:val="00C9709E"/>
    <w:rsid w:val="00C97B43"/>
    <w:rsid w:val="00C97D3B"/>
    <w:rsid w:val="00C97ED8"/>
    <w:rsid w:val="00CA0B68"/>
    <w:rsid w:val="00CA3438"/>
    <w:rsid w:val="00CA610B"/>
    <w:rsid w:val="00CA69F1"/>
    <w:rsid w:val="00CA6A1E"/>
    <w:rsid w:val="00CB0A21"/>
    <w:rsid w:val="00CB20BC"/>
    <w:rsid w:val="00CB2D66"/>
    <w:rsid w:val="00CB3F35"/>
    <w:rsid w:val="00CB6D12"/>
    <w:rsid w:val="00CB6F60"/>
    <w:rsid w:val="00CB6F8C"/>
    <w:rsid w:val="00CB702E"/>
    <w:rsid w:val="00CB709E"/>
    <w:rsid w:val="00CB745A"/>
    <w:rsid w:val="00CB76D8"/>
    <w:rsid w:val="00CC1184"/>
    <w:rsid w:val="00CC1BC6"/>
    <w:rsid w:val="00CC2125"/>
    <w:rsid w:val="00CC28B6"/>
    <w:rsid w:val="00CC31EE"/>
    <w:rsid w:val="00CC3DCA"/>
    <w:rsid w:val="00CC47E1"/>
    <w:rsid w:val="00CC4D13"/>
    <w:rsid w:val="00CC51C3"/>
    <w:rsid w:val="00CC59F4"/>
    <w:rsid w:val="00CC5AE7"/>
    <w:rsid w:val="00CC5D34"/>
    <w:rsid w:val="00CC5DE6"/>
    <w:rsid w:val="00CC639E"/>
    <w:rsid w:val="00CC721B"/>
    <w:rsid w:val="00CC7877"/>
    <w:rsid w:val="00CD031C"/>
    <w:rsid w:val="00CD0BC8"/>
    <w:rsid w:val="00CD1F53"/>
    <w:rsid w:val="00CD33B4"/>
    <w:rsid w:val="00CD397B"/>
    <w:rsid w:val="00CD3B33"/>
    <w:rsid w:val="00CD3DD5"/>
    <w:rsid w:val="00CD4880"/>
    <w:rsid w:val="00CD5721"/>
    <w:rsid w:val="00CD587F"/>
    <w:rsid w:val="00CD6893"/>
    <w:rsid w:val="00CD739C"/>
    <w:rsid w:val="00CD74B4"/>
    <w:rsid w:val="00CD74B9"/>
    <w:rsid w:val="00CD7571"/>
    <w:rsid w:val="00CD76E7"/>
    <w:rsid w:val="00CE0365"/>
    <w:rsid w:val="00CE14D3"/>
    <w:rsid w:val="00CE185D"/>
    <w:rsid w:val="00CE1FFC"/>
    <w:rsid w:val="00CE2A39"/>
    <w:rsid w:val="00CE340D"/>
    <w:rsid w:val="00CE49E1"/>
    <w:rsid w:val="00CE5E4D"/>
    <w:rsid w:val="00CE646D"/>
    <w:rsid w:val="00CE659D"/>
    <w:rsid w:val="00CE67A4"/>
    <w:rsid w:val="00CE699E"/>
    <w:rsid w:val="00CE7607"/>
    <w:rsid w:val="00CF1205"/>
    <w:rsid w:val="00CF16D5"/>
    <w:rsid w:val="00CF1BCA"/>
    <w:rsid w:val="00CF24A2"/>
    <w:rsid w:val="00CF29E1"/>
    <w:rsid w:val="00CF2B44"/>
    <w:rsid w:val="00CF2EB3"/>
    <w:rsid w:val="00CF3F14"/>
    <w:rsid w:val="00CF4B2E"/>
    <w:rsid w:val="00CF5439"/>
    <w:rsid w:val="00CF5994"/>
    <w:rsid w:val="00CF5F33"/>
    <w:rsid w:val="00CF6087"/>
    <w:rsid w:val="00CF6F73"/>
    <w:rsid w:val="00CF70DC"/>
    <w:rsid w:val="00D00611"/>
    <w:rsid w:val="00D0166D"/>
    <w:rsid w:val="00D023D7"/>
    <w:rsid w:val="00D0289A"/>
    <w:rsid w:val="00D03FB1"/>
    <w:rsid w:val="00D0435D"/>
    <w:rsid w:val="00D04375"/>
    <w:rsid w:val="00D04E82"/>
    <w:rsid w:val="00D06A9C"/>
    <w:rsid w:val="00D074F8"/>
    <w:rsid w:val="00D10303"/>
    <w:rsid w:val="00D10FC0"/>
    <w:rsid w:val="00D12654"/>
    <w:rsid w:val="00D12FB8"/>
    <w:rsid w:val="00D1523C"/>
    <w:rsid w:val="00D15516"/>
    <w:rsid w:val="00D15A7B"/>
    <w:rsid w:val="00D173C6"/>
    <w:rsid w:val="00D20164"/>
    <w:rsid w:val="00D21AA2"/>
    <w:rsid w:val="00D2252F"/>
    <w:rsid w:val="00D22642"/>
    <w:rsid w:val="00D22B97"/>
    <w:rsid w:val="00D240FF"/>
    <w:rsid w:val="00D24708"/>
    <w:rsid w:val="00D248A9"/>
    <w:rsid w:val="00D24B61"/>
    <w:rsid w:val="00D255DD"/>
    <w:rsid w:val="00D25CAC"/>
    <w:rsid w:val="00D265CC"/>
    <w:rsid w:val="00D2667E"/>
    <w:rsid w:val="00D26B68"/>
    <w:rsid w:val="00D301D0"/>
    <w:rsid w:val="00D31F10"/>
    <w:rsid w:val="00D3395E"/>
    <w:rsid w:val="00D34201"/>
    <w:rsid w:val="00D3479B"/>
    <w:rsid w:val="00D350DB"/>
    <w:rsid w:val="00D35240"/>
    <w:rsid w:val="00D3530A"/>
    <w:rsid w:val="00D356B3"/>
    <w:rsid w:val="00D361E4"/>
    <w:rsid w:val="00D362F3"/>
    <w:rsid w:val="00D36652"/>
    <w:rsid w:val="00D400B7"/>
    <w:rsid w:val="00D407D3"/>
    <w:rsid w:val="00D41382"/>
    <w:rsid w:val="00D4185B"/>
    <w:rsid w:val="00D41BC8"/>
    <w:rsid w:val="00D41CFC"/>
    <w:rsid w:val="00D41EB7"/>
    <w:rsid w:val="00D41F74"/>
    <w:rsid w:val="00D431FC"/>
    <w:rsid w:val="00D44A9C"/>
    <w:rsid w:val="00D44F1F"/>
    <w:rsid w:val="00D44F99"/>
    <w:rsid w:val="00D45457"/>
    <w:rsid w:val="00D47999"/>
    <w:rsid w:val="00D479E7"/>
    <w:rsid w:val="00D504CE"/>
    <w:rsid w:val="00D50D7C"/>
    <w:rsid w:val="00D51179"/>
    <w:rsid w:val="00D52097"/>
    <w:rsid w:val="00D523AE"/>
    <w:rsid w:val="00D52C8E"/>
    <w:rsid w:val="00D53124"/>
    <w:rsid w:val="00D54F33"/>
    <w:rsid w:val="00D55A52"/>
    <w:rsid w:val="00D5604E"/>
    <w:rsid w:val="00D5796C"/>
    <w:rsid w:val="00D57ABC"/>
    <w:rsid w:val="00D625D3"/>
    <w:rsid w:val="00D625E3"/>
    <w:rsid w:val="00D633FA"/>
    <w:rsid w:val="00D639DA"/>
    <w:rsid w:val="00D64CCC"/>
    <w:rsid w:val="00D664A8"/>
    <w:rsid w:val="00D66659"/>
    <w:rsid w:val="00D670EC"/>
    <w:rsid w:val="00D67D37"/>
    <w:rsid w:val="00D67D71"/>
    <w:rsid w:val="00D7006A"/>
    <w:rsid w:val="00D700F0"/>
    <w:rsid w:val="00D70ADA"/>
    <w:rsid w:val="00D71DE9"/>
    <w:rsid w:val="00D72163"/>
    <w:rsid w:val="00D725A4"/>
    <w:rsid w:val="00D7393A"/>
    <w:rsid w:val="00D7466E"/>
    <w:rsid w:val="00D748BF"/>
    <w:rsid w:val="00D74963"/>
    <w:rsid w:val="00D74F07"/>
    <w:rsid w:val="00D75BBC"/>
    <w:rsid w:val="00D76151"/>
    <w:rsid w:val="00D76467"/>
    <w:rsid w:val="00D76ABE"/>
    <w:rsid w:val="00D77914"/>
    <w:rsid w:val="00D8083D"/>
    <w:rsid w:val="00D81AFA"/>
    <w:rsid w:val="00D82EF4"/>
    <w:rsid w:val="00D837E7"/>
    <w:rsid w:val="00D8405B"/>
    <w:rsid w:val="00D855A8"/>
    <w:rsid w:val="00D85A05"/>
    <w:rsid w:val="00D85C77"/>
    <w:rsid w:val="00D85D65"/>
    <w:rsid w:val="00D86CD5"/>
    <w:rsid w:val="00D87729"/>
    <w:rsid w:val="00D87FEA"/>
    <w:rsid w:val="00D906FB"/>
    <w:rsid w:val="00D90EE2"/>
    <w:rsid w:val="00D92DAD"/>
    <w:rsid w:val="00D92EC6"/>
    <w:rsid w:val="00D9448B"/>
    <w:rsid w:val="00D963B5"/>
    <w:rsid w:val="00D97091"/>
    <w:rsid w:val="00D97529"/>
    <w:rsid w:val="00D97C77"/>
    <w:rsid w:val="00DA005C"/>
    <w:rsid w:val="00DA0ABB"/>
    <w:rsid w:val="00DA0DBD"/>
    <w:rsid w:val="00DA2D27"/>
    <w:rsid w:val="00DA3BBA"/>
    <w:rsid w:val="00DA447D"/>
    <w:rsid w:val="00DA4784"/>
    <w:rsid w:val="00DA567C"/>
    <w:rsid w:val="00DA5720"/>
    <w:rsid w:val="00DA5D7B"/>
    <w:rsid w:val="00DA7061"/>
    <w:rsid w:val="00DA71EB"/>
    <w:rsid w:val="00DA75EE"/>
    <w:rsid w:val="00DB0BFC"/>
    <w:rsid w:val="00DB155A"/>
    <w:rsid w:val="00DB17AF"/>
    <w:rsid w:val="00DB2A29"/>
    <w:rsid w:val="00DB2A3B"/>
    <w:rsid w:val="00DB3392"/>
    <w:rsid w:val="00DB3A45"/>
    <w:rsid w:val="00DB3E17"/>
    <w:rsid w:val="00DB4EA3"/>
    <w:rsid w:val="00DB55B9"/>
    <w:rsid w:val="00DB5981"/>
    <w:rsid w:val="00DB5BCB"/>
    <w:rsid w:val="00DB69BA"/>
    <w:rsid w:val="00DC0902"/>
    <w:rsid w:val="00DC0EFF"/>
    <w:rsid w:val="00DC1299"/>
    <w:rsid w:val="00DC1D2C"/>
    <w:rsid w:val="00DC3473"/>
    <w:rsid w:val="00DC3806"/>
    <w:rsid w:val="00DC5756"/>
    <w:rsid w:val="00DC6333"/>
    <w:rsid w:val="00DC6945"/>
    <w:rsid w:val="00DC69A8"/>
    <w:rsid w:val="00DC6D9B"/>
    <w:rsid w:val="00DC7393"/>
    <w:rsid w:val="00DC7A61"/>
    <w:rsid w:val="00DC7C7C"/>
    <w:rsid w:val="00DD00F6"/>
    <w:rsid w:val="00DD0B65"/>
    <w:rsid w:val="00DD1C1B"/>
    <w:rsid w:val="00DD40A3"/>
    <w:rsid w:val="00DD5073"/>
    <w:rsid w:val="00DD754D"/>
    <w:rsid w:val="00DD759A"/>
    <w:rsid w:val="00DD7706"/>
    <w:rsid w:val="00DE02E1"/>
    <w:rsid w:val="00DE0E41"/>
    <w:rsid w:val="00DE1351"/>
    <w:rsid w:val="00DE169A"/>
    <w:rsid w:val="00DE258A"/>
    <w:rsid w:val="00DE292C"/>
    <w:rsid w:val="00DE4327"/>
    <w:rsid w:val="00DE4F2E"/>
    <w:rsid w:val="00DE5A6A"/>
    <w:rsid w:val="00DE5DDA"/>
    <w:rsid w:val="00DF3621"/>
    <w:rsid w:val="00DF3FC0"/>
    <w:rsid w:val="00DF422A"/>
    <w:rsid w:val="00DF43E5"/>
    <w:rsid w:val="00DF4C6E"/>
    <w:rsid w:val="00DF5057"/>
    <w:rsid w:val="00DF5545"/>
    <w:rsid w:val="00DF6A5B"/>
    <w:rsid w:val="00DF7653"/>
    <w:rsid w:val="00E001CB"/>
    <w:rsid w:val="00E00A53"/>
    <w:rsid w:val="00E00ADF"/>
    <w:rsid w:val="00E01466"/>
    <w:rsid w:val="00E01545"/>
    <w:rsid w:val="00E01776"/>
    <w:rsid w:val="00E0179B"/>
    <w:rsid w:val="00E02737"/>
    <w:rsid w:val="00E0335E"/>
    <w:rsid w:val="00E03D33"/>
    <w:rsid w:val="00E04602"/>
    <w:rsid w:val="00E04A6D"/>
    <w:rsid w:val="00E058A7"/>
    <w:rsid w:val="00E05C1B"/>
    <w:rsid w:val="00E05C96"/>
    <w:rsid w:val="00E062E8"/>
    <w:rsid w:val="00E06947"/>
    <w:rsid w:val="00E06977"/>
    <w:rsid w:val="00E06CF6"/>
    <w:rsid w:val="00E07BDC"/>
    <w:rsid w:val="00E11196"/>
    <w:rsid w:val="00E11682"/>
    <w:rsid w:val="00E116F7"/>
    <w:rsid w:val="00E120FC"/>
    <w:rsid w:val="00E133DB"/>
    <w:rsid w:val="00E136FE"/>
    <w:rsid w:val="00E13A7E"/>
    <w:rsid w:val="00E143D5"/>
    <w:rsid w:val="00E155F4"/>
    <w:rsid w:val="00E15CBD"/>
    <w:rsid w:val="00E16BF3"/>
    <w:rsid w:val="00E16C74"/>
    <w:rsid w:val="00E16EC2"/>
    <w:rsid w:val="00E16ED0"/>
    <w:rsid w:val="00E20892"/>
    <w:rsid w:val="00E20BA6"/>
    <w:rsid w:val="00E2112D"/>
    <w:rsid w:val="00E21E88"/>
    <w:rsid w:val="00E221A0"/>
    <w:rsid w:val="00E2331A"/>
    <w:rsid w:val="00E241DD"/>
    <w:rsid w:val="00E26318"/>
    <w:rsid w:val="00E26376"/>
    <w:rsid w:val="00E271E6"/>
    <w:rsid w:val="00E27E92"/>
    <w:rsid w:val="00E27E9E"/>
    <w:rsid w:val="00E30316"/>
    <w:rsid w:val="00E30694"/>
    <w:rsid w:val="00E30B32"/>
    <w:rsid w:val="00E30B4A"/>
    <w:rsid w:val="00E313FA"/>
    <w:rsid w:val="00E31462"/>
    <w:rsid w:val="00E31ABB"/>
    <w:rsid w:val="00E31E41"/>
    <w:rsid w:val="00E33446"/>
    <w:rsid w:val="00E33875"/>
    <w:rsid w:val="00E33AF1"/>
    <w:rsid w:val="00E33B55"/>
    <w:rsid w:val="00E353B6"/>
    <w:rsid w:val="00E3651F"/>
    <w:rsid w:val="00E37A57"/>
    <w:rsid w:val="00E40A5A"/>
    <w:rsid w:val="00E40C0D"/>
    <w:rsid w:val="00E41978"/>
    <w:rsid w:val="00E43693"/>
    <w:rsid w:val="00E43EC0"/>
    <w:rsid w:val="00E44D68"/>
    <w:rsid w:val="00E4615D"/>
    <w:rsid w:val="00E46923"/>
    <w:rsid w:val="00E472D5"/>
    <w:rsid w:val="00E5053B"/>
    <w:rsid w:val="00E5172E"/>
    <w:rsid w:val="00E51B36"/>
    <w:rsid w:val="00E52269"/>
    <w:rsid w:val="00E52475"/>
    <w:rsid w:val="00E5292B"/>
    <w:rsid w:val="00E52A1E"/>
    <w:rsid w:val="00E531A1"/>
    <w:rsid w:val="00E5379D"/>
    <w:rsid w:val="00E537C2"/>
    <w:rsid w:val="00E5395A"/>
    <w:rsid w:val="00E54341"/>
    <w:rsid w:val="00E55623"/>
    <w:rsid w:val="00E55CCA"/>
    <w:rsid w:val="00E564AA"/>
    <w:rsid w:val="00E56C98"/>
    <w:rsid w:val="00E60163"/>
    <w:rsid w:val="00E60478"/>
    <w:rsid w:val="00E605C2"/>
    <w:rsid w:val="00E610FB"/>
    <w:rsid w:val="00E61793"/>
    <w:rsid w:val="00E63AE6"/>
    <w:rsid w:val="00E64E33"/>
    <w:rsid w:val="00E65990"/>
    <w:rsid w:val="00E668C3"/>
    <w:rsid w:val="00E66B39"/>
    <w:rsid w:val="00E66DCA"/>
    <w:rsid w:val="00E66EB5"/>
    <w:rsid w:val="00E67C47"/>
    <w:rsid w:val="00E67E89"/>
    <w:rsid w:val="00E7084D"/>
    <w:rsid w:val="00E70E6B"/>
    <w:rsid w:val="00E7169A"/>
    <w:rsid w:val="00E71E77"/>
    <w:rsid w:val="00E72CFB"/>
    <w:rsid w:val="00E738F5"/>
    <w:rsid w:val="00E74873"/>
    <w:rsid w:val="00E74931"/>
    <w:rsid w:val="00E7509A"/>
    <w:rsid w:val="00E754C5"/>
    <w:rsid w:val="00E76C7A"/>
    <w:rsid w:val="00E76FC9"/>
    <w:rsid w:val="00E7767A"/>
    <w:rsid w:val="00E77EA2"/>
    <w:rsid w:val="00E80582"/>
    <w:rsid w:val="00E81108"/>
    <w:rsid w:val="00E81376"/>
    <w:rsid w:val="00E8166B"/>
    <w:rsid w:val="00E81684"/>
    <w:rsid w:val="00E82677"/>
    <w:rsid w:val="00E86D26"/>
    <w:rsid w:val="00E86F04"/>
    <w:rsid w:val="00E87A73"/>
    <w:rsid w:val="00E87D5E"/>
    <w:rsid w:val="00E9125A"/>
    <w:rsid w:val="00E91A16"/>
    <w:rsid w:val="00E936BD"/>
    <w:rsid w:val="00E94D27"/>
    <w:rsid w:val="00E95557"/>
    <w:rsid w:val="00E9579C"/>
    <w:rsid w:val="00E9612B"/>
    <w:rsid w:val="00E96921"/>
    <w:rsid w:val="00E96A3F"/>
    <w:rsid w:val="00EA010C"/>
    <w:rsid w:val="00EA1972"/>
    <w:rsid w:val="00EA1CBB"/>
    <w:rsid w:val="00EA2152"/>
    <w:rsid w:val="00EA2181"/>
    <w:rsid w:val="00EA43DF"/>
    <w:rsid w:val="00EA4AF4"/>
    <w:rsid w:val="00EA52C0"/>
    <w:rsid w:val="00EB019C"/>
    <w:rsid w:val="00EB35CF"/>
    <w:rsid w:val="00EB4191"/>
    <w:rsid w:val="00EB577C"/>
    <w:rsid w:val="00EB5C9D"/>
    <w:rsid w:val="00EB66EB"/>
    <w:rsid w:val="00EC0C44"/>
    <w:rsid w:val="00EC1637"/>
    <w:rsid w:val="00EC277C"/>
    <w:rsid w:val="00EC352F"/>
    <w:rsid w:val="00EC3B5F"/>
    <w:rsid w:val="00EC3C3F"/>
    <w:rsid w:val="00EC4288"/>
    <w:rsid w:val="00EC6055"/>
    <w:rsid w:val="00EC655E"/>
    <w:rsid w:val="00EC68E8"/>
    <w:rsid w:val="00EC6999"/>
    <w:rsid w:val="00EC7FFA"/>
    <w:rsid w:val="00ED1261"/>
    <w:rsid w:val="00ED231E"/>
    <w:rsid w:val="00ED2517"/>
    <w:rsid w:val="00ED2928"/>
    <w:rsid w:val="00ED2AB6"/>
    <w:rsid w:val="00ED344B"/>
    <w:rsid w:val="00ED3569"/>
    <w:rsid w:val="00ED48D4"/>
    <w:rsid w:val="00ED4B00"/>
    <w:rsid w:val="00ED6484"/>
    <w:rsid w:val="00ED6742"/>
    <w:rsid w:val="00ED695C"/>
    <w:rsid w:val="00ED6B1C"/>
    <w:rsid w:val="00ED6DD0"/>
    <w:rsid w:val="00ED79C7"/>
    <w:rsid w:val="00ED7F25"/>
    <w:rsid w:val="00EE1BA1"/>
    <w:rsid w:val="00EE1FEB"/>
    <w:rsid w:val="00EE31D2"/>
    <w:rsid w:val="00EE31F4"/>
    <w:rsid w:val="00EE358B"/>
    <w:rsid w:val="00EE45F4"/>
    <w:rsid w:val="00EE4808"/>
    <w:rsid w:val="00EE57BA"/>
    <w:rsid w:val="00EE5A47"/>
    <w:rsid w:val="00EE5E99"/>
    <w:rsid w:val="00EE5FB9"/>
    <w:rsid w:val="00EE630A"/>
    <w:rsid w:val="00EE6340"/>
    <w:rsid w:val="00EE7C0B"/>
    <w:rsid w:val="00EF028D"/>
    <w:rsid w:val="00EF0493"/>
    <w:rsid w:val="00EF0A3B"/>
    <w:rsid w:val="00EF0F88"/>
    <w:rsid w:val="00EF11C0"/>
    <w:rsid w:val="00EF24AD"/>
    <w:rsid w:val="00EF37B5"/>
    <w:rsid w:val="00EF49C7"/>
    <w:rsid w:val="00EF4CA3"/>
    <w:rsid w:val="00EF5100"/>
    <w:rsid w:val="00EF5A96"/>
    <w:rsid w:val="00EF60CF"/>
    <w:rsid w:val="00EF6610"/>
    <w:rsid w:val="00EF6887"/>
    <w:rsid w:val="00EF6C4A"/>
    <w:rsid w:val="00EF7553"/>
    <w:rsid w:val="00F00024"/>
    <w:rsid w:val="00F00151"/>
    <w:rsid w:val="00F01D65"/>
    <w:rsid w:val="00F0446A"/>
    <w:rsid w:val="00F04DAE"/>
    <w:rsid w:val="00F051E8"/>
    <w:rsid w:val="00F05847"/>
    <w:rsid w:val="00F0685A"/>
    <w:rsid w:val="00F06E31"/>
    <w:rsid w:val="00F1070B"/>
    <w:rsid w:val="00F112A1"/>
    <w:rsid w:val="00F11F5F"/>
    <w:rsid w:val="00F13C9B"/>
    <w:rsid w:val="00F15A22"/>
    <w:rsid w:val="00F1682E"/>
    <w:rsid w:val="00F202C5"/>
    <w:rsid w:val="00F20BA4"/>
    <w:rsid w:val="00F21DF3"/>
    <w:rsid w:val="00F22623"/>
    <w:rsid w:val="00F22F61"/>
    <w:rsid w:val="00F235AC"/>
    <w:rsid w:val="00F248BC"/>
    <w:rsid w:val="00F24F13"/>
    <w:rsid w:val="00F2578E"/>
    <w:rsid w:val="00F2642A"/>
    <w:rsid w:val="00F26F8A"/>
    <w:rsid w:val="00F27C45"/>
    <w:rsid w:val="00F31F3A"/>
    <w:rsid w:val="00F32B1D"/>
    <w:rsid w:val="00F32B9C"/>
    <w:rsid w:val="00F3426F"/>
    <w:rsid w:val="00F34B08"/>
    <w:rsid w:val="00F351D2"/>
    <w:rsid w:val="00F3539C"/>
    <w:rsid w:val="00F35B2A"/>
    <w:rsid w:val="00F406B0"/>
    <w:rsid w:val="00F41F6A"/>
    <w:rsid w:val="00F4343D"/>
    <w:rsid w:val="00F44C17"/>
    <w:rsid w:val="00F45A8F"/>
    <w:rsid w:val="00F45EE8"/>
    <w:rsid w:val="00F46538"/>
    <w:rsid w:val="00F46BA1"/>
    <w:rsid w:val="00F47287"/>
    <w:rsid w:val="00F5106F"/>
    <w:rsid w:val="00F528D2"/>
    <w:rsid w:val="00F5394F"/>
    <w:rsid w:val="00F55568"/>
    <w:rsid w:val="00F5753E"/>
    <w:rsid w:val="00F6095B"/>
    <w:rsid w:val="00F61158"/>
    <w:rsid w:val="00F61E7A"/>
    <w:rsid w:val="00F63CD3"/>
    <w:rsid w:val="00F6739B"/>
    <w:rsid w:val="00F67798"/>
    <w:rsid w:val="00F702E6"/>
    <w:rsid w:val="00F7137C"/>
    <w:rsid w:val="00F71946"/>
    <w:rsid w:val="00F71B66"/>
    <w:rsid w:val="00F71D42"/>
    <w:rsid w:val="00F7307F"/>
    <w:rsid w:val="00F739CE"/>
    <w:rsid w:val="00F7537C"/>
    <w:rsid w:val="00F757B5"/>
    <w:rsid w:val="00F75D48"/>
    <w:rsid w:val="00F761EE"/>
    <w:rsid w:val="00F802D0"/>
    <w:rsid w:val="00F80CF8"/>
    <w:rsid w:val="00F81A01"/>
    <w:rsid w:val="00F82288"/>
    <w:rsid w:val="00F822F4"/>
    <w:rsid w:val="00F823C7"/>
    <w:rsid w:val="00F82A32"/>
    <w:rsid w:val="00F85673"/>
    <w:rsid w:val="00F85838"/>
    <w:rsid w:val="00F86663"/>
    <w:rsid w:val="00F906A8"/>
    <w:rsid w:val="00F90780"/>
    <w:rsid w:val="00F9148B"/>
    <w:rsid w:val="00F914B5"/>
    <w:rsid w:val="00F91CEA"/>
    <w:rsid w:val="00F9220B"/>
    <w:rsid w:val="00F93614"/>
    <w:rsid w:val="00F93884"/>
    <w:rsid w:val="00F93B01"/>
    <w:rsid w:val="00F93EF6"/>
    <w:rsid w:val="00F9495F"/>
    <w:rsid w:val="00F94C07"/>
    <w:rsid w:val="00F960C7"/>
    <w:rsid w:val="00F9665F"/>
    <w:rsid w:val="00F96D6A"/>
    <w:rsid w:val="00F96EAB"/>
    <w:rsid w:val="00F973E3"/>
    <w:rsid w:val="00F97842"/>
    <w:rsid w:val="00FA006F"/>
    <w:rsid w:val="00FA079B"/>
    <w:rsid w:val="00FA0FF8"/>
    <w:rsid w:val="00FA1152"/>
    <w:rsid w:val="00FA159A"/>
    <w:rsid w:val="00FA17C8"/>
    <w:rsid w:val="00FA2A7F"/>
    <w:rsid w:val="00FA37D6"/>
    <w:rsid w:val="00FA4E6F"/>
    <w:rsid w:val="00FA4F40"/>
    <w:rsid w:val="00FA50C0"/>
    <w:rsid w:val="00FA6C24"/>
    <w:rsid w:val="00FB0398"/>
    <w:rsid w:val="00FB0C64"/>
    <w:rsid w:val="00FB241B"/>
    <w:rsid w:val="00FB2592"/>
    <w:rsid w:val="00FB2862"/>
    <w:rsid w:val="00FB2F1A"/>
    <w:rsid w:val="00FB3F36"/>
    <w:rsid w:val="00FB4F8A"/>
    <w:rsid w:val="00FB5893"/>
    <w:rsid w:val="00FB67C4"/>
    <w:rsid w:val="00FC05AE"/>
    <w:rsid w:val="00FC06E4"/>
    <w:rsid w:val="00FC1533"/>
    <w:rsid w:val="00FC195E"/>
    <w:rsid w:val="00FC1FF8"/>
    <w:rsid w:val="00FC206F"/>
    <w:rsid w:val="00FC24A1"/>
    <w:rsid w:val="00FC289B"/>
    <w:rsid w:val="00FC2E64"/>
    <w:rsid w:val="00FC2FF3"/>
    <w:rsid w:val="00FC3C20"/>
    <w:rsid w:val="00FC4E04"/>
    <w:rsid w:val="00FC62E2"/>
    <w:rsid w:val="00FC65B0"/>
    <w:rsid w:val="00FC7682"/>
    <w:rsid w:val="00FC7A91"/>
    <w:rsid w:val="00FD038A"/>
    <w:rsid w:val="00FD158B"/>
    <w:rsid w:val="00FD2503"/>
    <w:rsid w:val="00FD291E"/>
    <w:rsid w:val="00FD401B"/>
    <w:rsid w:val="00FD427E"/>
    <w:rsid w:val="00FD4444"/>
    <w:rsid w:val="00FD46F3"/>
    <w:rsid w:val="00FD6887"/>
    <w:rsid w:val="00FD7A3E"/>
    <w:rsid w:val="00FD7D6F"/>
    <w:rsid w:val="00FE0B5B"/>
    <w:rsid w:val="00FE15B3"/>
    <w:rsid w:val="00FE1EB6"/>
    <w:rsid w:val="00FE2A8B"/>
    <w:rsid w:val="00FE3016"/>
    <w:rsid w:val="00FE31AC"/>
    <w:rsid w:val="00FE34A9"/>
    <w:rsid w:val="00FE3E82"/>
    <w:rsid w:val="00FE4B9D"/>
    <w:rsid w:val="00FE54EC"/>
    <w:rsid w:val="00FE5E4F"/>
    <w:rsid w:val="00FE7CCA"/>
    <w:rsid w:val="00FF1C9E"/>
    <w:rsid w:val="00FF2342"/>
    <w:rsid w:val="00FF34D9"/>
    <w:rsid w:val="00FF3676"/>
    <w:rsid w:val="00FF3AAD"/>
    <w:rsid w:val="00FF4014"/>
    <w:rsid w:val="00FF4415"/>
    <w:rsid w:val="00FF4E0F"/>
    <w:rsid w:val="00FF4F20"/>
    <w:rsid w:val="00FF56A8"/>
    <w:rsid w:val="00FF5C64"/>
    <w:rsid w:val="00FF5CAD"/>
    <w:rsid w:val="00FF5F7C"/>
    <w:rsid w:val="00FF60A3"/>
    <w:rsid w:val="00FF6152"/>
    <w:rsid w:val="00FF6324"/>
    <w:rsid w:val="00FF6D27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F6CA32"/>
  <w15:docId w15:val="{5A725E7E-1F2A-4537-9E0E-35F50F2B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480"/>
    <w:pPr>
      <w:autoSpaceDE w:val="0"/>
      <w:autoSpaceDN w:val="0"/>
      <w:adjustRightInd w:val="0"/>
      <w:spacing w:after="60"/>
      <w:jc w:val="both"/>
    </w:pPr>
    <w:rPr>
      <w:rFonts w:ascii="Arial Narrow" w:eastAsia="Times New Roman" w:hAnsi="Arial Narrow" w:cs="Tahom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6884"/>
    <w:pPr>
      <w:keepNext/>
      <w:numPr>
        <w:numId w:val="4"/>
      </w:numPr>
      <w:spacing w:before="240" w:after="120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qFormat/>
    <w:rsid w:val="00310CB0"/>
    <w:pPr>
      <w:keepNext/>
      <w:numPr>
        <w:ilvl w:val="1"/>
        <w:numId w:val="4"/>
      </w:numPr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2A8B"/>
    <w:pPr>
      <w:keepNext/>
      <w:numPr>
        <w:ilvl w:val="2"/>
        <w:numId w:val="4"/>
      </w:numPr>
      <w:spacing w:before="240"/>
      <w:outlineLvl w:val="2"/>
    </w:pPr>
    <w:rPr>
      <w:rFonts w:cs="Arial"/>
      <w:b/>
      <w:bCs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A2BA2"/>
    <w:pPr>
      <w:keepNext/>
      <w:numPr>
        <w:ilvl w:val="3"/>
        <w:numId w:val="4"/>
      </w:numPr>
      <w:spacing w:before="12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A2BA2"/>
    <w:pPr>
      <w:keepNext/>
      <w:numPr>
        <w:ilvl w:val="4"/>
        <w:numId w:val="4"/>
      </w:numPr>
      <w:spacing w:before="12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A2BA2"/>
    <w:pPr>
      <w:keepNext/>
      <w:numPr>
        <w:ilvl w:val="5"/>
        <w:numId w:val="4"/>
      </w:numPr>
      <w:spacing w:before="12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A2BA2"/>
    <w:pPr>
      <w:keepNext/>
      <w:numPr>
        <w:ilvl w:val="6"/>
        <w:numId w:val="4"/>
      </w:numPr>
      <w:spacing w:before="120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A2BA2"/>
    <w:pPr>
      <w:keepNext/>
      <w:numPr>
        <w:ilvl w:val="7"/>
        <w:numId w:val="4"/>
      </w:numPr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A2BA2"/>
    <w:pPr>
      <w:numPr>
        <w:ilvl w:val="8"/>
        <w:numId w:val="4"/>
      </w:numPr>
      <w:spacing w:before="24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6884"/>
    <w:rPr>
      <w:rFonts w:ascii="Arial" w:eastAsia="Times New Roman" w:hAnsi="Arial" w:cs="Arial"/>
      <w:b/>
      <w:bCs/>
      <w:kern w:val="32"/>
      <w:sz w:val="22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link w:val="Nagwek2"/>
    <w:uiPriority w:val="99"/>
    <w:locked/>
    <w:rsid w:val="00310CB0"/>
    <w:rPr>
      <w:rFonts w:ascii="Arial Narrow" w:eastAsia="Times New Roman" w:hAnsi="Arial Narrow" w:cs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uiPriority w:val="99"/>
    <w:locked/>
    <w:rsid w:val="00FE2A8B"/>
    <w:rPr>
      <w:rFonts w:ascii="Arial Narrow" w:eastAsia="Times New Roman" w:hAnsi="Arial Narrow" w:cs="Arial"/>
      <w:b/>
      <w:bCs/>
      <w:sz w:val="22"/>
      <w:szCs w:val="22"/>
    </w:rPr>
  </w:style>
  <w:style w:type="character" w:customStyle="1" w:styleId="Nagwek4Znak">
    <w:name w:val="Nagłówek 4 Znak"/>
    <w:link w:val="Nagwek4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5Znak">
    <w:name w:val="Nagłówek 5 Znak"/>
    <w:link w:val="Nagwek5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6Znak">
    <w:name w:val="Nagłówek 6 Znak"/>
    <w:link w:val="Nagwek6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7Znak">
    <w:name w:val="Nagłówek 7 Znak"/>
    <w:link w:val="Nagwek7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8Znak">
    <w:name w:val="Nagłówek 8 Znak"/>
    <w:link w:val="Nagwek8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9Znak">
    <w:name w:val="Nagłówek 9 Znak"/>
    <w:link w:val="Nagwek9"/>
    <w:uiPriority w:val="99"/>
    <w:locked/>
    <w:rsid w:val="009A2BA2"/>
    <w:rPr>
      <w:rFonts w:ascii="Arial" w:eastAsia="Times New Roman" w:hAnsi="Arial" w:cs="Tahoma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9A2B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9A2BA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A2BA2"/>
    <w:rPr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2B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A2BA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2BA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A2BA2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A2BA2"/>
  </w:style>
  <w:style w:type="paragraph" w:styleId="Spistreci2">
    <w:name w:val="toc 2"/>
    <w:basedOn w:val="Normalny"/>
    <w:next w:val="Normalny"/>
    <w:autoRedefine/>
    <w:uiPriority w:val="39"/>
    <w:rsid w:val="009A2BA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A83512"/>
    <w:pPr>
      <w:tabs>
        <w:tab w:val="right" w:leader="dot" w:pos="9061"/>
      </w:tabs>
      <w:ind w:left="709"/>
    </w:pPr>
  </w:style>
  <w:style w:type="character" w:styleId="Hipercze">
    <w:name w:val="Hyperlink"/>
    <w:uiPriority w:val="99"/>
    <w:rsid w:val="009A2BA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9A2BA2"/>
    <w:pPr>
      <w:ind w:left="960"/>
    </w:pPr>
  </w:style>
  <w:style w:type="paragraph" w:styleId="Tekstprzypisukocowego">
    <w:name w:val="endnote text"/>
    <w:basedOn w:val="Normalny"/>
    <w:link w:val="TekstprzypisukocowegoZnak"/>
    <w:uiPriority w:val="99"/>
    <w:rsid w:val="009A2BA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9A2BA2"/>
    <w:rPr>
      <w:rFonts w:cs="Times New Roman"/>
      <w:vertAlign w:val="superscript"/>
    </w:rPr>
  </w:style>
  <w:style w:type="paragraph" w:customStyle="1" w:styleId="Wyliczenie2">
    <w:name w:val="Wyliczenie 2"/>
    <w:basedOn w:val="Normalny"/>
    <w:uiPriority w:val="99"/>
    <w:rsid w:val="009A2BA2"/>
    <w:pPr>
      <w:numPr>
        <w:ilvl w:val="1"/>
        <w:numId w:val="1"/>
      </w:numPr>
      <w:tabs>
        <w:tab w:val="left" w:pos="851"/>
      </w:tabs>
      <w:spacing w:before="120"/>
    </w:pPr>
  </w:style>
  <w:style w:type="paragraph" w:customStyle="1" w:styleId="Wyliczenie1">
    <w:name w:val="Wyliczenie 1'"/>
    <w:basedOn w:val="Normalny"/>
    <w:uiPriority w:val="99"/>
    <w:rsid w:val="009A2BA2"/>
    <w:pPr>
      <w:numPr>
        <w:numId w:val="1"/>
      </w:numPr>
      <w:tabs>
        <w:tab w:val="left" w:pos="851"/>
      </w:tabs>
      <w:spacing w:before="120"/>
    </w:pPr>
  </w:style>
  <w:style w:type="paragraph" w:styleId="Tekstpodstawowy">
    <w:name w:val="Body Text"/>
    <w:basedOn w:val="Normalny"/>
    <w:link w:val="TekstpodstawowyZnak"/>
    <w:uiPriority w:val="99"/>
    <w:rsid w:val="009A2BA2"/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9A2BA2"/>
    <w:rPr>
      <w:rFonts w:ascii="Arial" w:hAnsi="Arial" w:cs="Arial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9A2BA2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 1"/>
    <w:uiPriority w:val="99"/>
    <w:rsid w:val="009A2B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13">
    <w:name w:val="Style 13"/>
    <w:uiPriority w:val="99"/>
    <w:rsid w:val="009A2BA2"/>
    <w:pPr>
      <w:widowControl w:val="0"/>
      <w:autoSpaceDE w:val="0"/>
      <w:autoSpaceDN w:val="0"/>
      <w:spacing w:line="211" w:lineRule="auto"/>
      <w:ind w:left="288" w:hanging="216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Style11">
    <w:name w:val="Style 11"/>
    <w:uiPriority w:val="99"/>
    <w:rsid w:val="009A2BA2"/>
    <w:pPr>
      <w:widowControl w:val="0"/>
      <w:autoSpaceDE w:val="0"/>
      <w:autoSpaceDN w:val="0"/>
      <w:spacing w:line="232" w:lineRule="auto"/>
      <w:ind w:left="72"/>
    </w:pPr>
    <w:rPr>
      <w:rFonts w:ascii="Arial" w:eastAsia="Times New Roman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9A2BA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StyleListParagraphJustified">
    <w:name w:val="Style List Paragraph + Justified"/>
    <w:basedOn w:val="Kolorowalistaakcent11"/>
    <w:autoRedefine/>
    <w:uiPriority w:val="99"/>
    <w:rsid w:val="005875EB"/>
    <w:pPr>
      <w:numPr>
        <w:numId w:val="3"/>
      </w:numPr>
      <w:tabs>
        <w:tab w:val="left" w:pos="-1560"/>
      </w:tabs>
    </w:pPr>
    <w:rPr>
      <w:sz w:val="20"/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862B3F"/>
    <w:pPr>
      <w:numPr>
        <w:numId w:val="2"/>
      </w:numPr>
    </w:pPr>
  </w:style>
  <w:style w:type="character" w:styleId="Pogrubienie">
    <w:name w:val="Strong"/>
    <w:uiPriority w:val="22"/>
    <w:qFormat/>
    <w:locked/>
    <w:rsid w:val="00E52475"/>
    <w:rPr>
      <w:rFonts w:cs="Times New Roman"/>
      <w:b/>
      <w:bCs/>
    </w:rPr>
  </w:style>
  <w:style w:type="paragraph" w:customStyle="1" w:styleId="Default">
    <w:name w:val="Default"/>
    <w:uiPriority w:val="99"/>
    <w:rsid w:val="008A34D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abelasiatki31">
    <w:name w:val="Tabela siatki 31"/>
    <w:basedOn w:val="Nagwek1"/>
    <w:next w:val="Normalny"/>
    <w:uiPriority w:val="99"/>
    <w:qFormat/>
    <w:rsid w:val="001D61E8"/>
    <w:pPr>
      <w:keepLines/>
      <w:numPr>
        <w:numId w:val="0"/>
      </w:numPr>
      <w:spacing w:after="0" w:line="259" w:lineRule="auto"/>
      <w:outlineLvl w:val="9"/>
    </w:pPr>
    <w:rPr>
      <w:rFonts w:ascii="Cambria" w:hAnsi="Cambria" w:cs="Times New Roman"/>
      <w:b w:val="0"/>
      <w:bCs w:val="0"/>
      <w:color w:val="365F91"/>
      <w:kern w:val="0"/>
    </w:rPr>
  </w:style>
  <w:style w:type="paragraph" w:customStyle="1" w:styleId="SFTPodstawowy">
    <w:name w:val="SFT_Podstawowy"/>
    <w:basedOn w:val="Normalny"/>
    <w:link w:val="SFTPodstawowyZnak"/>
    <w:qFormat/>
    <w:rsid w:val="00D12FB8"/>
    <w:pPr>
      <w:spacing w:after="120" w:line="360" w:lineRule="auto"/>
    </w:pPr>
    <w:rPr>
      <w:rFonts w:ascii="Tahoma" w:hAnsi="Tahoma"/>
      <w:sz w:val="20"/>
    </w:rPr>
  </w:style>
  <w:style w:type="character" w:customStyle="1" w:styleId="SFTPodstawowyZnak">
    <w:name w:val="SFT_Podstawowy Znak"/>
    <w:link w:val="SFTPodstawowy"/>
    <w:locked/>
    <w:rsid w:val="00D12FB8"/>
    <w:rPr>
      <w:rFonts w:ascii="Tahoma" w:eastAsia="Times New Roman" w:hAnsi="Tahoma"/>
      <w:szCs w:val="24"/>
    </w:rPr>
  </w:style>
  <w:style w:type="paragraph" w:customStyle="1" w:styleId="SFTTabela">
    <w:name w:val="SFT_Tabela"/>
    <w:basedOn w:val="Normalny"/>
    <w:uiPriority w:val="99"/>
    <w:qFormat/>
    <w:rsid w:val="00BD66FF"/>
    <w:rPr>
      <w:sz w:val="20"/>
    </w:rPr>
  </w:style>
  <w:style w:type="table" w:styleId="Jasnecieniowanieakcent3">
    <w:name w:val="Light Shading Accent 3"/>
    <w:basedOn w:val="Standardowy"/>
    <w:uiPriority w:val="65"/>
    <w:rsid w:val="00DC090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New York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paragraph" w:customStyle="1" w:styleId="SFTOpistabela">
    <w:name w:val="SFT_Opis_tabela"/>
    <w:basedOn w:val="Normalny"/>
    <w:uiPriority w:val="99"/>
    <w:qFormat/>
    <w:rsid w:val="00BD66FF"/>
    <w:pPr>
      <w:tabs>
        <w:tab w:val="left" w:pos="720"/>
        <w:tab w:val="left" w:pos="900"/>
      </w:tabs>
      <w:spacing w:before="240" w:after="120"/>
      <w:ind w:left="900" w:hanging="900"/>
    </w:pPr>
    <w:rPr>
      <w:b/>
      <w:sz w:val="20"/>
    </w:rPr>
  </w:style>
  <w:style w:type="paragraph" w:customStyle="1" w:styleId="SFTOpisrysunek">
    <w:name w:val="SFT_Opis_rysunek"/>
    <w:basedOn w:val="Normalny"/>
    <w:uiPriority w:val="99"/>
    <w:qFormat/>
    <w:rsid w:val="00EB4191"/>
    <w:pPr>
      <w:spacing w:before="120" w:after="80"/>
    </w:pPr>
    <w:rPr>
      <w:rFonts w:ascii="Tahoma" w:hAnsi="Tahoma"/>
      <w:b/>
      <w:sz w:val="18"/>
    </w:rPr>
  </w:style>
  <w:style w:type="paragraph" w:customStyle="1" w:styleId="SFTrdo">
    <w:name w:val="SFT_Źródło"/>
    <w:basedOn w:val="Normalny"/>
    <w:uiPriority w:val="99"/>
    <w:qFormat/>
    <w:rsid w:val="00EB4191"/>
    <w:pPr>
      <w:spacing w:before="60" w:after="360"/>
    </w:pPr>
    <w:rPr>
      <w:rFonts w:ascii="Tahoma" w:hAnsi="Tahoma"/>
      <w:iCs/>
      <w:kern w:val="28"/>
      <w:sz w:val="16"/>
    </w:rPr>
  </w:style>
  <w:style w:type="table" w:customStyle="1" w:styleId="Tabelalisty2akcent21">
    <w:name w:val="Tabela listy 2 — akcent 21"/>
    <w:basedOn w:val="Standardowy"/>
    <w:uiPriority w:val="47"/>
    <w:rsid w:val="00EB419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556DE8"/>
    <w:pPr>
      <w:widowControl w:val="0"/>
      <w:numPr>
        <w:numId w:val="6"/>
      </w:numPr>
    </w:pPr>
    <w:rPr>
      <w:rFonts w:eastAsia="Calibri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556DE8"/>
    <w:rPr>
      <w:rFonts w:ascii="Arial Narrow" w:hAnsi="Arial Narrow" w:cs="Tahoma"/>
      <w:sz w:val="22"/>
      <w:szCs w:val="22"/>
      <w:lang w:eastAsia="en-US"/>
    </w:rPr>
  </w:style>
  <w:style w:type="paragraph" w:customStyle="1" w:styleId="Heading2BoldChar">
    <w:name w:val="Heading 2 + Bold Char"/>
    <w:basedOn w:val="Nagwek2"/>
    <w:autoRedefine/>
    <w:uiPriority w:val="99"/>
    <w:rsid w:val="00BB3DB8"/>
    <w:pPr>
      <w:keepNext w:val="0"/>
      <w:widowControl w:val="0"/>
      <w:numPr>
        <w:numId w:val="5"/>
      </w:numPr>
      <w:suppressAutoHyphens/>
      <w:spacing w:before="0" w:after="120"/>
    </w:pPr>
    <w:rPr>
      <w:rFonts w:ascii="Times New Roman" w:eastAsia="Candara" w:hAnsi="Times New Roman" w:cs="Times New Roman"/>
      <w:b w:val="0"/>
      <w:i/>
      <w:iCs w:val="0"/>
      <w:sz w:val="20"/>
      <w:szCs w:val="20"/>
      <w:u w:color="000000"/>
    </w:rPr>
  </w:style>
  <w:style w:type="paragraph" w:styleId="Poprawka">
    <w:name w:val="Revision"/>
    <w:hidden/>
    <w:uiPriority w:val="99"/>
    <w:semiHidden/>
    <w:rsid w:val="00FC2E64"/>
    <w:rPr>
      <w:rFonts w:ascii="Arial Narrow" w:eastAsia="Times New Roman" w:hAnsi="Arial Narrow" w:cs="Tahoma"/>
      <w:sz w:val="22"/>
    </w:rPr>
  </w:style>
  <w:style w:type="character" w:customStyle="1" w:styleId="TekstkomentarzaZnak2">
    <w:name w:val="Tekst komentarza Znak2"/>
    <w:uiPriority w:val="99"/>
    <w:rsid w:val="00E33AF1"/>
    <w:rPr>
      <w:rFonts w:ascii="Arial Narrow" w:eastAsia="Times New Roman" w:hAnsi="Arial Narrow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E353B6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8271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104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122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4176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29134-33CA-41B6-B146-E29F34E65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4</Pages>
  <Words>1033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7221</CharactersWithSpaces>
  <SharedDoc>false</SharedDoc>
  <HLinks>
    <vt:vector size="258" baseType="variant">
      <vt:variant>
        <vt:i4>1310771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_Toc468690637</vt:lpwstr>
      </vt:variant>
      <vt:variant>
        <vt:i4>1310771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_Toc468690636</vt:lpwstr>
      </vt:variant>
      <vt:variant>
        <vt:i4>1310771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_Toc468690635</vt:lpwstr>
      </vt:variant>
      <vt:variant>
        <vt:i4>1310771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_Toc468690634</vt:lpwstr>
      </vt:variant>
      <vt:variant>
        <vt:i4>1310771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_Toc468690633</vt:lpwstr>
      </vt:variant>
      <vt:variant>
        <vt:i4>1310771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_Toc468690632</vt:lpwstr>
      </vt:variant>
      <vt:variant>
        <vt:i4>1310771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_Toc468690631</vt:lpwstr>
      </vt:variant>
      <vt:variant>
        <vt:i4>1310771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_Toc468690630</vt:lpwstr>
      </vt:variant>
      <vt:variant>
        <vt:i4>1376307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_Toc468690629</vt:lpwstr>
      </vt:variant>
      <vt:variant>
        <vt:i4>1376307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_Toc468690628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_Toc468690627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_Toc468690626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_Toc468690625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_Toc468690624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_Toc468690623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_Toc468690622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_Toc468690621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_Toc468690620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_Toc468690619</vt:lpwstr>
      </vt:variant>
      <vt:variant>
        <vt:i4>1441843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_Toc468690618</vt:lpwstr>
      </vt:variant>
      <vt:variant>
        <vt:i4>1441843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_Toc468690617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_Toc468690616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_Toc468690615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_Toc468690614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_Toc468690613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_Toc468690612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_Toc468690611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_Toc468690610</vt:lpwstr>
      </vt:variant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_Toc468690609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_Toc468690608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_Toc468690607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_Toc468690606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_Toc468690605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_Toc468690604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_Toc468690603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_Toc468690602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_Toc468690601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_Toc468690600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_Toc468690599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_Toc468690598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_Toc468690597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_Toc468690596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_Toc468690595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Klaudia Dorocka</dc:creator>
  <cp:lastModifiedBy>Natalia Krapacz</cp:lastModifiedBy>
  <cp:revision>116</cp:revision>
  <cp:lastPrinted>2017-08-04T13:02:00Z</cp:lastPrinted>
  <dcterms:created xsi:type="dcterms:W3CDTF">2020-05-27T10:42:00Z</dcterms:created>
  <dcterms:modified xsi:type="dcterms:W3CDTF">2024-02-01T14:05:00Z</dcterms:modified>
</cp:coreProperties>
</file>