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FFB9" w14:textId="5630F5F6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F91443">
        <w:rPr>
          <w:rFonts w:ascii="Times New Roman" w:hAnsi="Times New Roman" w:cs="Times New Roman"/>
          <w:szCs w:val="22"/>
        </w:rPr>
        <w:t>3</w:t>
      </w:r>
      <w:r w:rsidR="00F2023A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0A0BED7E" w14:textId="1BA3FC2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695627B5" w14:textId="77777777" w:rsidR="0052696C" w:rsidRDefault="0052696C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3C3C" w14:textId="5A9A37A9" w:rsidR="00111A1C" w:rsidRPr="00683870" w:rsidRDefault="00AD1F34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06858A35" w14:textId="4824FB9E" w:rsidR="00C93FB8" w:rsidRDefault="007146C4" w:rsidP="0004342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szacunkową wycenę </w:t>
      </w:r>
      <w:r w:rsidRPr="00544C62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F0593E">
        <w:rPr>
          <w:rFonts w:ascii="Times New Roman" w:hAnsi="Times New Roman" w:cs="Times New Roman"/>
          <w:sz w:val="24"/>
          <w:szCs w:val="24"/>
        </w:rPr>
        <w:t>przygotowania 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obsług</w:t>
      </w:r>
      <w:r w:rsidR="00F0593E">
        <w:rPr>
          <w:rFonts w:ascii="Times New Roman" w:hAnsi="Times New Roman" w:cs="Times New Roman"/>
          <w:sz w:val="24"/>
          <w:szCs w:val="24"/>
        </w:rPr>
        <w:t>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</w:t>
      </w:r>
      <w:r w:rsidR="00E441BD">
        <w:rPr>
          <w:rFonts w:ascii="Times New Roman" w:hAnsi="Times New Roman" w:cs="Times New Roman"/>
          <w:sz w:val="24"/>
          <w:szCs w:val="24"/>
        </w:rPr>
        <w:t>VI</w:t>
      </w:r>
      <w:r w:rsidR="00F31411">
        <w:rPr>
          <w:rFonts w:ascii="Times New Roman" w:hAnsi="Times New Roman" w:cs="Times New Roman"/>
          <w:sz w:val="24"/>
          <w:szCs w:val="24"/>
        </w:rPr>
        <w:t>I</w:t>
      </w:r>
      <w:r w:rsidR="00E441BD">
        <w:rPr>
          <w:rFonts w:ascii="Times New Roman" w:hAnsi="Times New Roman" w:cs="Times New Roman"/>
          <w:sz w:val="24"/>
          <w:szCs w:val="24"/>
        </w:rPr>
        <w:t xml:space="preserve"> K</w:t>
      </w:r>
      <w:r w:rsidR="00E441BD" w:rsidRPr="00E441BD">
        <w:rPr>
          <w:rFonts w:ascii="Times New Roman" w:hAnsi="Times New Roman" w:cs="Times New Roman"/>
          <w:sz w:val="24"/>
          <w:szCs w:val="24"/>
        </w:rPr>
        <w:t xml:space="preserve">onferencji </w:t>
      </w:r>
      <w:r w:rsidR="00E441BD">
        <w:rPr>
          <w:rFonts w:ascii="Times New Roman" w:hAnsi="Times New Roman" w:cs="Times New Roman"/>
          <w:sz w:val="24"/>
          <w:szCs w:val="24"/>
        </w:rPr>
        <w:t>Kultury Bezpieczeństwa</w:t>
      </w:r>
      <w:r w:rsidRPr="00544C62">
        <w:rPr>
          <w:rFonts w:ascii="Times New Roman" w:hAnsi="Times New Roman" w:cs="Times New Roman"/>
          <w:sz w:val="24"/>
          <w:szCs w:val="24"/>
        </w:rPr>
        <w:t>.</w:t>
      </w:r>
    </w:p>
    <w:p w14:paraId="51EFF072" w14:textId="77777777" w:rsidR="00234E89" w:rsidRPr="003156D6" w:rsidRDefault="00234E89" w:rsidP="00AF4133">
      <w:pPr>
        <w:spacing w:line="276" w:lineRule="auto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bottomFromText="155" w:vertAnchor="text" w:tblpX="-72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700"/>
        <w:gridCol w:w="700"/>
        <w:gridCol w:w="1426"/>
      </w:tblGrid>
      <w:tr w:rsidR="00EC5D6B" w:rsidRPr="00F802B9" w14:paraId="2E7065C6" w14:textId="77777777" w:rsidTr="00B87A02">
        <w:trPr>
          <w:trHeight w:val="437"/>
        </w:trPr>
        <w:tc>
          <w:tcPr>
            <w:tcW w:w="285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CD01A2" w14:textId="2B977581" w:rsidR="00EC5D6B" w:rsidRPr="00F802B9" w:rsidRDefault="00EC5D6B" w:rsidP="001348A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  <w:r w:rsidR="00234E89"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F802B9" w:rsidRDefault="00EC5D6B" w:rsidP="003E2D71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F802B9" w:rsidRDefault="00EC5D6B" w:rsidP="003E2D71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EC5D6B" w:rsidRPr="00F802B9" w:rsidRDefault="00EC5D6B" w:rsidP="003E2D71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F802B9" w:rsidRDefault="00EC5D6B" w:rsidP="003E2D71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70194C" w:rsidRPr="00F802B9" w14:paraId="4098C6F7" w14:textId="77777777" w:rsidTr="00B87A02">
        <w:trPr>
          <w:trHeight w:val="389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10950977" w14:textId="0CABDD30" w:rsidR="0070194C" w:rsidRPr="00F802B9" w:rsidRDefault="0070194C" w:rsidP="0070194C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Wycena usług multimedialnych, fotograficznych i artystycznych</w:t>
            </w:r>
          </w:p>
        </w:tc>
      </w:tr>
      <w:tr w:rsidR="003E2D71" w:rsidRPr="00F802B9" w14:paraId="6F69E29A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18D44FFF" w14:textId="077E3E29" w:rsidR="00703FFD" w:rsidRPr="00F802B9" w:rsidRDefault="00703FFD" w:rsidP="003E2D71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wartość usług w zakresie pkt 2.2</w:t>
            </w:r>
            <w:r w:rsidR="006B2E21">
              <w:rPr>
                <w:rFonts w:ascii="Times New Roman" w:hAnsi="Times New Roman" w:cs="Times New Roman"/>
                <w:szCs w:val="22"/>
              </w:rPr>
              <w:t>, 2.3 i 2.4.2</w:t>
            </w:r>
            <w:r w:rsidR="00DC1829">
              <w:rPr>
                <w:rFonts w:ascii="Times New Roman" w:hAnsi="Times New Roman" w:cs="Times New Roman"/>
                <w:szCs w:val="22"/>
              </w:rPr>
              <w:t>. – 2.4.6</w:t>
            </w:r>
            <w:r w:rsidR="00121781">
              <w:rPr>
                <w:rFonts w:ascii="Times New Roman" w:hAnsi="Times New Roman" w:cs="Times New Roman"/>
                <w:szCs w:val="22"/>
              </w:rPr>
              <w:t>, 2.4.1</w:t>
            </w:r>
            <w:r w:rsidR="0011358D">
              <w:rPr>
                <w:rFonts w:ascii="Times New Roman" w:hAnsi="Times New Roman" w:cs="Times New Roman"/>
                <w:szCs w:val="22"/>
              </w:rPr>
              <w:t>2</w:t>
            </w:r>
            <w:r w:rsidR="00121781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OPZ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DB3D1" w14:textId="77777777" w:rsidR="00234E89" w:rsidRPr="00F802B9" w:rsidRDefault="00234E89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82C06" w14:textId="77777777" w:rsidR="00234E89" w:rsidRPr="00F802B9" w:rsidRDefault="00234E89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A685" w14:textId="77777777" w:rsidR="00234E89" w:rsidRPr="00F802B9" w:rsidRDefault="00234E89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3E2D71" w:rsidRPr="00F802B9" w14:paraId="3C3714B5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175435BF" w14:textId="2746B681" w:rsidR="008D7465" w:rsidRDefault="0037588D" w:rsidP="003E2D71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aranżacji multimedialnej (pkt 2.4.1. OPZ) wraz z</w:t>
            </w:r>
            <w:r w:rsidR="00F84E4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przeniesieniem praw autorskich do materiałów opracowanych w ramach aranżacji (pkt 2.4.10. OPZ)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E98F6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ECE2A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7EEF6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3E2D71" w:rsidRPr="00F802B9" w14:paraId="6F255999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692A29E5" w14:textId="0E310DDD" w:rsidR="008D7465" w:rsidRDefault="008D7465" w:rsidP="003E2D71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relacji wideo i relacji zdjęciowej</w:t>
            </w:r>
            <w:r>
              <w:rPr>
                <w:rFonts w:ascii="Times New Roman" w:hAnsi="Times New Roman" w:cs="Times New Roman"/>
                <w:szCs w:val="22"/>
              </w:rPr>
              <w:br/>
              <w:t>(pkt 2.4.8. i 2.4.9. OPZ) wraz z przeniesieniem praw</w:t>
            </w:r>
            <w:r w:rsidR="00F84E4C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 xml:space="preserve"> autorskich do tych relacji (pkt 2.4.10</w:t>
            </w:r>
            <w:r w:rsidR="0037588D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OPZ)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626E3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E8D22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33CE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3E2D71" w:rsidRPr="00F802B9" w14:paraId="2D089448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2056B23B" w14:textId="1E9A318B" w:rsidR="008D7465" w:rsidRPr="00F802B9" w:rsidRDefault="008D7465" w:rsidP="003E2D71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minutowy w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ystęp artystyczny </w:t>
            </w:r>
            <w:r>
              <w:rPr>
                <w:rFonts w:ascii="Times New Roman" w:hAnsi="Times New Roman" w:cs="Times New Roman"/>
                <w:szCs w:val="22"/>
              </w:rPr>
              <w:t xml:space="preserve">(pkt. </w:t>
            </w:r>
            <w:r w:rsidRPr="00F802B9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7588D">
              <w:rPr>
                <w:rFonts w:ascii="Times New Roman" w:hAnsi="Times New Roman" w:cs="Times New Roman"/>
                <w:szCs w:val="22"/>
              </w:rPr>
              <w:t>.13.</w:t>
            </w:r>
            <w:r>
              <w:rPr>
                <w:rFonts w:ascii="Times New Roman" w:hAnsi="Times New Roman" w:cs="Times New Roman"/>
                <w:szCs w:val="22"/>
              </w:rPr>
              <w:t xml:space="preserve"> OPZ)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03DD4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0B0ED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055CF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3E2D71" w:rsidRPr="00F802B9" w14:paraId="11ED93EC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630074E6" w14:textId="7D8D8575" w:rsidR="008D7465" w:rsidRPr="00F802B9" w:rsidRDefault="008D7465" w:rsidP="003E2D71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</w:t>
            </w:r>
            <w:r w:rsidRPr="00F802B9">
              <w:rPr>
                <w:rFonts w:ascii="Times New Roman" w:hAnsi="Times New Roman" w:cs="Times New Roman"/>
                <w:szCs w:val="22"/>
              </w:rPr>
              <w:t>sługa prowadzenia w</w:t>
            </w:r>
            <w:r>
              <w:rPr>
                <w:rFonts w:ascii="Times New Roman" w:hAnsi="Times New Roman" w:cs="Times New Roman"/>
                <w:szCs w:val="22"/>
              </w:rPr>
              <w:t>ydarzenia przez profesjonalnego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konferansjera </w:t>
            </w:r>
            <w:r>
              <w:rPr>
                <w:rFonts w:ascii="Times New Roman" w:hAnsi="Times New Roman" w:cs="Times New Roman"/>
                <w:szCs w:val="22"/>
              </w:rPr>
              <w:t>(pkt. 2.4</w:t>
            </w:r>
            <w:r w:rsidR="0037588D">
              <w:rPr>
                <w:rFonts w:ascii="Times New Roman" w:hAnsi="Times New Roman" w:cs="Times New Roman"/>
                <w:szCs w:val="22"/>
              </w:rPr>
              <w:t xml:space="preserve">.14. </w:t>
            </w:r>
            <w:r>
              <w:rPr>
                <w:rFonts w:ascii="Times New Roman" w:hAnsi="Times New Roman" w:cs="Times New Roman"/>
                <w:szCs w:val="22"/>
              </w:rPr>
              <w:t>OPZ)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18F05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88923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1C0C9" w14:textId="77777777" w:rsidR="008D7465" w:rsidRPr="00F802B9" w:rsidRDefault="008D7465" w:rsidP="003E2D71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87A02" w:rsidRPr="00F802B9" w14:paraId="6EC0DA1A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7309F8E6" w14:textId="4BBC64C0" w:rsidR="00B87A02" w:rsidRDefault="00B87A02" w:rsidP="0071359E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aranżacji sali (pkt 2.4.7. OPZ)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802C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F220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7CCF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87A02" w:rsidRPr="00F802B9" w14:paraId="2EE9A18B" w14:textId="77777777" w:rsidTr="00B87A02">
        <w:trPr>
          <w:trHeight w:val="371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7239CFE6" w14:textId="3A7C9D8C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Wycena Wariant I</w:t>
            </w:r>
          </w:p>
        </w:tc>
      </w:tr>
      <w:tr w:rsidR="00B87A02" w:rsidRPr="00F802B9" w14:paraId="5C324563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574B4FCF" w14:textId="7CCDACB9" w:rsidR="00B87A02" w:rsidRDefault="00B87A02" w:rsidP="00B87A02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wartość c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ateringu </w:t>
            </w:r>
            <w:r>
              <w:rPr>
                <w:rFonts w:ascii="Times New Roman" w:hAnsi="Times New Roman" w:cs="Times New Roman"/>
                <w:szCs w:val="22"/>
              </w:rPr>
              <w:t xml:space="preserve"> w wariancie I wraz z obsługą kelnerską </w:t>
            </w:r>
            <w:r w:rsidR="0071359E">
              <w:rPr>
                <w:rFonts w:ascii="Times New Roman" w:hAnsi="Times New Roman" w:cs="Times New Roman"/>
                <w:szCs w:val="22"/>
              </w:rPr>
              <w:t xml:space="preserve">oraz aranżacją stołów </w:t>
            </w:r>
            <w:r w:rsidRPr="00F802B9">
              <w:rPr>
                <w:rFonts w:ascii="Times New Roman" w:hAnsi="Times New Roman" w:cs="Times New Roman"/>
                <w:szCs w:val="22"/>
              </w:rPr>
              <w:t>dla 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F802B9">
              <w:rPr>
                <w:rFonts w:ascii="Times New Roman" w:hAnsi="Times New Roman" w:cs="Times New Roman"/>
                <w:szCs w:val="22"/>
              </w:rPr>
              <w:t>0 osób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1359E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(pkt 2.4.11. oraz pkt 3.1. OPZ)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191E3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69B91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AC4F1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87A02" w:rsidRPr="00F802B9" w14:paraId="35D36DDA" w14:textId="77777777" w:rsidTr="0070194C">
        <w:trPr>
          <w:trHeight w:val="850"/>
        </w:trPr>
        <w:tc>
          <w:tcPr>
            <w:tcW w:w="2857" w:type="pct"/>
            <w:vAlign w:val="center"/>
          </w:tcPr>
          <w:p w14:paraId="17F8DC78" w14:textId="77777777" w:rsidR="00B87A02" w:rsidRDefault="00B87A02" w:rsidP="00B87A02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wartość cateringu w wariancie I dla 1 osoby </w:t>
            </w:r>
          </w:p>
          <w:p w14:paraId="7DB20FA7" w14:textId="412EB3F2" w:rsidR="00B87A02" w:rsidRDefault="00B87A02" w:rsidP="00B87A02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przy minimalnej liczbie 150 osób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F7F6B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7E82F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35BBF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87A02" w:rsidRPr="00F802B9" w14:paraId="0052A5BC" w14:textId="77777777" w:rsidTr="00B87A02">
        <w:trPr>
          <w:trHeight w:val="38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686831FD" w14:textId="7DADA85B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Wycena Wariant II</w:t>
            </w:r>
          </w:p>
        </w:tc>
      </w:tr>
      <w:tr w:rsidR="00B87A02" w:rsidRPr="00F802B9" w14:paraId="17F8B727" w14:textId="77777777" w:rsidTr="0070194C">
        <w:trPr>
          <w:trHeight w:val="680"/>
        </w:trPr>
        <w:tc>
          <w:tcPr>
            <w:tcW w:w="2857" w:type="pct"/>
            <w:vAlign w:val="center"/>
          </w:tcPr>
          <w:p w14:paraId="74E5AD01" w14:textId="05FF621E" w:rsidR="00B87A02" w:rsidRPr="00AE5D8E" w:rsidRDefault="00B87A02" w:rsidP="00B87A02">
            <w:pPr>
              <w:autoSpaceDE/>
              <w:autoSpaceDN/>
              <w:adjustRightInd/>
              <w:spacing w:after="0" w:line="276" w:lineRule="auto"/>
              <w:ind w:left="137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wartość c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ateringu </w:t>
            </w:r>
            <w:r>
              <w:rPr>
                <w:rFonts w:ascii="Times New Roman" w:hAnsi="Times New Roman" w:cs="Times New Roman"/>
                <w:szCs w:val="22"/>
              </w:rPr>
              <w:t xml:space="preserve"> w wariancie II wraz z obsługą kelnerską </w:t>
            </w:r>
            <w:r w:rsidR="0071359E">
              <w:rPr>
                <w:rFonts w:ascii="Times New Roman" w:hAnsi="Times New Roman" w:cs="Times New Roman"/>
                <w:szCs w:val="22"/>
              </w:rPr>
              <w:t xml:space="preserve"> oraz aranżacją stołów </w:t>
            </w:r>
            <w:r w:rsidRPr="00F802B9">
              <w:rPr>
                <w:rFonts w:ascii="Times New Roman" w:hAnsi="Times New Roman" w:cs="Times New Roman"/>
                <w:szCs w:val="22"/>
              </w:rPr>
              <w:t>dla 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F802B9">
              <w:rPr>
                <w:rFonts w:ascii="Times New Roman" w:hAnsi="Times New Roman" w:cs="Times New Roman"/>
                <w:szCs w:val="22"/>
              </w:rPr>
              <w:t>0 osób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62128">
              <w:rPr>
                <w:rFonts w:ascii="Times New Roman" w:hAnsi="Times New Roman" w:cs="Times New Roman"/>
                <w:szCs w:val="22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(pkt 2.4.11. oraz pkt 3.2. OPZ)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AE2B8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8814A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C28E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87A02" w:rsidRPr="00F802B9" w14:paraId="5001128E" w14:textId="77777777" w:rsidTr="0070194C">
        <w:trPr>
          <w:trHeight w:val="680"/>
        </w:trPr>
        <w:tc>
          <w:tcPr>
            <w:tcW w:w="2857" w:type="pct"/>
            <w:vAlign w:val="center"/>
          </w:tcPr>
          <w:p w14:paraId="7EA86031" w14:textId="77777777" w:rsidR="00B87A02" w:rsidRDefault="00B87A02" w:rsidP="00B87A02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wartość cateringu w wariancie II dla 1 osoby </w:t>
            </w:r>
          </w:p>
          <w:p w14:paraId="06064B29" w14:textId="1C7F2EB7" w:rsidR="00B87A02" w:rsidRPr="00AE5D8E" w:rsidRDefault="00B87A02" w:rsidP="00B87A02">
            <w:pPr>
              <w:autoSpaceDE/>
              <w:autoSpaceDN/>
              <w:adjustRightInd/>
              <w:spacing w:after="0" w:line="276" w:lineRule="auto"/>
              <w:ind w:left="137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przy minimalnej liczbie 150 osób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0F47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CF727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25D46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87A02" w:rsidRPr="00F802B9" w14:paraId="3F0FB52D" w14:textId="77777777" w:rsidTr="00B87A02">
        <w:trPr>
          <w:trHeight w:val="433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02DEF954" w14:textId="45A81B7C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Wycena Wariant III</w:t>
            </w:r>
          </w:p>
        </w:tc>
      </w:tr>
      <w:tr w:rsidR="00B87A02" w:rsidRPr="00F802B9" w14:paraId="616814B6" w14:textId="77777777" w:rsidTr="0070194C">
        <w:trPr>
          <w:trHeight w:val="680"/>
        </w:trPr>
        <w:tc>
          <w:tcPr>
            <w:tcW w:w="2857" w:type="pct"/>
            <w:vAlign w:val="center"/>
          </w:tcPr>
          <w:p w14:paraId="23C968A1" w14:textId="43981823" w:rsidR="00B87A02" w:rsidRPr="00AE5D8E" w:rsidRDefault="00B87A02" w:rsidP="00B87A02">
            <w:pPr>
              <w:autoSpaceDE/>
              <w:autoSpaceDN/>
              <w:adjustRightInd/>
              <w:spacing w:after="0" w:line="276" w:lineRule="auto"/>
              <w:ind w:left="137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wartość c</w:t>
            </w:r>
            <w:r w:rsidRPr="00F802B9">
              <w:rPr>
                <w:rFonts w:ascii="Times New Roman" w:hAnsi="Times New Roman" w:cs="Times New Roman"/>
                <w:szCs w:val="22"/>
              </w:rPr>
              <w:t>ateringu</w:t>
            </w:r>
            <w:r>
              <w:rPr>
                <w:rFonts w:ascii="Times New Roman" w:hAnsi="Times New Roman" w:cs="Times New Roman"/>
                <w:szCs w:val="22"/>
              </w:rPr>
              <w:t xml:space="preserve">  w wariancie III wraz z obsługą kelnerską </w:t>
            </w:r>
            <w:r w:rsidR="0071359E">
              <w:rPr>
                <w:rFonts w:ascii="Times New Roman" w:hAnsi="Times New Roman" w:cs="Times New Roman"/>
                <w:szCs w:val="22"/>
              </w:rPr>
              <w:t xml:space="preserve"> oraz aranżacją stołów </w:t>
            </w:r>
            <w:r w:rsidRPr="00F802B9">
              <w:rPr>
                <w:rFonts w:ascii="Times New Roman" w:hAnsi="Times New Roman" w:cs="Times New Roman"/>
                <w:szCs w:val="22"/>
              </w:rPr>
              <w:t>dla 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F802B9">
              <w:rPr>
                <w:rFonts w:ascii="Times New Roman" w:hAnsi="Times New Roman" w:cs="Times New Roman"/>
                <w:szCs w:val="22"/>
              </w:rPr>
              <w:t>0 osób</w:t>
            </w:r>
            <w:r>
              <w:rPr>
                <w:rFonts w:ascii="Times New Roman" w:hAnsi="Times New Roman" w:cs="Times New Roman"/>
                <w:szCs w:val="22"/>
              </w:rPr>
              <w:t xml:space="preserve"> (pkt 2.4.11. oraz pkt 3.3. OPZ)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FBD29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88B1C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D9A5F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87A02" w:rsidRPr="00F802B9" w14:paraId="440F5E57" w14:textId="77777777" w:rsidTr="0070194C">
        <w:trPr>
          <w:trHeight w:val="680"/>
        </w:trPr>
        <w:tc>
          <w:tcPr>
            <w:tcW w:w="2857" w:type="pct"/>
            <w:vAlign w:val="center"/>
          </w:tcPr>
          <w:p w14:paraId="49D4B923" w14:textId="77777777" w:rsidR="00B87A02" w:rsidRDefault="00B87A02" w:rsidP="00B87A02">
            <w:pPr>
              <w:autoSpaceDE/>
              <w:autoSpaceDN/>
              <w:adjustRightInd/>
              <w:spacing w:after="0"/>
              <w:ind w:left="137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wartość cateringu w wariancie III dla 1 osoby </w:t>
            </w:r>
          </w:p>
          <w:p w14:paraId="546C31B6" w14:textId="00CF514E" w:rsidR="00B87A02" w:rsidRPr="00AE5D8E" w:rsidRDefault="00B87A02" w:rsidP="00B87A02">
            <w:pPr>
              <w:autoSpaceDE/>
              <w:autoSpaceDN/>
              <w:adjustRightInd/>
              <w:spacing w:after="0" w:line="276" w:lineRule="auto"/>
              <w:ind w:left="137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przy minimalnej liczbie 150 osób</w:t>
            </w:r>
          </w:p>
        </w:tc>
        <w:tc>
          <w:tcPr>
            <w:tcW w:w="9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BF68C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E3420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26C3F" w14:textId="77777777" w:rsidR="00B87A02" w:rsidRPr="00F802B9" w:rsidRDefault="00B87A02" w:rsidP="00B87A02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05EA2BB7" w14:textId="778BAC0C" w:rsidR="00E42434" w:rsidRDefault="00E42434" w:rsidP="00AF4133">
      <w:pPr>
        <w:spacing w:line="276" w:lineRule="auto"/>
        <w:rPr>
          <w:rFonts w:ascii="Times New Roman" w:hAnsi="Times New Roman" w:cs="Times New Roman"/>
          <w:szCs w:val="22"/>
        </w:rPr>
      </w:pPr>
    </w:p>
    <w:p w14:paraId="4BBFDE2F" w14:textId="61C44AEB" w:rsidR="003E2D71" w:rsidRDefault="003E2D71" w:rsidP="00B87A02">
      <w:pPr>
        <w:autoSpaceDE/>
        <w:autoSpaceDN/>
        <w:adjustRightInd/>
        <w:spacing w:after="0"/>
        <w:jc w:val="left"/>
        <w:rPr>
          <w:rFonts w:ascii="Times New Roman" w:hAnsi="Times New Roman" w:cs="Times New Roman"/>
          <w:szCs w:val="22"/>
        </w:rPr>
      </w:pPr>
    </w:p>
    <w:p w14:paraId="653F5610" w14:textId="4EBEF312" w:rsidR="003249F3" w:rsidRPr="00F802B9" w:rsidRDefault="003249F3" w:rsidP="00AF4133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Inne informacje mające wpływ na wartość zamówienia:</w:t>
      </w:r>
    </w:p>
    <w:p w14:paraId="49D58F09" w14:textId="6FA005B5" w:rsidR="003249F3" w:rsidRPr="00F802B9" w:rsidRDefault="003249F3" w:rsidP="00AF4133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1…………………………</w:t>
      </w:r>
      <w:r w:rsidR="004F21D6" w:rsidRPr="00F802B9">
        <w:rPr>
          <w:rFonts w:ascii="Times New Roman" w:hAnsi="Times New Roman" w:cs="Times New Roman"/>
          <w:szCs w:val="22"/>
        </w:rPr>
        <w:t>…………………………………………………………………….....</w:t>
      </w:r>
    </w:p>
    <w:p w14:paraId="33119D32" w14:textId="707A79A0" w:rsidR="001C7B26" w:rsidRPr="00F802B9" w:rsidRDefault="003249F3" w:rsidP="008D577D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2…………………………</w:t>
      </w:r>
      <w:r w:rsidR="004F21D6" w:rsidRPr="00F802B9">
        <w:rPr>
          <w:rFonts w:ascii="Times New Roman" w:hAnsi="Times New Roman" w:cs="Times New Roman"/>
          <w:szCs w:val="22"/>
        </w:rPr>
        <w:t>……………………………………………………………………….</w:t>
      </w:r>
    </w:p>
    <w:p w14:paraId="4C6F7CBA" w14:textId="77777777" w:rsidR="004F21D6" w:rsidRPr="00F802B9" w:rsidRDefault="004F21D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33919149" w14:textId="3E6BE651" w:rsidR="001C7B26" w:rsidRPr="00F802B9" w:rsidRDefault="001C7B2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F802B9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F802B9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F802B9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AFE2" w14:textId="77777777" w:rsidR="00C50E70" w:rsidRDefault="00C50E70" w:rsidP="00BC7480">
      <w:r>
        <w:separator/>
      </w:r>
    </w:p>
  </w:endnote>
  <w:endnote w:type="continuationSeparator" w:id="0">
    <w:p w14:paraId="2A249D70" w14:textId="77777777" w:rsidR="00C50E70" w:rsidRDefault="00C50E70" w:rsidP="00BC7480">
      <w:r>
        <w:continuationSeparator/>
      </w:r>
    </w:p>
  </w:endnote>
  <w:endnote w:type="continuationNotice" w:id="1">
    <w:p w14:paraId="1A09C934" w14:textId="77777777" w:rsidR="00C50E70" w:rsidRDefault="00C50E70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5B8A9" w14:textId="77777777" w:rsidR="00C50E70" w:rsidRDefault="00C50E70" w:rsidP="00BC7480">
      <w:r>
        <w:separator/>
      </w:r>
    </w:p>
  </w:footnote>
  <w:footnote w:type="continuationSeparator" w:id="0">
    <w:p w14:paraId="7687C7B9" w14:textId="77777777" w:rsidR="00C50E70" w:rsidRDefault="00C50E70" w:rsidP="00BC7480">
      <w:r>
        <w:continuationSeparator/>
      </w:r>
    </w:p>
  </w:footnote>
  <w:footnote w:type="continuationNotice" w:id="1">
    <w:p w14:paraId="4CE99632" w14:textId="77777777" w:rsidR="00C50E70" w:rsidRDefault="00C50E70" w:rsidP="00BC7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9C9A" w14:textId="77777777" w:rsidR="00F40D1B" w:rsidRPr="00F40D1B" w:rsidRDefault="00F40D1B" w:rsidP="00F40D1B">
    <w:pPr>
      <w:tabs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Cs w:val="22"/>
        <w:lang w:eastAsia="en-US"/>
      </w:rPr>
    </w:pPr>
  </w:p>
  <w:p w14:paraId="13C59152" w14:textId="1C6ED907" w:rsidR="00F40D1B" w:rsidRPr="00F40D1B" w:rsidRDefault="0040371C" w:rsidP="00F40D1B">
    <w:pPr>
      <w:autoSpaceDE/>
      <w:autoSpaceDN/>
      <w:adjustRightInd/>
      <w:spacing w:after="200" w:line="276" w:lineRule="auto"/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1AD6FD43" wp14:editId="5BC7D623">
          <wp:extent cx="1579245" cy="3352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84A0B" w14:textId="77777777" w:rsidR="00A02773" w:rsidRDefault="00A027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3420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2C27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8D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1781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8A6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4AE7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C68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9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A7191"/>
    <w:rsid w:val="001B05BD"/>
    <w:rsid w:val="001B0B52"/>
    <w:rsid w:val="001B1860"/>
    <w:rsid w:val="001B206F"/>
    <w:rsid w:val="001B23A2"/>
    <w:rsid w:val="001B381A"/>
    <w:rsid w:val="001B41F7"/>
    <w:rsid w:val="001B49C3"/>
    <w:rsid w:val="001B4BFF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4E89"/>
    <w:rsid w:val="00236381"/>
    <w:rsid w:val="00236C2B"/>
    <w:rsid w:val="002378A5"/>
    <w:rsid w:val="00237B4E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7FA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88B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56D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88D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0A9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2D71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1C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0314"/>
    <w:rsid w:val="00431329"/>
    <w:rsid w:val="004318AB"/>
    <w:rsid w:val="004320ED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1F11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BE0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466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1D6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27E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96C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437C"/>
    <w:rsid w:val="00544C62"/>
    <w:rsid w:val="00545042"/>
    <w:rsid w:val="00545C15"/>
    <w:rsid w:val="00545DB4"/>
    <w:rsid w:val="00546257"/>
    <w:rsid w:val="005464EC"/>
    <w:rsid w:val="00546AA7"/>
    <w:rsid w:val="00550000"/>
    <w:rsid w:val="00550126"/>
    <w:rsid w:val="00553CA9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54D6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0F7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17C"/>
    <w:rsid w:val="005D66CA"/>
    <w:rsid w:val="005D6779"/>
    <w:rsid w:val="005D69C3"/>
    <w:rsid w:val="005D704B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5C36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E64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6C17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2E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94C"/>
    <w:rsid w:val="00701B93"/>
    <w:rsid w:val="00701D41"/>
    <w:rsid w:val="00702193"/>
    <w:rsid w:val="00702792"/>
    <w:rsid w:val="00703152"/>
    <w:rsid w:val="007032AB"/>
    <w:rsid w:val="00703795"/>
    <w:rsid w:val="00703FFD"/>
    <w:rsid w:val="00704067"/>
    <w:rsid w:val="00704299"/>
    <w:rsid w:val="007048C6"/>
    <w:rsid w:val="00705781"/>
    <w:rsid w:val="007071A5"/>
    <w:rsid w:val="007120F2"/>
    <w:rsid w:val="00712CE4"/>
    <w:rsid w:val="0071359E"/>
    <w:rsid w:val="007146C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1A79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0EB7"/>
    <w:rsid w:val="00781BE7"/>
    <w:rsid w:val="007824E9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DC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181D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13D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2E19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165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598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02B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465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076"/>
    <w:rsid w:val="009053B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8A0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11B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436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99C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2773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3160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6B3E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5D8E"/>
    <w:rsid w:val="00AE6CBF"/>
    <w:rsid w:val="00AE7063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2D7F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051"/>
    <w:rsid w:val="00B54D36"/>
    <w:rsid w:val="00B55811"/>
    <w:rsid w:val="00B56299"/>
    <w:rsid w:val="00B5766A"/>
    <w:rsid w:val="00B57798"/>
    <w:rsid w:val="00B60763"/>
    <w:rsid w:val="00B60CE2"/>
    <w:rsid w:val="00B62128"/>
    <w:rsid w:val="00B62E80"/>
    <w:rsid w:val="00B63800"/>
    <w:rsid w:val="00B6435F"/>
    <w:rsid w:val="00B64C1D"/>
    <w:rsid w:val="00B65562"/>
    <w:rsid w:val="00B66947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A02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6A9C"/>
    <w:rsid w:val="00BE702E"/>
    <w:rsid w:val="00BF0224"/>
    <w:rsid w:val="00BF1A18"/>
    <w:rsid w:val="00BF2121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0E70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3CA0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B77E6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3B5A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0B9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CF8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82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82"/>
    <w:rsid w:val="00E353B6"/>
    <w:rsid w:val="00E3651F"/>
    <w:rsid w:val="00E37A57"/>
    <w:rsid w:val="00E40C0D"/>
    <w:rsid w:val="00E41978"/>
    <w:rsid w:val="00E419A5"/>
    <w:rsid w:val="00E42434"/>
    <w:rsid w:val="00E43693"/>
    <w:rsid w:val="00E43EC0"/>
    <w:rsid w:val="00E441BD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574"/>
    <w:rsid w:val="00EC5D6B"/>
    <w:rsid w:val="00EC655E"/>
    <w:rsid w:val="00EC68E8"/>
    <w:rsid w:val="00EC6999"/>
    <w:rsid w:val="00EC7FFA"/>
    <w:rsid w:val="00ED1261"/>
    <w:rsid w:val="00ED14A7"/>
    <w:rsid w:val="00ED231E"/>
    <w:rsid w:val="00ED2928"/>
    <w:rsid w:val="00ED2AB6"/>
    <w:rsid w:val="00ED344B"/>
    <w:rsid w:val="00ED3569"/>
    <w:rsid w:val="00ED48D4"/>
    <w:rsid w:val="00ED4B00"/>
    <w:rsid w:val="00ED5663"/>
    <w:rsid w:val="00ED6484"/>
    <w:rsid w:val="00ED6742"/>
    <w:rsid w:val="00ED695C"/>
    <w:rsid w:val="00ED6B1C"/>
    <w:rsid w:val="00ED6DD0"/>
    <w:rsid w:val="00ED79C7"/>
    <w:rsid w:val="00EE1BA1"/>
    <w:rsid w:val="00EE1FEB"/>
    <w:rsid w:val="00EE23A1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593E"/>
    <w:rsid w:val="00F0685A"/>
    <w:rsid w:val="00F06E31"/>
    <w:rsid w:val="00F112A1"/>
    <w:rsid w:val="00F11F5F"/>
    <w:rsid w:val="00F13C9B"/>
    <w:rsid w:val="00F15A22"/>
    <w:rsid w:val="00F1682E"/>
    <w:rsid w:val="00F2023A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00F"/>
    <w:rsid w:val="00F2642A"/>
    <w:rsid w:val="00F26F8A"/>
    <w:rsid w:val="00F27C45"/>
    <w:rsid w:val="00F31411"/>
    <w:rsid w:val="00F31F3A"/>
    <w:rsid w:val="00F32B1D"/>
    <w:rsid w:val="00F32B9C"/>
    <w:rsid w:val="00F3426F"/>
    <w:rsid w:val="00F34B08"/>
    <w:rsid w:val="00F351D2"/>
    <w:rsid w:val="00F3539C"/>
    <w:rsid w:val="00F35B2A"/>
    <w:rsid w:val="00F40D1B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5ED5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B9"/>
    <w:rsid w:val="00F802D0"/>
    <w:rsid w:val="00F80CF8"/>
    <w:rsid w:val="00F81A01"/>
    <w:rsid w:val="00F82288"/>
    <w:rsid w:val="00F822F4"/>
    <w:rsid w:val="00F823C7"/>
    <w:rsid w:val="00F82A32"/>
    <w:rsid w:val="00F84E4C"/>
    <w:rsid w:val="00F85673"/>
    <w:rsid w:val="00F86663"/>
    <w:rsid w:val="00F87A2B"/>
    <w:rsid w:val="00F906A8"/>
    <w:rsid w:val="00F90780"/>
    <w:rsid w:val="00F91443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79E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17C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40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9844-3AA8-47F8-928C-AA2A1953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1834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Edyta Kunikowska</cp:lastModifiedBy>
  <cp:revision>10</cp:revision>
  <cp:lastPrinted>2017-08-04T13:02:00Z</cp:lastPrinted>
  <dcterms:created xsi:type="dcterms:W3CDTF">2023-06-13T12:09:00Z</dcterms:created>
  <dcterms:modified xsi:type="dcterms:W3CDTF">2023-06-22T13:18:00Z</dcterms:modified>
</cp:coreProperties>
</file>