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4992" w14:textId="627301AB" w:rsidR="000E6335" w:rsidRPr="000E6335" w:rsidRDefault="000E6335" w:rsidP="00F725EF">
      <w:pPr>
        <w:pStyle w:val="Tytu"/>
        <w:jc w:val="right"/>
        <w:rPr>
          <w:b w:val="0"/>
        </w:rPr>
      </w:pPr>
      <w:r w:rsidRPr="000E6335">
        <w:rPr>
          <w:b w:val="0"/>
          <w:i/>
        </w:rPr>
        <w:t xml:space="preserve">Załącznik nr 1 do </w:t>
      </w:r>
      <w:r w:rsidR="00EF7BF6">
        <w:rPr>
          <w:b w:val="0"/>
          <w:i/>
        </w:rPr>
        <w:t>Rozeznania</w:t>
      </w:r>
      <w:bookmarkStart w:id="0" w:name="_GoBack"/>
      <w:bookmarkEnd w:id="0"/>
    </w:p>
    <w:p w14:paraId="6FC6F8CE" w14:textId="044EC4BD" w:rsidR="00F158EC" w:rsidRPr="000D3C3E" w:rsidRDefault="00F158EC" w:rsidP="00F725EF">
      <w:pPr>
        <w:pStyle w:val="Tytu"/>
      </w:pPr>
      <w:r w:rsidRPr="000D3C3E">
        <w:t>OPIS PRZEDMIOTU ZAMÓWIENIA</w:t>
      </w:r>
    </w:p>
    <w:p w14:paraId="2BEABDA8" w14:textId="77777777" w:rsidR="00F158EC" w:rsidRPr="000D3C3E" w:rsidRDefault="00F158EC" w:rsidP="00F725EF">
      <w:pPr>
        <w:pStyle w:val="Podtytu"/>
      </w:pPr>
      <w:r w:rsidRPr="000D3C3E">
        <w:t>PRZEDMIOT ZAMÓWIENIA:</w:t>
      </w:r>
    </w:p>
    <w:p w14:paraId="3ED6FEC3" w14:textId="09E5BBD8" w:rsidR="000D3C3E" w:rsidRPr="00CC5519" w:rsidRDefault="006E0267" w:rsidP="00F725EF">
      <w:pPr>
        <w:pStyle w:val="Nagwek1"/>
        <w:rPr>
          <w:szCs w:val="22"/>
        </w:rPr>
      </w:pPr>
      <w:r w:rsidRPr="00CC5519">
        <w:rPr>
          <w:szCs w:val="22"/>
        </w:rPr>
        <w:t>Przedmiotem zamówienia jest przygotowanie</w:t>
      </w:r>
      <w:r w:rsidR="0028234E" w:rsidRPr="00CC5519">
        <w:rPr>
          <w:szCs w:val="22"/>
        </w:rPr>
        <w:t>,</w:t>
      </w:r>
      <w:r w:rsidRPr="00CC5519">
        <w:rPr>
          <w:szCs w:val="22"/>
        </w:rPr>
        <w:t xml:space="preserve"> </w:t>
      </w:r>
      <w:r w:rsidR="00D576F6" w:rsidRPr="00CC5519">
        <w:rPr>
          <w:szCs w:val="22"/>
        </w:rPr>
        <w:t xml:space="preserve">organizacja </w:t>
      </w:r>
      <w:r w:rsidRPr="00CC5519">
        <w:rPr>
          <w:szCs w:val="22"/>
        </w:rPr>
        <w:t>i obsługa VI</w:t>
      </w:r>
      <w:r w:rsidR="006A1B61" w:rsidRPr="00CC5519">
        <w:rPr>
          <w:szCs w:val="22"/>
        </w:rPr>
        <w:t>I</w:t>
      </w:r>
      <w:r w:rsidRPr="00CC5519">
        <w:rPr>
          <w:szCs w:val="22"/>
        </w:rPr>
        <w:t xml:space="preserve"> Konferencji Kultury Bezpieczeństwa</w:t>
      </w:r>
      <w:r w:rsidR="0081340D">
        <w:rPr>
          <w:szCs w:val="22"/>
        </w:rPr>
        <w:t>, zwanej dalej „Konferencją” lub „Wydarzeniem”</w:t>
      </w:r>
      <w:r w:rsidR="0028234E" w:rsidRPr="00CC5519">
        <w:rPr>
          <w:szCs w:val="22"/>
        </w:rPr>
        <w:t>. Konferencja</w:t>
      </w:r>
      <w:r w:rsidRPr="00CC5519">
        <w:rPr>
          <w:szCs w:val="22"/>
        </w:rPr>
        <w:t xml:space="preserve"> organizowan</w:t>
      </w:r>
      <w:r w:rsidR="0028234E" w:rsidRPr="00CC5519">
        <w:rPr>
          <w:szCs w:val="22"/>
        </w:rPr>
        <w:t>a</w:t>
      </w:r>
      <w:r w:rsidRPr="00CC5519">
        <w:rPr>
          <w:szCs w:val="22"/>
        </w:rPr>
        <w:t xml:space="preserve"> </w:t>
      </w:r>
      <w:r w:rsidR="0028234E" w:rsidRPr="00CC5519">
        <w:rPr>
          <w:szCs w:val="22"/>
        </w:rPr>
        <w:t xml:space="preserve">jest </w:t>
      </w:r>
      <w:r w:rsidRPr="00CC5519">
        <w:rPr>
          <w:szCs w:val="22"/>
        </w:rPr>
        <w:t xml:space="preserve">przez Prezesa Urzędu Transportu Kolejowego </w:t>
      </w:r>
      <w:r w:rsidR="000D3C3E" w:rsidRPr="00CC5519">
        <w:rPr>
          <w:szCs w:val="22"/>
        </w:rPr>
        <w:t>w</w:t>
      </w:r>
      <w:r w:rsidR="0028234E" w:rsidRPr="00CC5519">
        <w:rPr>
          <w:szCs w:val="22"/>
        </w:rPr>
        <w:t> </w:t>
      </w:r>
      <w:r w:rsidR="000D3C3E" w:rsidRPr="00CC5519">
        <w:rPr>
          <w:szCs w:val="22"/>
        </w:rPr>
        <w:t>ramach projektu „Deklaracja w </w:t>
      </w:r>
      <w:r w:rsidRPr="00CC5519">
        <w:rPr>
          <w:szCs w:val="22"/>
        </w:rPr>
        <w:t xml:space="preserve">sprawie rozwoju kultury bezpieczeństwa w transporcie kolejowym”, </w:t>
      </w:r>
      <w:r w:rsidR="006F18FD" w:rsidRPr="00CC5519">
        <w:rPr>
          <w:szCs w:val="22"/>
        </w:rPr>
        <w:t>w </w:t>
      </w:r>
      <w:r w:rsidR="000D3C3E" w:rsidRPr="00CC5519">
        <w:rPr>
          <w:szCs w:val="22"/>
        </w:rPr>
        <w:t>zakresie wskazanym w </w:t>
      </w:r>
      <w:r w:rsidRPr="00CC5519">
        <w:rPr>
          <w:szCs w:val="22"/>
        </w:rPr>
        <w:t>punkcie</w:t>
      </w:r>
      <w:r w:rsidR="0019008C" w:rsidRPr="00CC5519">
        <w:rPr>
          <w:szCs w:val="22"/>
        </w:rPr>
        <w:t xml:space="preserve"> 2</w:t>
      </w:r>
      <w:r w:rsidRPr="00CC5519">
        <w:rPr>
          <w:szCs w:val="22"/>
        </w:rPr>
        <w:t>.</w:t>
      </w:r>
      <w:r w:rsidR="00D6317A" w:rsidRPr="00CC5519">
        <w:rPr>
          <w:szCs w:val="22"/>
        </w:rPr>
        <w:t xml:space="preserve"> </w:t>
      </w:r>
    </w:p>
    <w:p w14:paraId="5EC9DA82" w14:textId="061C0520" w:rsidR="00202220" w:rsidRPr="00CC5519" w:rsidRDefault="003A7E2F" w:rsidP="00F725EF">
      <w:pPr>
        <w:pStyle w:val="Nagwek2"/>
        <w:rPr>
          <w:szCs w:val="22"/>
        </w:rPr>
      </w:pPr>
      <w:r>
        <w:rPr>
          <w:szCs w:val="22"/>
        </w:rPr>
        <w:t>Planowany termin K</w:t>
      </w:r>
      <w:r w:rsidR="00202220" w:rsidRPr="00CC5519">
        <w:rPr>
          <w:szCs w:val="22"/>
        </w:rPr>
        <w:t>onferencji to</w:t>
      </w:r>
      <w:r w:rsidR="006A1B61" w:rsidRPr="00CC5519">
        <w:rPr>
          <w:szCs w:val="22"/>
        </w:rPr>
        <w:t xml:space="preserve"> 20 września 2023</w:t>
      </w:r>
      <w:r w:rsidR="0022378D" w:rsidRPr="00CC5519">
        <w:rPr>
          <w:szCs w:val="22"/>
        </w:rPr>
        <w:t xml:space="preserve"> r.</w:t>
      </w:r>
      <w:r w:rsidR="00D16EC7" w:rsidRPr="00CC5519" w:rsidDel="00D16EC7">
        <w:rPr>
          <w:szCs w:val="22"/>
        </w:rPr>
        <w:t xml:space="preserve"> </w:t>
      </w:r>
    </w:p>
    <w:p w14:paraId="57C37C12" w14:textId="51337193" w:rsidR="00EE7785" w:rsidRPr="00CC5519" w:rsidRDefault="003A7E2F" w:rsidP="00F725EF">
      <w:pPr>
        <w:pStyle w:val="Nagwek2"/>
        <w:rPr>
          <w:szCs w:val="22"/>
        </w:rPr>
      </w:pPr>
      <w:r>
        <w:rPr>
          <w:szCs w:val="22"/>
        </w:rPr>
        <w:t>Ramowy plan Konferencji:</w:t>
      </w:r>
    </w:p>
    <w:p w14:paraId="4E075A1D" w14:textId="4A54F8D1" w:rsidR="00202220" w:rsidRPr="00CC5519" w:rsidRDefault="00202220" w:rsidP="00F725EF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 xml:space="preserve">Rozpoczęcie (pomiędzy </w:t>
      </w:r>
      <w:r w:rsidR="00F04676" w:rsidRPr="00CC5519">
        <w:rPr>
          <w:szCs w:val="22"/>
        </w:rPr>
        <w:t xml:space="preserve">godz. </w:t>
      </w:r>
      <w:r w:rsidR="006A1B61" w:rsidRPr="00CC5519">
        <w:rPr>
          <w:szCs w:val="22"/>
        </w:rPr>
        <w:t>19:00 a 20</w:t>
      </w:r>
      <w:r w:rsidRPr="00CC5519">
        <w:rPr>
          <w:szCs w:val="22"/>
        </w:rPr>
        <w:t>:00)</w:t>
      </w:r>
      <w:r w:rsidR="00561FD9">
        <w:rPr>
          <w:szCs w:val="22"/>
        </w:rPr>
        <w:t>;</w:t>
      </w:r>
    </w:p>
    <w:p w14:paraId="2761D30E" w14:textId="38DA3B4C" w:rsidR="00EE7785" w:rsidRPr="00CC5519" w:rsidRDefault="00124C23" w:rsidP="00F725EF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 xml:space="preserve">Podsumowanie </w:t>
      </w:r>
      <w:r w:rsidR="00D11D8A" w:rsidRPr="00CC5519">
        <w:rPr>
          <w:szCs w:val="22"/>
        </w:rPr>
        <w:t xml:space="preserve">zrealizowanych </w:t>
      </w:r>
      <w:r w:rsidRPr="00CC5519">
        <w:rPr>
          <w:szCs w:val="22"/>
        </w:rPr>
        <w:t>działań</w:t>
      </w:r>
      <w:r w:rsidR="00D11D8A" w:rsidRPr="00CC5519">
        <w:rPr>
          <w:szCs w:val="22"/>
        </w:rPr>
        <w:t xml:space="preserve"> i dalsze plany</w:t>
      </w:r>
      <w:r w:rsidRPr="00CC5519">
        <w:rPr>
          <w:szCs w:val="22"/>
        </w:rPr>
        <w:t xml:space="preserve"> w ramach projektu</w:t>
      </w:r>
      <w:r w:rsidR="00561FD9">
        <w:rPr>
          <w:szCs w:val="22"/>
        </w:rPr>
        <w:t>;</w:t>
      </w:r>
      <w:r w:rsidRPr="00CC5519">
        <w:rPr>
          <w:szCs w:val="22"/>
        </w:rPr>
        <w:t xml:space="preserve"> </w:t>
      </w:r>
    </w:p>
    <w:p w14:paraId="606D8C73" w14:textId="2721B67E" w:rsidR="00A450BE" w:rsidRPr="00CC5519" w:rsidRDefault="00A450BE" w:rsidP="00F725EF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>Przemowy zaproszonych gości</w:t>
      </w:r>
      <w:r w:rsidR="00561FD9">
        <w:rPr>
          <w:szCs w:val="22"/>
        </w:rPr>
        <w:t>;</w:t>
      </w:r>
    </w:p>
    <w:p w14:paraId="7171AA20" w14:textId="20DE14EF" w:rsidR="00EE7785" w:rsidRPr="00CC5519" w:rsidRDefault="00EE7785" w:rsidP="00F725EF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 xml:space="preserve">Wręczenie nagród </w:t>
      </w:r>
      <w:r w:rsidR="00124C23" w:rsidRPr="00CC5519">
        <w:rPr>
          <w:szCs w:val="22"/>
        </w:rPr>
        <w:t xml:space="preserve">w </w:t>
      </w:r>
      <w:r w:rsidR="006A1B61" w:rsidRPr="00CC5519">
        <w:rPr>
          <w:szCs w:val="22"/>
        </w:rPr>
        <w:t xml:space="preserve">VII </w:t>
      </w:r>
      <w:r w:rsidRPr="00CC5519">
        <w:rPr>
          <w:szCs w:val="22"/>
        </w:rPr>
        <w:t>edycji Konkursu Kultury Bezpieczeństwa</w:t>
      </w:r>
      <w:r w:rsidR="00561FD9">
        <w:rPr>
          <w:szCs w:val="22"/>
        </w:rPr>
        <w:t>;</w:t>
      </w:r>
    </w:p>
    <w:p w14:paraId="54697D08" w14:textId="02D5E42D" w:rsidR="00EE7785" w:rsidRPr="00CC5519" w:rsidRDefault="00EE7785" w:rsidP="00F725EF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>Występ artystyczny</w:t>
      </w:r>
      <w:r w:rsidR="00561FD9">
        <w:rPr>
          <w:szCs w:val="22"/>
        </w:rPr>
        <w:t>;</w:t>
      </w:r>
    </w:p>
    <w:p w14:paraId="0EA9E2B8" w14:textId="629F5389" w:rsidR="00372A6A" w:rsidRPr="00CC5519" w:rsidRDefault="00BF3D26" w:rsidP="00F725EF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>Zakończenie i</w:t>
      </w:r>
      <w:r w:rsidR="00F5716A" w:rsidRPr="00CC5519">
        <w:rPr>
          <w:szCs w:val="22"/>
        </w:rPr>
        <w:t xml:space="preserve"> uroczysta kolacja</w:t>
      </w:r>
      <w:r w:rsidR="00561FD9">
        <w:rPr>
          <w:szCs w:val="22"/>
        </w:rPr>
        <w:t>.</w:t>
      </w:r>
    </w:p>
    <w:p w14:paraId="7529BEC9" w14:textId="6BB35145" w:rsidR="00EE7785" w:rsidRPr="00CC5519" w:rsidRDefault="003A7E2F" w:rsidP="00F725EF">
      <w:pPr>
        <w:ind w:left="708"/>
        <w:rPr>
          <w:szCs w:val="22"/>
        </w:rPr>
      </w:pPr>
      <w:r>
        <w:rPr>
          <w:szCs w:val="22"/>
        </w:rPr>
        <w:t>Czas trwania K</w:t>
      </w:r>
      <w:r w:rsidR="00372A6A" w:rsidRPr="00CC5519">
        <w:rPr>
          <w:szCs w:val="22"/>
        </w:rPr>
        <w:t>onferencji to maksymalnie 4 godziny.</w:t>
      </w:r>
    </w:p>
    <w:p w14:paraId="66A6079B" w14:textId="77777777" w:rsidR="006E0267" w:rsidRPr="00CC5519" w:rsidRDefault="006E0267" w:rsidP="00F725EF">
      <w:pPr>
        <w:pStyle w:val="Nagwek1"/>
        <w:rPr>
          <w:b/>
          <w:szCs w:val="22"/>
        </w:rPr>
      </w:pPr>
      <w:r w:rsidRPr="00CC5519">
        <w:rPr>
          <w:b/>
          <w:szCs w:val="22"/>
        </w:rPr>
        <w:t>Zakres przedmiotu zamówienia:</w:t>
      </w:r>
    </w:p>
    <w:p w14:paraId="1F5CA624" w14:textId="5D2780DD" w:rsidR="00207BC1" w:rsidRPr="00CC5519" w:rsidRDefault="00207BC1" w:rsidP="00F725EF">
      <w:pPr>
        <w:pStyle w:val="Nagwek2"/>
        <w:rPr>
          <w:szCs w:val="22"/>
        </w:rPr>
      </w:pPr>
      <w:r w:rsidRPr="00CC5519">
        <w:rPr>
          <w:szCs w:val="22"/>
        </w:rPr>
        <w:t xml:space="preserve">W ramach przedmiotu zamówienia Wykonawca przygotuje i zorganizuje VII Konferencję Kultury Bezpieczeństwa oraz zapewni obsługę w trakcie tego </w:t>
      </w:r>
      <w:r w:rsidR="00233CC2">
        <w:rPr>
          <w:szCs w:val="22"/>
        </w:rPr>
        <w:t>W</w:t>
      </w:r>
      <w:r w:rsidRPr="00CC5519">
        <w:rPr>
          <w:szCs w:val="22"/>
        </w:rPr>
        <w:t>ydarzenia.</w:t>
      </w:r>
    </w:p>
    <w:p w14:paraId="6DAD275E" w14:textId="05922E18" w:rsidR="00D101BA" w:rsidRDefault="006E0267" w:rsidP="00F725EF">
      <w:pPr>
        <w:pStyle w:val="Nagwek2"/>
        <w:rPr>
          <w:szCs w:val="22"/>
        </w:rPr>
      </w:pPr>
      <w:r w:rsidRPr="00CC5519">
        <w:rPr>
          <w:szCs w:val="22"/>
        </w:rPr>
        <w:t xml:space="preserve">Wykonawca zapewni przygotowanie sali </w:t>
      </w:r>
      <w:r w:rsidR="003A7E2F">
        <w:rPr>
          <w:szCs w:val="22"/>
        </w:rPr>
        <w:t>przed K</w:t>
      </w:r>
      <w:r w:rsidR="00372A6A" w:rsidRPr="00CC5519">
        <w:rPr>
          <w:szCs w:val="22"/>
        </w:rPr>
        <w:t xml:space="preserve">onferencją </w:t>
      </w:r>
      <w:r w:rsidR="00903C9D" w:rsidRPr="00CC5519">
        <w:rPr>
          <w:szCs w:val="22"/>
        </w:rPr>
        <w:t xml:space="preserve">zgodnie </w:t>
      </w:r>
      <w:r w:rsidR="004A66CB" w:rsidRPr="00CC5519">
        <w:rPr>
          <w:szCs w:val="22"/>
        </w:rPr>
        <w:t>z</w:t>
      </w:r>
      <w:r w:rsidR="006D2824">
        <w:rPr>
          <w:szCs w:val="22"/>
        </w:rPr>
        <w:t>e wstępną</w:t>
      </w:r>
      <w:r w:rsidR="004A66CB" w:rsidRPr="00CC5519">
        <w:rPr>
          <w:szCs w:val="22"/>
        </w:rPr>
        <w:t xml:space="preserve"> </w:t>
      </w:r>
      <w:r w:rsidR="00903C9D" w:rsidRPr="00CC5519">
        <w:rPr>
          <w:szCs w:val="22"/>
        </w:rPr>
        <w:t>koncepcją</w:t>
      </w:r>
      <w:r w:rsidR="001F2B7C">
        <w:rPr>
          <w:szCs w:val="22"/>
        </w:rPr>
        <w:t xml:space="preserve"> </w:t>
      </w:r>
      <w:r w:rsidR="007B1FF3" w:rsidRPr="00CC5519">
        <w:rPr>
          <w:szCs w:val="22"/>
        </w:rPr>
        <w:t>aranżacji wizualnej miejsca</w:t>
      </w:r>
      <w:r w:rsidR="002D764B">
        <w:rPr>
          <w:szCs w:val="22"/>
        </w:rPr>
        <w:t xml:space="preserve"> Konferencji</w:t>
      </w:r>
      <w:r w:rsidR="00903C9D" w:rsidRPr="00CC5519">
        <w:rPr>
          <w:szCs w:val="22"/>
        </w:rPr>
        <w:t>,</w:t>
      </w:r>
      <w:r w:rsidR="00940B21" w:rsidRPr="00CC5519">
        <w:rPr>
          <w:szCs w:val="22"/>
        </w:rPr>
        <w:t xml:space="preserve"> </w:t>
      </w:r>
      <w:bookmarkStart w:id="1" w:name="_Hlk136424099"/>
      <w:r w:rsidR="00940B21" w:rsidRPr="00CC5519">
        <w:rPr>
          <w:szCs w:val="22"/>
        </w:rPr>
        <w:t xml:space="preserve">którą będzie stanowił </w:t>
      </w:r>
      <w:bookmarkEnd w:id="1"/>
      <w:r w:rsidR="002357C6">
        <w:t xml:space="preserve">wizualizacja scenografii </w:t>
      </w:r>
      <w:r w:rsidR="001F2B7C">
        <w:t>z </w:t>
      </w:r>
      <w:r w:rsidR="00944A3E" w:rsidRPr="00825729">
        <w:t xml:space="preserve">uwzględnieniem </w:t>
      </w:r>
      <w:proofErr w:type="spellStart"/>
      <w:r w:rsidR="00944A3E" w:rsidRPr="00825729">
        <w:t>brandingu</w:t>
      </w:r>
      <w:proofErr w:type="spellEnd"/>
      <w:r w:rsidR="00944A3E" w:rsidRPr="00825729">
        <w:t xml:space="preserve"> Urzędu Transportu Kolejowego</w:t>
      </w:r>
      <w:r w:rsidR="001F2B7C">
        <w:t xml:space="preserve"> </w:t>
      </w:r>
      <w:r w:rsidR="002357C6">
        <w:t>wraz z opisem scenograficznym oraz projekt</w:t>
      </w:r>
      <w:r w:rsidR="00944A3E">
        <w:t xml:space="preserve"> </w:t>
      </w:r>
      <w:r w:rsidR="002357C6" w:rsidRPr="00825729">
        <w:t>układ</w:t>
      </w:r>
      <w:r w:rsidR="002357C6">
        <w:t>u</w:t>
      </w:r>
      <w:r w:rsidR="002357C6" w:rsidRPr="00825729">
        <w:t xml:space="preserve"> </w:t>
      </w:r>
      <w:r w:rsidR="00944A3E">
        <w:t>s</w:t>
      </w:r>
      <w:r w:rsidR="002357C6" w:rsidRPr="00825729">
        <w:t>ali</w:t>
      </w:r>
      <w:r w:rsidR="00944A3E">
        <w:t>, w której będzie odbywać się Konferencja</w:t>
      </w:r>
      <w:r w:rsidR="00D101BA">
        <w:rPr>
          <w:szCs w:val="22"/>
        </w:rPr>
        <w:t>.</w:t>
      </w:r>
    </w:p>
    <w:p w14:paraId="3B9FED72" w14:textId="5F9136B2" w:rsidR="006E0267" w:rsidRPr="00CC5519" w:rsidRDefault="00D101BA" w:rsidP="00F725EF">
      <w:pPr>
        <w:pStyle w:val="Nagwek2"/>
        <w:rPr>
          <w:szCs w:val="22"/>
        </w:rPr>
      </w:pPr>
      <w:r>
        <w:rPr>
          <w:szCs w:val="22"/>
        </w:rPr>
        <w:t>Wykonawca zapewni demontaż uprzednio zamontowanej scenografii,</w:t>
      </w:r>
      <w:r w:rsidR="006F4342">
        <w:rPr>
          <w:szCs w:val="22"/>
        </w:rPr>
        <w:t xml:space="preserve"> sprzątnięcie i wywóz odpadów oraz </w:t>
      </w:r>
      <w:r w:rsidR="006E0267" w:rsidRPr="00CC5519">
        <w:rPr>
          <w:szCs w:val="22"/>
        </w:rPr>
        <w:t>upor</w:t>
      </w:r>
      <w:r>
        <w:rPr>
          <w:szCs w:val="22"/>
        </w:rPr>
        <w:t>ządkowanie pomieszczeń wykorzystywanych na potrzeby organizacji Konferencji</w:t>
      </w:r>
      <w:r w:rsidR="0019008C" w:rsidRPr="00CC5519">
        <w:rPr>
          <w:szCs w:val="22"/>
        </w:rPr>
        <w:t xml:space="preserve"> </w:t>
      </w:r>
      <w:r>
        <w:rPr>
          <w:szCs w:val="22"/>
        </w:rPr>
        <w:t xml:space="preserve">po jej zakończeniu, jednak nie później niż </w:t>
      </w:r>
      <w:r w:rsidR="000C329A">
        <w:rPr>
          <w:szCs w:val="22"/>
        </w:rPr>
        <w:t>do godz. 3.00, w dn</w:t>
      </w:r>
      <w:r w:rsidR="006F4342">
        <w:rPr>
          <w:szCs w:val="22"/>
        </w:rPr>
        <w:t>iu 21 września 2023 </w:t>
      </w:r>
      <w:r w:rsidR="000C329A">
        <w:rPr>
          <w:szCs w:val="22"/>
        </w:rPr>
        <w:t>r.</w:t>
      </w:r>
    </w:p>
    <w:p w14:paraId="2232B1FE" w14:textId="77777777" w:rsidR="000D3C3E" w:rsidRPr="00CC5519" w:rsidRDefault="006E0267" w:rsidP="00F725EF">
      <w:pPr>
        <w:pStyle w:val="Nagwek2"/>
        <w:rPr>
          <w:szCs w:val="22"/>
        </w:rPr>
      </w:pPr>
      <w:r w:rsidRPr="00CC5519">
        <w:rPr>
          <w:szCs w:val="22"/>
        </w:rPr>
        <w:t>W ramach przedmiotu zamówienia Wykonawca zapewni:</w:t>
      </w:r>
    </w:p>
    <w:p w14:paraId="144D6E37" w14:textId="77777777" w:rsidR="00EC254E" w:rsidRPr="00AA3E11" w:rsidRDefault="00EC254E" w:rsidP="00F725EF">
      <w:pPr>
        <w:pStyle w:val="Nagwek3"/>
        <w:spacing w:line="240" w:lineRule="auto"/>
      </w:pPr>
      <w:bookmarkStart w:id="2" w:name="_Ref138308241"/>
      <w:r w:rsidRPr="00AA3E11">
        <w:t xml:space="preserve">aranżację multimedialną (video z dźwiękiem) z uwzględnieniem </w:t>
      </w:r>
      <w:proofErr w:type="spellStart"/>
      <w:r w:rsidRPr="00AA3E11">
        <w:t>brandingu</w:t>
      </w:r>
      <w:proofErr w:type="spellEnd"/>
      <w:r w:rsidRPr="00AA3E11">
        <w:t xml:space="preserve"> Urzędu Transportu Kolejowego, na którą składać się będą w szczególności: otwarcie Konferencji – </w:t>
      </w:r>
      <w:proofErr w:type="spellStart"/>
      <w:r w:rsidRPr="00AA3E11">
        <w:t>intro</w:t>
      </w:r>
      <w:proofErr w:type="spellEnd"/>
      <w:r w:rsidRPr="00AA3E11">
        <w:t xml:space="preserve">, prezentacja poszczególnych bloków tematycznych,  przedstawienie kategorii Konkursu, </w:t>
      </w:r>
      <w:r>
        <w:t>zapowiedzi laureatów Konkursu w </w:t>
      </w:r>
      <w:r w:rsidRPr="00AA3E11">
        <w:t xml:space="preserve">poszczególnych kategoriach - </w:t>
      </w:r>
      <w:proofErr w:type="spellStart"/>
      <w:r w:rsidRPr="00AA3E11">
        <w:t>dżingle</w:t>
      </w:r>
      <w:proofErr w:type="spellEnd"/>
      <w:r w:rsidRPr="00AA3E11">
        <w:t>, zgodnie ze wstępną koncepcją aranżacji multimedialnej konferencji oraz oprawa występu artystycznego. Elementy multimedialne powinny charakteryzować się dynamiką, niezakłócającą odbioru treści przekazywanych w trakcie spotkania. Powinny budować napięcie i stanowić elementy wprowadzenia w kolejne punkty programu;</w:t>
      </w:r>
      <w:bookmarkEnd w:id="2"/>
    </w:p>
    <w:p w14:paraId="19C430C4" w14:textId="02045AE0" w:rsidR="006E0267" w:rsidRPr="00CC5519" w:rsidRDefault="006E0267" w:rsidP="00F725EF">
      <w:pPr>
        <w:pStyle w:val="Nagwek3"/>
        <w:spacing w:line="240" w:lineRule="auto"/>
      </w:pPr>
      <w:r w:rsidRPr="00CC5519">
        <w:t xml:space="preserve">przygotowanie i obsługę techniczną sceny z uwzględnieniem </w:t>
      </w:r>
      <w:proofErr w:type="spellStart"/>
      <w:r w:rsidRPr="00CC5519">
        <w:t>brandingu</w:t>
      </w:r>
      <w:proofErr w:type="spellEnd"/>
      <w:r w:rsidRPr="00CC5519">
        <w:t xml:space="preserve"> Urzędu</w:t>
      </w:r>
      <w:r w:rsidR="00D11D8A" w:rsidRPr="00CC5519">
        <w:t xml:space="preserve"> </w:t>
      </w:r>
      <w:r w:rsidR="00D11D8A" w:rsidRPr="00AA3E11">
        <w:t>Transportu</w:t>
      </w:r>
      <w:r w:rsidR="00D11D8A" w:rsidRPr="00CC5519">
        <w:t xml:space="preserve"> Kolejowego</w:t>
      </w:r>
      <w:r w:rsidRPr="00CC5519">
        <w:t xml:space="preserve"> z wielkoformatowym ekranem LED</w:t>
      </w:r>
      <w:r w:rsidR="001F2B7C">
        <w:t xml:space="preserve"> o powierzchni minimum 25 m</w:t>
      </w:r>
      <w:r w:rsidR="001F2B7C">
        <w:rPr>
          <w:vertAlign w:val="superscript"/>
        </w:rPr>
        <w:t>2</w:t>
      </w:r>
      <w:r w:rsidR="00AE133B">
        <w:rPr>
          <w:vertAlign w:val="superscript"/>
        </w:rPr>
        <w:t xml:space="preserve"> </w:t>
      </w:r>
      <w:r w:rsidR="00AE133B">
        <w:t>i proporcji 16:9</w:t>
      </w:r>
      <w:r w:rsidRPr="00CC5519">
        <w:t>, stanow</w:t>
      </w:r>
      <w:r w:rsidR="00AE133B">
        <w:t>iącym kluczowy element zabudowy;</w:t>
      </w:r>
    </w:p>
    <w:p w14:paraId="1B72806E" w14:textId="77777777" w:rsidR="006E0267" w:rsidRPr="00CC5519" w:rsidRDefault="006E0267" w:rsidP="00F725EF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oświetlenie sceny;</w:t>
      </w:r>
    </w:p>
    <w:p w14:paraId="12B5B339" w14:textId="77777777" w:rsidR="006E0267" w:rsidRPr="00CC5519" w:rsidRDefault="006E0267" w:rsidP="00F725EF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nagłośnienie;</w:t>
      </w:r>
    </w:p>
    <w:p w14:paraId="5FA956D4" w14:textId="7A2A5774" w:rsidR="006E0267" w:rsidRPr="00CC5519" w:rsidRDefault="006E0267" w:rsidP="00F725EF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lastRenderedPageBreak/>
        <w:t xml:space="preserve">oświetlenie architektoniczne </w:t>
      </w:r>
      <w:r w:rsidR="003A7E2F">
        <w:rPr>
          <w:szCs w:val="22"/>
        </w:rPr>
        <w:t>miejsca K</w:t>
      </w:r>
      <w:r w:rsidR="00D52856" w:rsidRPr="00CC5519">
        <w:rPr>
          <w:szCs w:val="22"/>
        </w:rPr>
        <w:t>onferencji</w:t>
      </w:r>
      <w:r w:rsidRPr="00CC5519">
        <w:rPr>
          <w:szCs w:val="22"/>
        </w:rPr>
        <w:t xml:space="preserve"> oświetleniem LED w kolorach granatowym i czerwonym;</w:t>
      </w:r>
    </w:p>
    <w:p w14:paraId="7E74DF49" w14:textId="2812C98F" w:rsidR="006E0267" w:rsidRPr="00CC5519" w:rsidRDefault="006E0267" w:rsidP="00F725EF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obsługę te</w:t>
      </w:r>
      <w:r w:rsidR="003A7E2F">
        <w:rPr>
          <w:szCs w:val="22"/>
        </w:rPr>
        <w:t>chniczną przed, w trakcie i po K</w:t>
      </w:r>
      <w:r w:rsidRPr="00CC5519">
        <w:rPr>
          <w:szCs w:val="22"/>
        </w:rPr>
        <w:t>onferencji;</w:t>
      </w:r>
    </w:p>
    <w:p w14:paraId="6825D8E3" w14:textId="77777777" w:rsidR="009F128C" w:rsidRDefault="000E4119" w:rsidP="00F725EF">
      <w:pPr>
        <w:pStyle w:val="Nagwek3"/>
        <w:spacing w:line="240" w:lineRule="auto"/>
        <w:rPr>
          <w:szCs w:val="22"/>
        </w:rPr>
      </w:pPr>
      <w:bookmarkStart w:id="3" w:name="_Ref135738767"/>
      <w:r w:rsidRPr="00CC5519">
        <w:rPr>
          <w:szCs w:val="22"/>
        </w:rPr>
        <w:t>aranżację</w:t>
      </w:r>
      <w:r w:rsidR="00220466" w:rsidRPr="00CC5519">
        <w:rPr>
          <w:szCs w:val="22"/>
        </w:rPr>
        <w:t xml:space="preserve"> </w:t>
      </w:r>
      <w:r w:rsidR="00234060" w:rsidRPr="00CC5519">
        <w:rPr>
          <w:szCs w:val="22"/>
        </w:rPr>
        <w:t>sali, w tym</w:t>
      </w:r>
      <w:r w:rsidR="002C0E83" w:rsidRPr="00CC5519">
        <w:rPr>
          <w:szCs w:val="22"/>
        </w:rPr>
        <w:t xml:space="preserve"> zapewnienie</w:t>
      </w:r>
      <w:r w:rsidR="00234060" w:rsidRPr="00CC5519">
        <w:rPr>
          <w:szCs w:val="22"/>
        </w:rPr>
        <w:t>:</w:t>
      </w:r>
      <w:bookmarkStart w:id="4" w:name="_Ref135738746"/>
      <w:bookmarkEnd w:id="3"/>
    </w:p>
    <w:p w14:paraId="5ABAAC00" w14:textId="77777777" w:rsidR="00A00C62" w:rsidRDefault="00A00C62" w:rsidP="00F725EF">
      <w:pPr>
        <w:pStyle w:val="Nagwek4"/>
        <w:spacing w:line="240" w:lineRule="auto"/>
      </w:pPr>
      <w:r w:rsidRPr="009F128C">
        <w:t>krzeseł</w:t>
      </w:r>
      <w:r>
        <w:t xml:space="preserve"> </w:t>
      </w:r>
      <w:r w:rsidRPr="009F128C">
        <w:t>łącznie dla 200 (+/-20</w:t>
      </w:r>
      <w:r>
        <w:t>) osób;</w:t>
      </w:r>
    </w:p>
    <w:p w14:paraId="3C34DBBD" w14:textId="5CE1C488" w:rsidR="009F128C" w:rsidRDefault="00DF7F3E" w:rsidP="00F725EF">
      <w:pPr>
        <w:pStyle w:val="Nagwek4"/>
        <w:spacing w:line="240" w:lineRule="auto"/>
      </w:pPr>
      <w:bookmarkStart w:id="5" w:name="_Ref138307695"/>
      <w:r w:rsidRPr="009F128C">
        <w:t>aranżacji</w:t>
      </w:r>
      <w:r w:rsidR="002D62CF" w:rsidRPr="009F128C">
        <w:t xml:space="preserve"> recepcji oraz </w:t>
      </w:r>
      <w:r w:rsidR="0005125C" w:rsidRPr="009F128C">
        <w:t>stoisk</w:t>
      </w:r>
      <w:r w:rsidR="009F128C">
        <w:t>a promocyjnego;</w:t>
      </w:r>
      <w:bookmarkEnd w:id="5"/>
    </w:p>
    <w:p w14:paraId="2890D84F" w14:textId="4C7D01C3" w:rsidR="009F128C" w:rsidRDefault="009F128C" w:rsidP="00F725EF">
      <w:pPr>
        <w:pStyle w:val="Nagwek4"/>
        <w:spacing w:line="240" w:lineRule="auto"/>
      </w:pPr>
      <w:bookmarkStart w:id="6" w:name="_Ref138307699"/>
      <w:bookmarkEnd w:id="4"/>
      <w:r w:rsidRPr="009F128C">
        <w:t>aranżacji stoiska sanitarnego, w ramach którego dostępne będą pakowane indywidualnie maseczki higieniczne jednorazowe w ilości 1szt./osobę oraz uzupełniany w miarę zużycia płyn do dez</w:t>
      </w:r>
      <w:r>
        <w:t>ynfekcji rąk wraz z dozownikami</w:t>
      </w:r>
      <w:bookmarkEnd w:id="6"/>
    </w:p>
    <w:p w14:paraId="2EDF7463" w14:textId="60EC3762" w:rsidR="00F4063B" w:rsidRDefault="00F4063B" w:rsidP="00F725EF">
      <w:pPr>
        <w:pStyle w:val="Nagwek4"/>
        <w:spacing w:line="240" w:lineRule="auto"/>
      </w:pPr>
      <w:r w:rsidRPr="00CC5519">
        <w:t>mównicy;</w:t>
      </w:r>
    </w:p>
    <w:p w14:paraId="66D69AF3" w14:textId="2B1DE6F8" w:rsidR="009F128C" w:rsidRPr="00CC5519" w:rsidRDefault="009F128C" w:rsidP="00F725EF">
      <w:pPr>
        <w:pStyle w:val="Nagwek4"/>
        <w:spacing w:line="240" w:lineRule="auto"/>
      </w:pPr>
      <w:r>
        <w:t xml:space="preserve">stolika na </w:t>
      </w:r>
      <w:r w:rsidR="00A00C62">
        <w:t>nagrody</w:t>
      </w:r>
      <w:r>
        <w:t xml:space="preserve"> dla laureatów Konkursu;</w:t>
      </w:r>
    </w:p>
    <w:p w14:paraId="7D9E63EB" w14:textId="585C9D6F" w:rsidR="00F4063B" w:rsidRDefault="00A00C62" w:rsidP="00F725EF">
      <w:pPr>
        <w:pStyle w:val="Nagwek4"/>
        <w:spacing w:line="240" w:lineRule="auto"/>
      </w:pPr>
      <w:r>
        <w:t>oznakowania</w:t>
      </w:r>
      <w:r w:rsidR="003A7E2F">
        <w:t xml:space="preserve"> miejsca K</w:t>
      </w:r>
      <w:r w:rsidR="00376FE7" w:rsidRPr="00CC5519">
        <w:t>onferencji</w:t>
      </w:r>
      <w:r w:rsidR="00F4063B" w:rsidRPr="00CC5519">
        <w:t xml:space="preserve"> </w:t>
      </w:r>
      <w:r w:rsidR="00376FE7" w:rsidRPr="00CC5519">
        <w:t>(</w:t>
      </w:r>
      <w:r w:rsidR="00F4063B" w:rsidRPr="00CC5519">
        <w:t>s</w:t>
      </w:r>
      <w:r w:rsidR="00376FE7" w:rsidRPr="00CC5519">
        <w:t>tojaki informacyjne) przed wejściem do</w:t>
      </w:r>
      <w:r w:rsidR="006F4342">
        <w:t> </w:t>
      </w:r>
      <w:r w:rsidR="00376FE7" w:rsidRPr="00CC5519">
        <w:t>budynku</w:t>
      </w:r>
      <w:r w:rsidR="00F01E88" w:rsidRPr="00CC5519">
        <w:t>,</w:t>
      </w:r>
      <w:r w:rsidR="00376FE7" w:rsidRPr="00CC5519">
        <w:t xml:space="preserve"> przed wejściem na sal</w:t>
      </w:r>
      <w:r w:rsidR="003A7E2F">
        <w:t>ę, w której będzie odbywać się K</w:t>
      </w:r>
      <w:r w:rsidR="00376FE7" w:rsidRPr="00CC5519">
        <w:t>onferencja</w:t>
      </w:r>
      <w:r w:rsidR="00F01E88" w:rsidRPr="00CC5519">
        <w:t xml:space="preserve"> oraz oznakowanie recepcji</w:t>
      </w:r>
      <w:r w:rsidR="009F128C">
        <w:t>;</w:t>
      </w:r>
    </w:p>
    <w:p w14:paraId="4F300D50" w14:textId="074C92AC" w:rsidR="009F128C" w:rsidRPr="00B21497" w:rsidRDefault="00A00C62" w:rsidP="00F725EF">
      <w:pPr>
        <w:pStyle w:val="Nagwek4"/>
        <w:spacing w:line="240" w:lineRule="auto"/>
      </w:pPr>
      <w:r w:rsidRPr="009F128C">
        <w:t>stołów łącznie dla 200 (+/-20</w:t>
      </w:r>
      <w:r>
        <w:t xml:space="preserve">) osób </w:t>
      </w:r>
      <w:r w:rsidR="00B21497">
        <w:t xml:space="preserve">w zależności od </w:t>
      </w:r>
      <w:r>
        <w:t xml:space="preserve"> wariant</w:t>
      </w:r>
      <w:r w:rsidR="00B21497">
        <w:t>ów</w:t>
      </w:r>
      <w:r>
        <w:t xml:space="preserve"> cateringu </w:t>
      </w:r>
      <w:r w:rsidR="00B21497">
        <w:t>opisanych w pkt 3. OPZ.</w:t>
      </w:r>
    </w:p>
    <w:p w14:paraId="74F7A555" w14:textId="20787162" w:rsidR="006E0267" w:rsidRPr="00CC5519" w:rsidRDefault="006E0267" w:rsidP="00F725EF">
      <w:pPr>
        <w:pStyle w:val="Nagwek3"/>
        <w:spacing w:line="240" w:lineRule="auto"/>
        <w:rPr>
          <w:szCs w:val="22"/>
        </w:rPr>
      </w:pPr>
      <w:bookmarkStart w:id="7" w:name="_Ref136253437"/>
      <w:r w:rsidRPr="00CC5519">
        <w:rPr>
          <w:szCs w:val="22"/>
        </w:rPr>
        <w:t>re</w:t>
      </w:r>
      <w:r w:rsidR="00D655B1" w:rsidRPr="00CC5519">
        <w:rPr>
          <w:szCs w:val="22"/>
        </w:rPr>
        <w:t>lacje</w:t>
      </w:r>
      <w:r w:rsidR="00D53E64">
        <w:rPr>
          <w:szCs w:val="22"/>
        </w:rPr>
        <w:t xml:space="preserve"> w</w:t>
      </w:r>
      <w:r w:rsidRPr="00CC5519">
        <w:rPr>
          <w:szCs w:val="22"/>
        </w:rPr>
        <w:t xml:space="preserve">ideo w jakości </w:t>
      </w:r>
      <w:r w:rsidR="003A7E2F">
        <w:rPr>
          <w:szCs w:val="22"/>
        </w:rPr>
        <w:t>4K (w postaci tzw. „surówki” z K</w:t>
      </w:r>
      <w:r w:rsidRPr="00CC5519">
        <w:rPr>
          <w:szCs w:val="22"/>
        </w:rPr>
        <w:t>onferencji oraz zmo</w:t>
      </w:r>
      <w:r w:rsidR="00F21497" w:rsidRPr="00CC5519">
        <w:rPr>
          <w:szCs w:val="22"/>
        </w:rPr>
        <w:t>ntowan</w:t>
      </w:r>
      <w:r w:rsidR="00AB7659" w:rsidRPr="00CC5519">
        <w:rPr>
          <w:szCs w:val="22"/>
        </w:rPr>
        <w:t>ego filmu o długości do 180</w:t>
      </w:r>
      <w:r w:rsidRPr="00CC5519">
        <w:rPr>
          <w:szCs w:val="22"/>
        </w:rPr>
        <w:t xml:space="preserve"> sekund) w formatach umożliwiających wykorzystanie do działań public relations i działań w </w:t>
      </w:r>
      <w:r w:rsidR="00F41975" w:rsidRPr="00CC5519">
        <w:rPr>
          <w:szCs w:val="22"/>
        </w:rPr>
        <w:t>mediach sp</w:t>
      </w:r>
      <w:r w:rsidR="00F92C77" w:rsidRPr="00CC5519">
        <w:rPr>
          <w:szCs w:val="22"/>
        </w:rPr>
        <w:t>ołecznościowych</w:t>
      </w:r>
      <w:bookmarkEnd w:id="7"/>
      <w:r w:rsidR="00B93DAA">
        <w:rPr>
          <w:szCs w:val="22"/>
        </w:rPr>
        <w:t>;</w:t>
      </w:r>
    </w:p>
    <w:p w14:paraId="5B8E9D85" w14:textId="6E52A9AC" w:rsidR="006E0267" w:rsidRPr="00CC5519" w:rsidRDefault="006E0267" w:rsidP="00F725EF">
      <w:pPr>
        <w:pStyle w:val="Nagwek3"/>
        <w:spacing w:line="240" w:lineRule="auto"/>
        <w:rPr>
          <w:szCs w:val="22"/>
        </w:rPr>
      </w:pPr>
      <w:bookmarkStart w:id="8" w:name="_Ref136253440"/>
      <w:r w:rsidRPr="00CC5519">
        <w:rPr>
          <w:szCs w:val="22"/>
        </w:rPr>
        <w:t>relację zdjęciową (minimum 70 zdjęć)</w:t>
      </w:r>
      <w:r w:rsidR="00FB47D0" w:rsidRPr="00CC5519">
        <w:rPr>
          <w:szCs w:val="22"/>
        </w:rPr>
        <w:t xml:space="preserve"> obejmującą</w:t>
      </w:r>
      <w:r w:rsidR="00F63A22" w:rsidRPr="00CC5519">
        <w:rPr>
          <w:szCs w:val="22"/>
        </w:rPr>
        <w:t xml:space="preserve"> </w:t>
      </w:r>
      <w:r w:rsidR="00C85EA0" w:rsidRPr="00CC5519">
        <w:rPr>
          <w:szCs w:val="22"/>
        </w:rPr>
        <w:t xml:space="preserve">minimum </w:t>
      </w:r>
      <w:r w:rsidR="00F63A22" w:rsidRPr="00CC5519">
        <w:rPr>
          <w:szCs w:val="22"/>
        </w:rPr>
        <w:t xml:space="preserve">10 zdjęć </w:t>
      </w:r>
      <w:r w:rsidR="00124C23" w:rsidRPr="00CC5519">
        <w:rPr>
          <w:szCs w:val="22"/>
        </w:rPr>
        <w:t>z rozpoczęcia</w:t>
      </w:r>
      <w:r w:rsidR="00F63A22" w:rsidRPr="00CC5519">
        <w:rPr>
          <w:szCs w:val="22"/>
        </w:rPr>
        <w:t xml:space="preserve"> </w:t>
      </w:r>
      <w:r w:rsidR="00233CC2">
        <w:rPr>
          <w:szCs w:val="22"/>
        </w:rPr>
        <w:t>W</w:t>
      </w:r>
      <w:r w:rsidR="00F63A22" w:rsidRPr="00CC5519">
        <w:rPr>
          <w:szCs w:val="22"/>
        </w:rPr>
        <w:t>ydarzenia, zdję</w:t>
      </w:r>
      <w:r w:rsidR="00C85EA0" w:rsidRPr="00CC5519">
        <w:rPr>
          <w:szCs w:val="22"/>
        </w:rPr>
        <w:t>cia</w:t>
      </w:r>
      <w:r w:rsidR="00F63A22" w:rsidRPr="00CC5519">
        <w:rPr>
          <w:szCs w:val="22"/>
        </w:rPr>
        <w:t xml:space="preserve"> z wręczeni</w:t>
      </w:r>
      <w:r w:rsidR="00C85EA0" w:rsidRPr="00CC5519">
        <w:rPr>
          <w:szCs w:val="22"/>
        </w:rPr>
        <w:t>a</w:t>
      </w:r>
      <w:r w:rsidR="00F63A22" w:rsidRPr="00CC5519">
        <w:rPr>
          <w:szCs w:val="22"/>
        </w:rPr>
        <w:t xml:space="preserve"> nagród i wyróżnień</w:t>
      </w:r>
      <w:r w:rsidR="00C85EA0" w:rsidRPr="00CC5519">
        <w:rPr>
          <w:szCs w:val="22"/>
        </w:rPr>
        <w:t xml:space="preserve"> </w:t>
      </w:r>
      <w:r w:rsidR="00F63A22" w:rsidRPr="00CC5519">
        <w:rPr>
          <w:szCs w:val="22"/>
        </w:rPr>
        <w:t>(</w:t>
      </w:r>
      <w:r w:rsidR="00C85EA0" w:rsidRPr="00CC5519">
        <w:rPr>
          <w:szCs w:val="22"/>
        </w:rPr>
        <w:t xml:space="preserve">minimum </w:t>
      </w:r>
      <w:r w:rsidR="00F63A22" w:rsidRPr="00CC5519">
        <w:rPr>
          <w:szCs w:val="22"/>
        </w:rPr>
        <w:t>po dwa ujęcia każdego z</w:t>
      </w:r>
      <w:r w:rsidR="002A01D5" w:rsidRPr="00CC5519">
        <w:rPr>
          <w:szCs w:val="22"/>
        </w:rPr>
        <w:t> </w:t>
      </w:r>
      <w:r w:rsidR="00F63A22" w:rsidRPr="00CC5519">
        <w:rPr>
          <w:szCs w:val="22"/>
        </w:rPr>
        <w:t xml:space="preserve">laureatów), </w:t>
      </w:r>
      <w:r w:rsidR="00C85EA0" w:rsidRPr="00CC5519">
        <w:rPr>
          <w:szCs w:val="22"/>
        </w:rPr>
        <w:t xml:space="preserve">minimum </w:t>
      </w:r>
      <w:r w:rsidR="00F63A22" w:rsidRPr="00CC5519">
        <w:rPr>
          <w:szCs w:val="22"/>
        </w:rPr>
        <w:t xml:space="preserve">10 zdjęć z zakończenia i </w:t>
      </w:r>
      <w:r w:rsidR="009615E4" w:rsidRPr="00CC5519">
        <w:rPr>
          <w:szCs w:val="22"/>
        </w:rPr>
        <w:t>5</w:t>
      </w:r>
      <w:r w:rsidR="00124C23" w:rsidRPr="00CC5519">
        <w:rPr>
          <w:szCs w:val="22"/>
        </w:rPr>
        <w:t xml:space="preserve"> </w:t>
      </w:r>
      <w:r w:rsidR="00F63A22" w:rsidRPr="00CC5519">
        <w:rPr>
          <w:szCs w:val="22"/>
        </w:rPr>
        <w:t>zdjęć grupowych. Zdjęcia</w:t>
      </w:r>
      <w:r w:rsidRPr="00CC5519">
        <w:rPr>
          <w:szCs w:val="22"/>
        </w:rPr>
        <w:t xml:space="preserve"> powinny być</w:t>
      </w:r>
      <w:r w:rsidR="00F63A22" w:rsidRPr="00CC5519">
        <w:rPr>
          <w:szCs w:val="22"/>
        </w:rPr>
        <w:t xml:space="preserve"> </w:t>
      </w:r>
      <w:r w:rsidR="00FB47D0" w:rsidRPr="00CC5519">
        <w:rPr>
          <w:szCs w:val="22"/>
        </w:rPr>
        <w:t>przekazane</w:t>
      </w:r>
      <w:r w:rsidRPr="00CC5519">
        <w:rPr>
          <w:szCs w:val="22"/>
        </w:rPr>
        <w:t xml:space="preserve"> </w:t>
      </w:r>
      <w:r w:rsidR="00FB47D0" w:rsidRPr="00CC5519">
        <w:rPr>
          <w:szCs w:val="22"/>
        </w:rPr>
        <w:t xml:space="preserve">w </w:t>
      </w:r>
      <w:r w:rsidRPr="00CC5519">
        <w:rPr>
          <w:szCs w:val="22"/>
        </w:rPr>
        <w:t>formacie JPEG</w:t>
      </w:r>
      <w:bookmarkEnd w:id="8"/>
      <w:r w:rsidR="00B93DAA">
        <w:rPr>
          <w:szCs w:val="22"/>
        </w:rPr>
        <w:t>.</w:t>
      </w:r>
    </w:p>
    <w:p w14:paraId="093DEA09" w14:textId="78A9C1E8" w:rsidR="006E0267" w:rsidRPr="00CC5519" w:rsidRDefault="006E0267" w:rsidP="00F725EF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przeniesie</w:t>
      </w:r>
      <w:r w:rsidR="00BF3D26" w:rsidRPr="00CC5519">
        <w:rPr>
          <w:szCs w:val="22"/>
        </w:rPr>
        <w:t>nie</w:t>
      </w:r>
      <w:r w:rsidRPr="00CC5519">
        <w:rPr>
          <w:szCs w:val="22"/>
        </w:rPr>
        <w:t xml:space="preserve"> praw autorskich majątkowych do powstałych materiałów</w:t>
      </w:r>
      <w:r w:rsidR="00975DAC" w:rsidRPr="00CC5519">
        <w:rPr>
          <w:szCs w:val="22"/>
        </w:rPr>
        <w:t>,</w:t>
      </w:r>
      <w:r w:rsidR="000D3C3E" w:rsidRPr="00CC5519">
        <w:rPr>
          <w:szCs w:val="22"/>
        </w:rPr>
        <w:t xml:space="preserve"> o których mowa w </w:t>
      </w:r>
      <w:r w:rsidRPr="00CC5519">
        <w:rPr>
          <w:szCs w:val="22"/>
        </w:rPr>
        <w:t>pkt.</w:t>
      </w:r>
      <w:r w:rsidR="001242E4">
        <w:rPr>
          <w:szCs w:val="22"/>
        </w:rPr>
        <w:t xml:space="preserve"> </w:t>
      </w:r>
      <w:r w:rsidR="001242E4">
        <w:rPr>
          <w:szCs w:val="22"/>
        </w:rPr>
        <w:fldChar w:fldCharType="begin"/>
      </w:r>
      <w:r w:rsidR="001242E4">
        <w:rPr>
          <w:szCs w:val="22"/>
        </w:rPr>
        <w:instrText xml:space="preserve"> REF _Ref138308241 \r \h </w:instrText>
      </w:r>
      <w:r w:rsidR="00F725EF">
        <w:rPr>
          <w:szCs w:val="22"/>
        </w:rPr>
        <w:instrText xml:space="preserve"> \* MERGEFORMAT </w:instrText>
      </w:r>
      <w:r w:rsidR="001242E4">
        <w:rPr>
          <w:szCs w:val="22"/>
        </w:rPr>
      </w:r>
      <w:r w:rsidR="001242E4">
        <w:rPr>
          <w:szCs w:val="22"/>
        </w:rPr>
        <w:fldChar w:fldCharType="separate"/>
      </w:r>
      <w:r w:rsidR="001242E4">
        <w:rPr>
          <w:szCs w:val="22"/>
        </w:rPr>
        <w:t>2.4.1</w:t>
      </w:r>
      <w:r w:rsidR="001242E4">
        <w:rPr>
          <w:szCs w:val="22"/>
        </w:rPr>
        <w:fldChar w:fldCharType="end"/>
      </w:r>
      <w:r w:rsidR="001242E4">
        <w:rPr>
          <w:szCs w:val="22"/>
        </w:rPr>
        <w:t xml:space="preserve">, </w:t>
      </w:r>
      <w:r w:rsidR="006F4342">
        <w:rPr>
          <w:szCs w:val="22"/>
        </w:rPr>
        <w:fldChar w:fldCharType="begin"/>
      </w:r>
      <w:r w:rsidR="006F4342">
        <w:rPr>
          <w:szCs w:val="22"/>
        </w:rPr>
        <w:instrText xml:space="preserve"> REF _Ref136253437 \r \h </w:instrText>
      </w:r>
      <w:r w:rsidR="007D256A">
        <w:rPr>
          <w:szCs w:val="22"/>
        </w:rPr>
        <w:instrText xml:space="preserve"> \* MERGEFORMAT </w:instrText>
      </w:r>
      <w:r w:rsidR="006F4342">
        <w:rPr>
          <w:szCs w:val="22"/>
        </w:rPr>
      </w:r>
      <w:r w:rsidR="006F4342">
        <w:rPr>
          <w:szCs w:val="22"/>
        </w:rPr>
        <w:fldChar w:fldCharType="separate"/>
      </w:r>
      <w:r w:rsidR="007F5833">
        <w:rPr>
          <w:szCs w:val="22"/>
        </w:rPr>
        <w:t>2.4.8</w:t>
      </w:r>
      <w:r w:rsidR="006F4342">
        <w:rPr>
          <w:szCs w:val="22"/>
        </w:rPr>
        <w:fldChar w:fldCharType="end"/>
      </w:r>
      <w:r w:rsidR="006F4342">
        <w:rPr>
          <w:szCs w:val="22"/>
        </w:rPr>
        <w:t xml:space="preserve"> oraz </w:t>
      </w:r>
      <w:r w:rsidR="006F4342">
        <w:rPr>
          <w:szCs w:val="22"/>
        </w:rPr>
        <w:fldChar w:fldCharType="begin"/>
      </w:r>
      <w:r w:rsidR="006F4342">
        <w:rPr>
          <w:szCs w:val="22"/>
        </w:rPr>
        <w:instrText xml:space="preserve"> REF _Ref136253440 \r \h </w:instrText>
      </w:r>
      <w:r w:rsidR="007D256A">
        <w:rPr>
          <w:szCs w:val="22"/>
        </w:rPr>
        <w:instrText xml:space="preserve"> \* MERGEFORMAT </w:instrText>
      </w:r>
      <w:r w:rsidR="006F4342">
        <w:rPr>
          <w:szCs w:val="22"/>
        </w:rPr>
      </w:r>
      <w:r w:rsidR="006F4342">
        <w:rPr>
          <w:szCs w:val="22"/>
        </w:rPr>
        <w:fldChar w:fldCharType="separate"/>
      </w:r>
      <w:r w:rsidR="007F5833">
        <w:rPr>
          <w:szCs w:val="22"/>
        </w:rPr>
        <w:t>2.4.9</w:t>
      </w:r>
      <w:r w:rsidR="006F4342">
        <w:rPr>
          <w:szCs w:val="22"/>
        </w:rPr>
        <w:fldChar w:fldCharType="end"/>
      </w:r>
      <w:r w:rsidRPr="00CC5519">
        <w:rPr>
          <w:szCs w:val="22"/>
        </w:rPr>
        <w:t>;</w:t>
      </w:r>
    </w:p>
    <w:p w14:paraId="27481245" w14:textId="7396335E" w:rsidR="006E0267" w:rsidRPr="00CC5519" w:rsidRDefault="006E0267" w:rsidP="00F725EF">
      <w:pPr>
        <w:pStyle w:val="Nagwek3"/>
        <w:spacing w:line="240" w:lineRule="auto"/>
        <w:rPr>
          <w:szCs w:val="22"/>
        </w:rPr>
      </w:pPr>
      <w:bookmarkStart w:id="9" w:name="_Ref138307345"/>
      <w:r w:rsidRPr="00CC5519">
        <w:rPr>
          <w:szCs w:val="22"/>
        </w:rPr>
        <w:t xml:space="preserve">catering </w:t>
      </w:r>
      <w:r w:rsidR="00BC7426" w:rsidRPr="00CC5519">
        <w:rPr>
          <w:szCs w:val="22"/>
        </w:rPr>
        <w:t xml:space="preserve">w </w:t>
      </w:r>
      <w:r w:rsidR="00530B67">
        <w:rPr>
          <w:szCs w:val="22"/>
        </w:rPr>
        <w:t xml:space="preserve">jednym z trzech wariantów przedstawionych w pkt. 3 OPZ, </w:t>
      </w:r>
      <w:r w:rsidR="007B0746">
        <w:rPr>
          <w:szCs w:val="22"/>
        </w:rPr>
        <w:t>we </w:t>
      </w:r>
      <w:r w:rsidRPr="00CC5519">
        <w:rPr>
          <w:szCs w:val="22"/>
        </w:rPr>
        <w:t>wcześniejszym uzgodnieniu menu z Zamawiającym,</w:t>
      </w:r>
      <w:r w:rsidR="001307B9" w:rsidRPr="00CC5519">
        <w:rPr>
          <w:szCs w:val="22"/>
        </w:rPr>
        <w:t xml:space="preserve"> wraz z zastawą gastronomiczną oraz </w:t>
      </w:r>
      <w:r w:rsidRPr="00CC5519">
        <w:rPr>
          <w:szCs w:val="22"/>
        </w:rPr>
        <w:t>obsługą kelnerską</w:t>
      </w:r>
      <w:r w:rsidR="00530B67">
        <w:rPr>
          <w:szCs w:val="22"/>
        </w:rPr>
        <w:t xml:space="preserve"> adekwatną do danego wariantu cateringu;</w:t>
      </w:r>
      <w:bookmarkEnd w:id="9"/>
    </w:p>
    <w:p w14:paraId="00156255" w14:textId="7D8DC3E9" w:rsidR="008D389F" w:rsidRPr="00CC5519" w:rsidRDefault="008D389F" w:rsidP="00F725EF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 xml:space="preserve">odtworzenie utworów muzycznych o charakterze dostosowanym do rodzaju </w:t>
      </w:r>
      <w:r w:rsidR="00233CC2">
        <w:rPr>
          <w:szCs w:val="22"/>
        </w:rPr>
        <w:t>W</w:t>
      </w:r>
      <w:r w:rsidRPr="00CC5519">
        <w:rPr>
          <w:szCs w:val="22"/>
        </w:rPr>
        <w:t>ydarzenia w trakcie trwania cateringu w sposób umożliwiający swobodne prowadzenie rozmów</w:t>
      </w:r>
      <w:r w:rsidR="00131B94" w:rsidRPr="00CC5519">
        <w:rPr>
          <w:szCs w:val="22"/>
        </w:rPr>
        <w:t>;</w:t>
      </w:r>
    </w:p>
    <w:p w14:paraId="12F1A0FC" w14:textId="7CE84557" w:rsidR="006E0267" w:rsidRPr="00CC5519" w:rsidRDefault="007F5833" w:rsidP="00F725EF">
      <w:pPr>
        <w:pStyle w:val="Nagwek3"/>
        <w:spacing w:line="240" w:lineRule="auto"/>
        <w:rPr>
          <w:szCs w:val="22"/>
        </w:rPr>
      </w:pPr>
      <w:r>
        <w:rPr>
          <w:szCs w:val="22"/>
        </w:rPr>
        <w:t xml:space="preserve">około </w:t>
      </w:r>
      <w:r w:rsidR="00530B67">
        <w:rPr>
          <w:szCs w:val="22"/>
        </w:rPr>
        <w:t>20</w:t>
      </w:r>
      <w:r w:rsidR="006E0267" w:rsidRPr="00CC5519">
        <w:rPr>
          <w:szCs w:val="22"/>
        </w:rPr>
        <w:t xml:space="preserve"> minutowy występ wokalisty </w:t>
      </w:r>
      <w:r w:rsidR="00530B67">
        <w:rPr>
          <w:szCs w:val="22"/>
        </w:rPr>
        <w:t>na żywo, składający się z</w:t>
      </w:r>
      <w:r w:rsidR="006F4342">
        <w:rPr>
          <w:szCs w:val="22"/>
        </w:rPr>
        <w:t xml:space="preserve"> maksymalnie </w:t>
      </w:r>
      <w:r w:rsidR="00530B67">
        <w:rPr>
          <w:szCs w:val="22"/>
        </w:rPr>
        <w:t>5</w:t>
      </w:r>
      <w:r w:rsidR="006E0267" w:rsidRPr="00CC5519">
        <w:rPr>
          <w:szCs w:val="22"/>
        </w:rPr>
        <w:t xml:space="preserve"> utworów</w:t>
      </w:r>
      <w:r w:rsidR="00474D76" w:rsidRPr="00CC5519">
        <w:rPr>
          <w:szCs w:val="22"/>
        </w:rPr>
        <w:t xml:space="preserve"> </w:t>
      </w:r>
      <w:r w:rsidR="0005562A" w:rsidRPr="00CC5519">
        <w:rPr>
          <w:szCs w:val="22"/>
        </w:rPr>
        <w:t xml:space="preserve">muzycznych </w:t>
      </w:r>
      <w:r w:rsidR="00474D76" w:rsidRPr="00CC5519">
        <w:rPr>
          <w:szCs w:val="22"/>
        </w:rPr>
        <w:t xml:space="preserve">o charakterze dostosowanym do rodzaju </w:t>
      </w:r>
      <w:r w:rsidR="00233CC2">
        <w:rPr>
          <w:szCs w:val="22"/>
        </w:rPr>
        <w:t>W</w:t>
      </w:r>
      <w:r w:rsidR="00474D76" w:rsidRPr="00CC5519">
        <w:rPr>
          <w:szCs w:val="22"/>
        </w:rPr>
        <w:t>ydarzenia</w:t>
      </w:r>
      <w:r w:rsidR="00B93DAA">
        <w:rPr>
          <w:szCs w:val="22"/>
        </w:rPr>
        <w:t>;</w:t>
      </w:r>
    </w:p>
    <w:p w14:paraId="5AB994B3" w14:textId="4F129143" w:rsidR="006E0267" w:rsidRDefault="003A7E2F" w:rsidP="00F725EF">
      <w:pPr>
        <w:pStyle w:val="Nagwek3"/>
        <w:spacing w:line="240" w:lineRule="auto"/>
        <w:rPr>
          <w:szCs w:val="22"/>
        </w:rPr>
      </w:pPr>
      <w:r>
        <w:rPr>
          <w:szCs w:val="22"/>
        </w:rPr>
        <w:t>osobę prowadzącą K</w:t>
      </w:r>
      <w:r w:rsidR="006E0267" w:rsidRPr="00CC5519">
        <w:rPr>
          <w:szCs w:val="22"/>
        </w:rPr>
        <w:t xml:space="preserve">onferencję (profesjonalnego konferansjera) </w:t>
      </w:r>
      <w:r w:rsidR="00B93DAA">
        <w:rPr>
          <w:szCs w:val="22"/>
        </w:rPr>
        <w:t xml:space="preserve"> - p</w:t>
      </w:r>
      <w:r w:rsidR="00BC7426" w:rsidRPr="00CC5519">
        <w:rPr>
          <w:szCs w:val="22"/>
        </w:rPr>
        <w:t>rzez profesjonalnego konferansjera Zamawiający rozumie osobę</w:t>
      </w:r>
      <w:r w:rsidR="00E82F66" w:rsidRPr="00CC5519">
        <w:rPr>
          <w:szCs w:val="22"/>
        </w:rPr>
        <w:t>,</w:t>
      </w:r>
      <w:r w:rsidR="00BC7426" w:rsidRPr="00CC5519">
        <w:rPr>
          <w:szCs w:val="22"/>
        </w:rPr>
        <w:t xml:space="preserve"> która poprowad</w:t>
      </w:r>
      <w:r w:rsidR="007B0746">
        <w:rPr>
          <w:szCs w:val="22"/>
        </w:rPr>
        <w:t>ziła co </w:t>
      </w:r>
      <w:r w:rsidR="001F2B7C">
        <w:rPr>
          <w:szCs w:val="22"/>
        </w:rPr>
        <w:t>najmniej 3 </w:t>
      </w:r>
      <w:r w:rsidR="00BC7426" w:rsidRPr="00CC5519">
        <w:rPr>
          <w:szCs w:val="22"/>
        </w:rPr>
        <w:t>konferencje o charakterze biznesowym dla co</w:t>
      </w:r>
      <w:r w:rsidR="00E82F66" w:rsidRPr="00CC5519">
        <w:rPr>
          <w:szCs w:val="22"/>
        </w:rPr>
        <w:t xml:space="preserve"> najmniej</w:t>
      </w:r>
      <w:r w:rsidR="00BC7426" w:rsidRPr="00CC5519">
        <w:rPr>
          <w:szCs w:val="22"/>
        </w:rPr>
        <w:t xml:space="preserve"> 100 osób.</w:t>
      </w:r>
    </w:p>
    <w:p w14:paraId="18374934" w14:textId="1C001C78" w:rsidR="00F725EF" w:rsidRDefault="00F725EF">
      <w:pPr>
        <w:keepLines w:val="0"/>
        <w:widowControl/>
        <w:spacing w:before="0" w:after="160" w:line="259" w:lineRule="auto"/>
        <w:jc w:val="left"/>
        <w:outlineLvl w:val="9"/>
        <w:rPr>
          <w:szCs w:val="22"/>
        </w:rPr>
      </w:pPr>
      <w:r>
        <w:rPr>
          <w:szCs w:val="22"/>
        </w:rPr>
        <w:br w:type="page"/>
      </w:r>
    </w:p>
    <w:p w14:paraId="4B50F37F" w14:textId="77777777" w:rsidR="00F725EF" w:rsidRPr="00CC5519" w:rsidRDefault="00F725EF" w:rsidP="00F725EF">
      <w:pPr>
        <w:pStyle w:val="Nagwek3"/>
        <w:numPr>
          <w:ilvl w:val="0"/>
          <w:numId w:val="0"/>
        </w:numPr>
        <w:spacing w:line="240" w:lineRule="auto"/>
        <w:ind w:left="1560" w:hanging="720"/>
        <w:rPr>
          <w:szCs w:val="22"/>
        </w:rPr>
      </w:pPr>
    </w:p>
    <w:p w14:paraId="1C8A76DD" w14:textId="2380E24F" w:rsidR="006E0267" w:rsidRPr="00B21497" w:rsidRDefault="00506B7B" w:rsidP="00F725EF">
      <w:pPr>
        <w:pStyle w:val="Nagwek1"/>
        <w:rPr>
          <w:szCs w:val="22"/>
        </w:rPr>
      </w:pPr>
      <w:bookmarkStart w:id="10" w:name="_Ref136253471"/>
      <w:r w:rsidRPr="00B21497">
        <w:rPr>
          <w:szCs w:val="22"/>
        </w:rPr>
        <w:t>W ramach cateringu</w:t>
      </w:r>
      <w:r w:rsidR="005C187C" w:rsidRPr="00B21497">
        <w:rPr>
          <w:szCs w:val="22"/>
        </w:rPr>
        <w:t xml:space="preserve">, o którym mowa w pkt. </w:t>
      </w:r>
      <w:r w:rsidR="007F5833">
        <w:rPr>
          <w:szCs w:val="22"/>
        </w:rPr>
        <w:fldChar w:fldCharType="begin"/>
      </w:r>
      <w:r w:rsidR="007F5833">
        <w:rPr>
          <w:szCs w:val="22"/>
        </w:rPr>
        <w:instrText xml:space="preserve"> REF _Ref138307345 \r \h </w:instrText>
      </w:r>
      <w:r w:rsidR="00F725EF">
        <w:rPr>
          <w:szCs w:val="22"/>
        </w:rPr>
        <w:instrText xml:space="preserve"> \* MERGEFORMAT </w:instrText>
      </w:r>
      <w:r w:rsidR="007F5833">
        <w:rPr>
          <w:szCs w:val="22"/>
        </w:rPr>
      </w:r>
      <w:r w:rsidR="007F5833">
        <w:rPr>
          <w:szCs w:val="22"/>
        </w:rPr>
        <w:fldChar w:fldCharType="separate"/>
      </w:r>
      <w:r w:rsidR="007F5833">
        <w:rPr>
          <w:szCs w:val="22"/>
        </w:rPr>
        <w:t>2.4.11</w:t>
      </w:r>
      <w:r w:rsidR="007F5833">
        <w:rPr>
          <w:szCs w:val="22"/>
        </w:rPr>
        <w:fldChar w:fldCharType="end"/>
      </w:r>
      <w:r w:rsidR="007F5833">
        <w:rPr>
          <w:szCs w:val="22"/>
        </w:rPr>
        <w:t xml:space="preserve"> </w:t>
      </w:r>
      <w:r w:rsidR="006E0267" w:rsidRPr="00B21497">
        <w:rPr>
          <w:szCs w:val="22"/>
        </w:rPr>
        <w:t>Wykonawca zapewni</w:t>
      </w:r>
      <w:r w:rsidR="00530B67" w:rsidRPr="00B21497">
        <w:rPr>
          <w:szCs w:val="22"/>
        </w:rPr>
        <w:t xml:space="preserve"> usługi w jednym z trzech wariantów</w:t>
      </w:r>
      <w:bookmarkEnd w:id="10"/>
      <w:r w:rsidR="00F71CD0">
        <w:rPr>
          <w:szCs w:val="22"/>
        </w:rPr>
        <w:t>.</w:t>
      </w:r>
      <w:r w:rsidR="007F5833" w:rsidRPr="007F5833">
        <w:rPr>
          <w:szCs w:val="22"/>
        </w:rPr>
        <w:t xml:space="preserve"> </w:t>
      </w:r>
    </w:p>
    <w:p w14:paraId="2B7E3199" w14:textId="02C3C030" w:rsidR="001B72BD" w:rsidRPr="00AA3E11" w:rsidRDefault="00F725EF" w:rsidP="00F725EF">
      <w:pPr>
        <w:pStyle w:val="Nagwek2"/>
        <w:ind w:left="426" w:hanging="426"/>
        <w:rPr>
          <w:b/>
          <w:szCs w:val="22"/>
        </w:rPr>
      </w:pPr>
      <w:r w:rsidRPr="00AA3E11">
        <w:rPr>
          <w:b/>
          <w:szCs w:val="22"/>
        </w:rPr>
        <w:t>WARIANT</w:t>
      </w:r>
      <w:r w:rsidR="001B72BD" w:rsidRPr="00AA3E11">
        <w:rPr>
          <w:b/>
          <w:szCs w:val="22"/>
        </w:rPr>
        <w:t xml:space="preserve"> I</w:t>
      </w:r>
      <w:r w:rsidR="000D7558" w:rsidRPr="00AA3E11">
        <w:rPr>
          <w:b/>
          <w:szCs w:val="22"/>
        </w:rPr>
        <w:t xml:space="preserve"> uwzględniający aranżację sali z wykorzystaniem okrągłych stołów </w:t>
      </w:r>
      <w:r w:rsidR="00B21497" w:rsidRPr="00AA3E11">
        <w:rPr>
          <w:b/>
        </w:rPr>
        <w:t>oraz aranżację tych stołów, obejmującą zapewnienie na każdym stole: obrusów, żywych ciętych kwiatów lub lamp oraz zastawy gastronomicznej dla gości.</w:t>
      </w:r>
    </w:p>
    <w:p w14:paraId="7FA7084C" w14:textId="057C6157" w:rsidR="00A826B4" w:rsidRPr="001B72BD" w:rsidRDefault="00F71CD0" w:rsidP="00F725EF">
      <w:pPr>
        <w:pStyle w:val="Nagwek3"/>
        <w:spacing w:line="240" w:lineRule="auto"/>
        <w:rPr>
          <w:b/>
        </w:rPr>
      </w:pPr>
      <w:r>
        <w:t xml:space="preserve">Wykonawca zapewni w </w:t>
      </w:r>
      <w:r w:rsidR="00B21497" w:rsidRPr="00B21497">
        <w:t>ramach bufetu</w:t>
      </w:r>
      <w:r w:rsidR="00B21497">
        <w:t xml:space="preserve"> sz</w:t>
      </w:r>
      <w:r w:rsidR="00A826B4" w:rsidRPr="001B72BD">
        <w:t>wedzkiego:</w:t>
      </w:r>
    </w:p>
    <w:p w14:paraId="06FEBBFA" w14:textId="4B328D67" w:rsidR="006E0267" w:rsidRPr="00CC5519" w:rsidRDefault="006E0267" w:rsidP="00F725EF">
      <w:pPr>
        <w:pStyle w:val="Nagwek4"/>
        <w:spacing w:line="240" w:lineRule="auto"/>
        <w:ind w:left="2268" w:hanging="850"/>
      </w:pPr>
      <w:r w:rsidRPr="00CC5519">
        <w:t>kawę z ekspresu ciśnieniowego, herbatę w saszetkach (czarna, owocowa, zielona) parzon</w:t>
      </w:r>
      <w:r w:rsidR="00F04676" w:rsidRPr="00CC5519">
        <w:t>ą</w:t>
      </w:r>
      <w:r w:rsidRPr="00CC5519">
        <w:t xml:space="preserve"> wrzątkiem, krojoną świeżą cytrynę, cukier biały i brązowy, śmietankę lub mleko</w:t>
      </w:r>
      <w:r w:rsidR="00A24208" w:rsidRPr="00CC5519">
        <w:t xml:space="preserve"> krowie</w:t>
      </w:r>
      <w:r w:rsidRPr="00CC5519">
        <w:t xml:space="preserve">, mleko owsiane oraz wykałaczki - wszystko bez limitu. Bufet kawowy zostanie zapewniony przez cały czas trwania </w:t>
      </w:r>
      <w:r w:rsidR="00233CC2">
        <w:t>W</w:t>
      </w:r>
      <w:r w:rsidRPr="00CC5519">
        <w:t>ydarzenia</w:t>
      </w:r>
      <w:r w:rsidR="00651740" w:rsidRPr="00CC5519">
        <w:t>;</w:t>
      </w:r>
    </w:p>
    <w:p w14:paraId="196F0214" w14:textId="48EDBEB9" w:rsidR="00A826B4" w:rsidRPr="00CC5519" w:rsidRDefault="00A826B4" w:rsidP="00F725EF">
      <w:pPr>
        <w:pStyle w:val="Nagwek4"/>
        <w:spacing w:line="240" w:lineRule="auto"/>
        <w:ind w:left="2268" w:hanging="850"/>
      </w:pPr>
      <w:r w:rsidRPr="00CC5519">
        <w:t>co najmniej 3 rodzaje ciastek (np. babeczki</w:t>
      </w:r>
      <w:r w:rsidR="00F725EF">
        <w:t xml:space="preserve"> z owocami, </w:t>
      </w:r>
      <w:proofErr w:type="spellStart"/>
      <w:r w:rsidR="00F725EF">
        <w:t>minirogaliki</w:t>
      </w:r>
      <w:proofErr w:type="spellEnd"/>
      <w:r w:rsidR="00F725EF">
        <w:t>) – nie </w:t>
      </w:r>
      <w:r w:rsidRPr="00CC5519">
        <w:t>mniej niż 100</w:t>
      </w:r>
      <w:r w:rsidR="00D01B8F" w:rsidRPr="00CC5519">
        <w:t> </w:t>
      </w:r>
      <w:r w:rsidRPr="00CC5519">
        <w:t>g</w:t>
      </w:r>
      <w:r w:rsidR="00AA3E11">
        <w:t>/</w:t>
      </w:r>
      <w:r w:rsidRPr="00CC5519">
        <w:t>osobę;</w:t>
      </w:r>
    </w:p>
    <w:p w14:paraId="52AF8578" w14:textId="21660D86" w:rsidR="00A826B4" w:rsidRPr="00CC5519" w:rsidRDefault="00A826B4" w:rsidP="00F725EF">
      <w:pPr>
        <w:pStyle w:val="Nagwek4"/>
        <w:spacing w:line="240" w:lineRule="auto"/>
        <w:ind w:left="2268" w:hanging="850"/>
      </w:pPr>
      <w:r w:rsidRPr="00CC5519">
        <w:t xml:space="preserve">co najmniej 3 rodzaje deserów </w:t>
      </w:r>
      <w:proofErr w:type="spellStart"/>
      <w:r w:rsidRPr="00CC5519">
        <w:t>finger</w:t>
      </w:r>
      <w:proofErr w:type="spellEnd"/>
      <w:r w:rsidRPr="00CC5519">
        <w:t xml:space="preserve"> food, w </w:t>
      </w:r>
      <w:r w:rsidR="00F725EF">
        <w:t>tym jeden rodzaj wegański – nie </w:t>
      </w:r>
      <w:r w:rsidRPr="00CC5519">
        <w:t>mniej niż 100 g</w:t>
      </w:r>
      <w:r w:rsidR="00AA3E11">
        <w:t>/</w:t>
      </w:r>
      <w:r w:rsidRPr="00CC5519">
        <w:t xml:space="preserve"> osobę;</w:t>
      </w:r>
    </w:p>
    <w:p w14:paraId="0C77CFA7" w14:textId="0404A3E8" w:rsidR="00A826B4" w:rsidRPr="00CC5519" w:rsidRDefault="00A826B4" w:rsidP="00F725EF">
      <w:pPr>
        <w:pStyle w:val="Nagwek4"/>
        <w:spacing w:line="240" w:lineRule="auto"/>
        <w:ind w:left="2268" w:hanging="850"/>
      </w:pPr>
      <w:r w:rsidRPr="00CC5519">
        <w:t>filetowane owoce, co najmniej 5 rodzajów – nie mniej niż 100 g</w:t>
      </w:r>
      <w:r w:rsidR="00AA3E11">
        <w:t>/</w:t>
      </w:r>
      <w:r w:rsidRPr="00CC5519">
        <w:t xml:space="preserve"> osobę;</w:t>
      </w:r>
    </w:p>
    <w:p w14:paraId="26AEB6D5" w14:textId="259F8601" w:rsidR="00AB7659" w:rsidRPr="00CC5519" w:rsidRDefault="00AB7659" w:rsidP="00F725EF">
      <w:pPr>
        <w:pStyle w:val="Nagwek4"/>
        <w:spacing w:line="240" w:lineRule="auto"/>
        <w:ind w:left="2268" w:hanging="850"/>
      </w:pPr>
      <w:r w:rsidRPr="00CC5519">
        <w:t xml:space="preserve">wodę mineralną niegazowaną w szklanych butelkach o pojemności </w:t>
      </w:r>
      <w:r w:rsidR="00D322C2" w:rsidRPr="00CC5519">
        <w:t xml:space="preserve">od </w:t>
      </w:r>
      <w:r w:rsidRPr="00CC5519">
        <w:t>0,3</w:t>
      </w:r>
      <w:r w:rsidR="00D322C2" w:rsidRPr="00CC5519">
        <w:t xml:space="preserve"> </w:t>
      </w:r>
      <w:r w:rsidRPr="00CC5519">
        <w:t>l</w:t>
      </w:r>
      <w:r w:rsidR="00D322C2" w:rsidRPr="00CC5519">
        <w:t xml:space="preserve"> do 0,5 l</w:t>
      </w:r>
      <w:r w:rsidRPr="00CC5519">
        <w:t xml:space="preserve"> – minimum </w:t>
      </w:r>
      <w:r w:rsidR="00D322C2" w:rsidRPr="00CC5519">
        <w:t>1 szt./osobę;</w:t>
      </w:r>
    </w:p>
    <w:p w14:paraId="76C2AE24" w14:textId="38CA0DE8" w:rsidR="00D322C2" w:rsidRPr="00CC5519" w:rsidRDefault="00D322C2" w:rsidP="00F725EF">
      <w:pPr>
        <w:pStyle w:val="Nagwek4"/>
        <w:spacing w:line="240" w:lineRule="auto"/>
        <w:ind w:left="2268" w:hanging="850"/>
      </w:pPr>
      <w:r w:rsidRPr="00CC5519">
        <w:t>wodę mineralną gazowaną w szklanych but</w:t>
      </w:r>
      <w:r w:rsidR="007B0746">
        <w:t>elkach o pojemności od 0,3 l do </w:t>
      </w:r>
      <w:r w:rsidRPr="00CC5519">
        <w:t>0,5 l – minimum 1 szt./osobę</w:t>
      </w:r>
      <w:r w:rsidR="00BE20B1">
        <w:t>.</w:t>
      </w:r>
    </w:p>
    <w:p w14:paraId="591F60D0" w14:textId="3890524C" w:rsidR="007C557C" w:rsidRPr="00CC5519" w:rsidRDefault="00F71CD0" w:rsidP="00F725EF">
      <w:pPr>
        <w:pStyle w:val="Nagwek3"/>
        <w:spacing w:line="240" w:lineRule="auto"/>
      </w:pPr>
      <w:r>
        <w:t xml:space="preserve">Wykonawca zapewni </w:t>
      </w:r>
      <w:r w:rsidR="007C557C" w:rsidRPr="00CC5519">
        <w:t>w formie serwowanej do stolika:</w:t>
      </w:r>
    </w:p>
    <w:p w14:paraId="757E286E" w14:textId="3DA8C652" w:rsidR="006E0267" w:rsidRPr="00CC5519" w:rsidRDefault="00A826B4" w:rsidP="00F725EF">
      <w:pPr>
        <w:pStyle w:val="Nagwek4"/>
        <w:spacing w:line="240" w:lineRule="auto"/>
        <w:ind w:left="2268" w:hanging="850"/>
      </w:pPr>
      <w:r w:rsidRPr="00CC5519">
        <w:t xml:space="preserve">wodę mineralną niegazowaną w karafkach </w:t>
      </w:r>
      <w:r w:rsidR="00AB7659" w:rsidRPr="00CC5519">
        <w:t xml:space="preserve">szklanych </w:t>
      </w:r>
      <w:r w:rsidRPr="00CC5519">
        <w:t xml:space="preserve">– </w:t>
      </w:r>
      <w:r w:rsidR="00AB7659" w:rsidRPr="00CC5519">
        <w:t xml:space="preserve">minimum </w:t>
      </w:r>
      <w:r w:rsidRPr="00CC5519">
        <w:t xml:space="preserve">po </w:t>
      </w:r>
      <w:r w:rsidR="00AB7659" w:rsidRPr="00CC5519">
        <w:t>dwie karafki</w:t>
      </w:r>
      <w:r w:rsidRPr="00CC5519">
        <w:t xml:space="preserve"> na każdym stole – uzupełnianą w miarę zużycia</w:t>
      </w:r>
      <w:r w:rsidR="006E0267" w:rsidRPr="00CC5519">
        <w:t>;</w:t>
      </w:r>
    </w:p>
    <w:p w14:paraId="1D9CE5FB" w14:textId="3893B8FF" w:rsidR="007C557C" w:rsidRPr="00CC5519" w:rsidRDefault="00C66927" w:rsidP="00F725EF">
      <w:pPr>
        <w:pStyle w:val="Nagwek4"/>
        <w:spacing w:line="240" w:lineRule="auto"/>
        <w:ind w:left="2268" w:hanging="850"/>
      </w:pPr>
      <w:r w:rsidRPr="00CC5519">
        <w:t xml:space="preserve">soki owocowe o 100% zawartości owoców w </w:t>
      </w:r>
      <w:r w:rsidR="00A826B4" w:rsidRPr="00CC5519">
        <w:t>karafkach</w:t>
      </w:r>
      <w:r w:rsidRPr="00CC5519">
        <w:t xml:space="preserve"> szklanych</w:t>
      </w:r>
      <w:r w:rsidR="00640BBC" w:rsidRPr="00CC5519">
        <w:t xml:space="preserve"> </w:t>
      </w:r>
      <w:r w:rsidR="00D01B8F" w:rsidRPr="00CC5519">
        <w:t xml:space="preserve">– </w:t>
      </w:r>
      <w:r w:rsidR="00640BBC" w:rsidRPr="00CC5519">
        <w:t xml:space="preserve"> minimum</w:t>
      </w:r>
      <w:r w:rsidR="00A826B4" w:rsidRPr="00CC5519">
        <w:t xml:space="preserve"> po jednej karafce na każdym stole</w:t>
      </w:r>
      <w:r w:rsidRPr="00CC5519">
        <w:t xml:space="preserve"> – </w:t>
      </w:r>
      <w:r w:rsidR="00A826B4" w:rsidRPr="00CC5519">
        <w:t>uzupełniane w miarę zużycia</w:t>
      </w:r>
      <w:r w:rsidRPr="00CC5519">
        <w:t>;</w:t>
      </w:r>
    </w:p>
    <w:p w14:paraId="07768419" w14:textId="205D2D4F" w:rsidR="00D01B8F" w:rsidRPr="00CC5519" w:rsidRDefault="00D01B8F" w:rsidP="00F725EF">
      <w:pPr>
        <w:pStyle w:val="Nagwek4"/>
        <w:spacing w:line="240" w:lineRule="auto"/>
        <w:ind w:left="2268" w:hanging="850"/>
      </w:pPr>
      <w:r w:rsidRPr="00CC5519">
        <w:t>przystawkę wegetariańską m</w:t>
      </w:r>
      <w:r w:rsidR="001F2B7C">
        <w:t>inimum 150 g/</w:t>
      </w:r>
      <w:r w:rsidRPr="00CC5519">
        <w:t>osobę;</w:t>
      </w:r>
    </w:p>
    <w:p w14:paraId="51568B91" w14:textId="274F24CB" w:rsidR="00D01B8F" w:rsidRPr="00CC5519" w:rsidRDefault="00D01B8F" w:rsidP="00F725EF">
      <w:pPr>
        <w:pStyle w:val="Nagwek4"/>
        <w:spacing w:line="240" w:lineRule="auto"/>
        <w:ind w:left="2268" w:hanging="850"/>
      </w:pPr>
      <w:r w:rsidRPr="00CC5519">
        <w:t>do wyboru: dwa rodzaje zup serwowane na gorąco, w tym jeden rodzaj wegetariański – minimum 300 ml/osobę</w:t>
      </w:r>
    </w:p>
    <w:p w14:paraId="7BED1B72" w14:textId="600DEBD6" w:rsidR="001B72BD" w:rsidRDefault="00D322C2" w:rsidP="00F725EF">
      <w:pPr>
        <w:pStyle w:val="Nagwek4"/>
        <w:spacing w:line="240" w:lineRule="auto"/>
        <w:ind w:left="2268" w:hanging="850"/>
      </w:pPr>
      <w:r w:rsidRPr="00CC5519">
        <w:t>d</w:t>
      </w:r>
      <w:r w:rsidR="00765DF5" w:rsidRPr="00CC5519">
        <w:t xml:space="preserve">o wyboru: </w:t>
      </w:r>
      <w:r w:rsidR="00D01B8F" w:rsidRPr="00CC5519">
        <w:t>dwa rodzaje dania głównego</w:t>
      </w:r>
      <w:r w:rsidR="00391056" w:rsidRPr="00CC5519">
        <w:t xml:space="preserve"> </w:t>
      </w:r>
      <w:r w:rsidR="00D01B8F" w:rsidRPr="00CC5519">
        <w:t>serwowane na gorąco</w:t>
      </w:r>
      <w:r w:rsidR="003050CA" w:rsidRPr="00CC5519">
        <w:t>, w tym jeden rodzaj wegetariański</w:t>
      </w:r>
      <w:r w:rsidR="00D01B8F" w:rsidRPr="00CC5519">
        <w:t xml:space="preserve"> – minimum</w:t>
      </w:r>
      <w:r w:rsidR="00BE20B1">
        <w:t xml:space="preserve"> 45</w:t>
      </w:r>
      <w:r w:rsidR="00D01B8F" w:rsidRPr="00CC5519">
        <w:t>0 g/</w:t>
      </w:r>
      <w:r w:rsidR="00B515EA" w:rsidRPr="00CC5519">
        <w:t>osobę</w:t>
      </w:r>
      <w:r w:rsidR="00D01B8F" w:rsidRPr="00CC5519">
        <w:t>;</w:t>
      </w:r>
    </w:p>
    <w:p w14:paraId="17AA82DF" w14:textId="036B5A84" w:rsidR="008A01DA" w:rsidRDefault="008A01DA" w:rsidP="00F725EF">
      <w:pPr>
        <w:keepLines w:val="0"/>
        <w:widowControl/>
        <w:spacing w:before="0" w:after="160"/>
        <w:jc w:val="left"/>
        <w:outlineLvl w:val="9"/>
      </w:pPr>
      <w:r>
        <w:br w:type="page"/>
      </w:r>
    </w:p>
    <w:p w14:paraId="487C2197" w14:textId="77777777" w:rsidR="008A01DA" w:rsidRPr="008A01DA" w:rsidRDefault="008A01DA" w:rsidP="00F725EF"/>
    <w:p w14:paraId="6F80A878" w14:textId="77777777" w:rsidR="002E04C8" w:rsidRPr="00AA3E11" w:rsidRDefault="00F725EF" w:rsidP="002E04C8">
      <w:pPr>
        <w:pStyle w:val="Nagwek2"/>
        <w:ind w:left="426" w:hanging="426"/>
        <w:rPr>
          <w:b/>
          <w:szCs w:val="22"/>
        </w:rPr>
      </w:pPr>
      <w:r w:rsidRPr="002E04C8">
        <w:rPr>
          <w:b/>
          <w:szCs w:val="22"/>
        </w:rPr>
        <w:t>WARIANT</w:t>
      </w:r>
      <w:r w:rsidR="001B72BD" w:rsidRPr="002E04C8">
        <w:rPr>
          <w:b/>
          <w:szCs w:val="22"/>
        </w:rPr>
        <w:t xml:space="preserve"> II</w:t>
      </w:r>
      <w:r w:rsidR="000D7558" w:rsidRPr="002E04C8">
        <w:rPr>
          <w:b/>
          <w:szCs w:val="22"/>
        </w:rPr>
        <w:t xml:space="preserve"> </w:t>
      </w:r>
      <w:r w:rsidR="002E04C8" w:rsidRPr="00AA3E11">
        <w:rPr>
          <w:b/>
          <w:szCs w:val="22"/>
        </w:rPr>
        <w:t xml:space="preserve">uwzględniający aranżację sali z wykorzystaniem okrągłych stołów </w:t>
      </w:r>
      <w:r w:rsidR="002E04C8" w:rsidRPr="00AA3E11">
        <w:rPr>
          <w:b/>
        </w:rPr>
        <w:t>oraz aranżację tych stołów, obejmującą zapewnienie na każdym stole: obrusów, żywych ciętych kwiatów lub lamp oraz zastawy gastronomicznej dla gości.</w:t>
      </w:r>
    </w:p>
    <w:p w14:paraId="315A1CA0" w14:textId="4CF85FD1" w:rsidR="00F71CD0" w:rsidRDefault="00F71CD0" w:rsidP="002E04C8">
      <w:pPr>
        <w:pStyle w:val="Nagwek3"/>
      </w:pPr>
      <w:r>
        <w:t>Wykonawca zapewni w</w:t>
      </w:r>
      <w:r w:rsidR="00DB33F8">
        <w:t xml:space="preserve"> ramach bufetu szwedzkiego:</w:t>
      </w:r>
    </w:p>
    <w:p w14:paraId="33F989BD" w14:textId="6908FE8A" w:rsidR="001B72BD" w:rsidRPr="00CC5519" w:rsidRDefault="001B72BD" w:rsidP="00F725EF">
      <w:pPr>
        <w:pStyle w:val="Nagwek4"/>
        <w:spacing w:line="240" w:lineRule="auto"/>
        <w:ind w:left="2268" w:hanging="850"/>
      </w:pPr>
      <w:r w:rsidRPr="00CC5519">
        <w:t xml:space="preserve">kawę z ekspresu ciśnieniowego, herbatę w saszetkach (czarna, owocowa, zielona) parzoną wrzątkiem, krojoną świeżą cytrynę, cukier biały i brązowy, śmietankę lub mleko krowie, mleko owsiane oraz wykałaczki - wszystko bez limitu. Bufet kawowy zostanie zapewniony przez cały czas trwania </w:t>
      </w:r>
      <w:r>
        <w:t>W</w:t>
      </w:r>
      <w:r w:rsidRPr="00CC5519">
        <w:t>ydarzenia;</w:t>
      </w:r>
    </w:p>
    <w:p w14:paraId="0725F4BA" w14:textId="4AB3EFB1" w:rsidR="001B72BD" w:rsidRPr="00CC5519" w:rsidRDefault="001B72BD" w:rsidP="00F725EF">
      <w:pPr>
        <w:pStyle w:val="Nagwek4"/>
        <w:spacing w:line="240" w:lineRule="auto"/>
        <w:ind w:left="2268" w:hanging="850"/>
      </w:pPr>
      <w:r w:rsidRPr="00CC5519">
        <w:t>co najmniej 3 rodzaje ciastek (np. babeczki</w:t>
      </w:r>
      <w:r w:rsidR="007B0746">
        <w:t xml:space="preserve"> z owocami, </w:t>
      </w:r>
      <w:proofErr w:type="spellStart"/>
      <w:r w:rsidR="007B0746">
        <w:t>minirogaliki</w:t>
      </w:r>
      <w:proofErr w:type="spellEnd"/>
      <w:r w:rsidR="007B0746">
        <w:t>) – nie </w:t>
      </w:r>
      <w:r w:rsidRPr="00CC5519">
        <w:t>mniej niż 100 </w:t>
      </w:r>
      <w:r w:rsidR="00BE20B1">
        <w:t>g/</w:t>
      </w:r>
      <w:r w:rsidRPr="00CC5519">
        <w:t>osobę;</w:t>
      </w:r>
    </w:p>
    <w:p w14:paraId="562A279C" w14:textId="06931CD7" w:rsidR="001B72BD" w:rsidRPr="00CC5519" w:rsidRDefault="001B72BD" w:rsidP="00F725EF">
      <w:pPr>
        <w:pStyle w:val="Nagwek4"/>
        <w:spacing w:line="240" w:lineRule="auto"/>
        <w:ind w:left="2268" w:hanging="850"/>
      </w:pPr>
      <w:r w:rsidRPr="00CC5519">
        <w:t xml:space="preserve">co najmniej 3 rodzaje deserów </w:t>
      </w:r>
      <w:proofErr w:type="spellStart"/>
      <w:r w:rsidRPr="00CC5519">
        <w:t>finger</w:t>
      </w:r>
      <w:proofErr w:type="spellEnd"/>
      <w:r w:rsidRPr="00CC5519">
        <w:t xml:space="preserve"> food, w tym jeden rodzaj we</w:t>
      </w:r>
      <w:r w:rsidR="007B0746">
        <w:t>gański – nie </w:t>
      </w:r>
      <w:r w:rsidR="00BE20B1">
        <w:t>mniej niż 100 g/</w:t>
      </w:r>
      <w:r w:rsidRPr="00CC5519">
        <w:t>osobę;</w:t>
      </w:r>
    </w:p>
    <w:p w14:paraId="2A3E73AD" w14:textId="659A668C" w:rsidR="001B72BD" w:rsidRPr="00CC5519" w:rsidRDefault="001B72BD" w:rsidP="00F725EF">
      <w:pPr>
        <w:pStyle w:val="Nagwek4"/>
        <w:spacing w:line="240" w:lineRule="auto"/>
        <w:ind w:left="2268" w:hanging="850"/>
      </w:pPr>
      <w:r w:rsidRPr="00CC5519">
        <w:t>filetowane owoce, co najmniej 5 ro</w:t>
      </w:r>
      <w:r w:rsidR="00BE20B1">
        <w:t>dzajów – nie mniej niż 100 g/</w:t>
      </w:r>
      <w:r w:rsidRPr="00CC5519">
        <w:t>osobę;</w:t>
      </w:r>
    </w:p>
    <w:p w14:paraId="38E86BD2" w14:textId="3930F012" w:rsidR="001B72BD" w:rsidRPr="00CC5519" w:rsidRDefault="001B72BD" w:rsidP="00F725EF">
      <w:pPr>
        <w:pStyle w:val="Nagwek4"/>
        <w:spacing w:line="240" w:lineRule="auto"/>
        <w:ind w:left="2268" w:hanging="850"/>
      </w:pPr>
      <w:r w:rsidRPr="00CC5519">
        <w:t xml:space="preserve">wodę mineralną niegazowaną w szklanych butelkach o pojemności od 0,3 l do 0,5 l – minimum </w:t>
      </w:r>
      <w:r w:rsidR="000D7558">
        <w:t>2</w:t>
      </w:r>
      <w:r w:rsidR="00BE20B1">
        <w:t xml:space="preserve"> szt./</w:t>
      </w:r>
      <w:r w:rsidRPr="00CC5519">
        <w:t>osobę;</w:t>
      </w:r>
    </w:p>
    <w:p w14:paraId="6A97801D" w14:textId="59752A57" w:rsidR="004B591D" w:rsidRPr="004B591D" w:rsidRDefault="001B72BD" w:rsidP="00F725EF">
      <w:pPr>
        <w:pStyle w:val="Nagwek4"/>
        <w:spacing w:line="240" w:lineRule="auto"/>
        <w:ind w:left="2268" w:hanging="850"/>
      </w:pPr>
      <w:r w:rsidRPr="00CC5519">
        <w:t>wodę mineralną gazowaną w szklanych butelkach o pojemnoś</w:t>
      </w:r>
      <w:r w:rsidR="007B0746">
        <w:t>ci od 0,3 l do </w:t>
      </w:r>
      <w:r w:rsidR="000D7558">
        <w:t>0,5 l – minimum 2</w:t>
      </w:r>
      <w:r w:rsidR="004B591D">
        <w:t xml:space="preserve"> szt.</w:t>
      </w:r>
      <w:r w:rsidR="00BE20B1">
        <w:t>/</w:t>
      </w:r>
      <w:r w:rsidR="004B591D">
        <w:t>osobę;</w:t>
      </w:r>
    </w:p>
    <w:p w14:paraId="3B6C82DF" w14:textId="60778BE2" w:rsidR="004B591D" w:rsidRPr="004B591D" w:rsidRDefault="004B591D" w:rsidP="00F725EF">
      <w:pPr>
        <w:pStyle w:val="Nagwek4"/>
        <w:spacing w:line="240" w:lineRule="auto"/>
        <w:ind w:left="2268" w:hanging="850"/>
      </w:pPr>
      <w:r>
        <w:t>soki owocowe o 100% zawartości</w:t>
      </w:r>
      <w:r w:rsidR="007B0746">
        <w:t xml:space="preserve"> owoców w butelkach szklanych o </w:t>
      </w:r>
      <w:r>
        <w:t>pojemności od 0,3 l do 0,4 l, co najmniej 3 rodzaje – min</w:t>
      </w:r>
      <w:r w:rsidR="00BE20B1">
        <w:t xml:space="preserve">imum 1 </w:t>
      </w:r>
      <w:r w:rsidR="007F5833">
        <w:t>szt.</w:t>
      </w:r>
      <w:r w:rsidR="00BE20B1">
        <w:t>/</w:t>
      </w:r>
      <w:r>
        <w:t>osobę;</w:t>
      </w:r>
    </w:p>
    <w:p w14:paraId="5CC9F709" w14:textId="37B5F7B2" w:rsidR="004B591D" w:rsidRDefault="00DB33F8" w:rsidP="00F725EF">
      <w:pPr>
        <w:pStyle w:val="Nagwek4"/>
        <w:spacing w:line="240" w:lineRule="auto"/>
        <w:ind w:left="2268" w:hanging="850"/>
      </w:pPr>
      <w:r w:rsidRPr="00DB33F8">
        <w:t xml:space="preserve">co najmniej 3 rodzaje </w:t>
      </w:r>
      <w:r>
        <w:t>przystawek</w:t>
      </w:r>
      <w:r w:rsidRPr="00DB33F8">
        <w:t xml:space="preserve"> bankietowych, w tym jeden rodzaj wegetar</w:t>
      </w:r>
      <w:r w:rsidR="00BE20B1">
        <w:t>iański – nie mniej niż 100 g/</w:t>
      </w:r>
      <w:r w:rsidRPr="00DB33F8">
        <w:t>osobę;</w:t>
      </w:r>
    </w:p>
    <w:p w14:paraId="08AB0F85" w14:textId="1EDFCC73" w:rsidR="001B72BD" w:rsidRDefault="001B72BD" w:rsidP="00F725EF">
      <w:pPr>
        <w:pStyle w:val="Nagwek4"/>
        <w:spacing w:line="240" w:lineRule="auto"/>
        <w:ind w:left="2268" w:hanging="850"/>
      </w:pPr>
      <w:r>
        <w:t>co najmniej 4 rodzaje dań g</w:t>
      </w:r>
      <w:r w:rsidR="007B0746">
        <w:t>łównych na ciepło serwowanych w </w:t>
      </w:r>
      <w:r>
        <w:t>podgrzewaczach, w tym: trzy dania mię</w:t>
      </w:r>
      <w:r w:rsidR="004B591D">
        <w:t>sne i jedno danie wege</w:t>
      </w:r>
      <w:r>
        <w:t>tariańskie</w:t>
      </w:r>
      <w:r w:rsidR="007F5833">
        <w:t xml:space="preserve"> – nie mniej niż 25</w:t>
      </w:r>
      <w:r w:rsidR="00BE20B1">
        <w:t>0 g/</w:t>
      </w:r>
      <w:r w:rsidR="004B591D">
        <w:t>osobę;</w:t>
      </w:r>
    </w:p>
    <w:p w14:paraId="1664ABE5" w14:textId="26EC1262" w:rsidR="001B72BD" w:rsidRDefault="004B591D" w:rsidP="00F725EF">
      <w:pPr>
        <w:pStyle w:val="Nagwek4"/>
        <w:spacing w:line="240" w:lineRule="auto"/>
        <w:ind w:left="2268" w:hanging="850"/>
      </w:pPr>
      <w:r>
        <w:t>co najmniej 3</w:t>
      </w:r>
      <w:r w:rsidR="001B72BD">
        <w:t xml:space="preserve"> rodzaje ciepłych dodatków do dań głównych na ciepło serwowanych w podgrzewaczach do wyboru, np. ziemniaki opiekane, warzywa gotowane, ryż itp. </w:t>
      </w:r>
      <w:r>
        <w:t xml:space="preserve"> – nie mniej niż 20</w:t>
      </w:r>
      <w:r w:rsidR="00BE20B1">
        <w:t>0 g/</w:t>
      </w:r>
      <w:r>
        <w:t>osobę;</w:t>
      </w:r>
    </w:p>
    <w:p w14:paraId="2F233E1E" w14:textId="50273296" w:rsidR="001B72BD" w:rsidRDefault="001B72BD" w:rsidP="00F725EF">
      <w:pPr>
        <w:pStyle w:val="Nagwek4"/>
        <w:spacing w:line="240" w:lineRule="auto"/>
        <w:ind w:left="2268" w:hanging="850"/>
      </w:pPr>
      <w:r>
        <w:t>co najmniej 2 rodzaje dodatków na zimno, surówk</w:t>
      </w:r>
      <w:r w:rsidR="004B591D">
        <w:t>ę lub sałatkę - nie mniej niż 15</w:t>
      </w:r>
      <w:r w:rsidR="00BE20B1">
        <w:t>0 g/</w:t>
      </w:r>
      <w:r>
        <w:t>osobę;</w:t>
      </w:r>
    </w:p>
    <w:p w14:paraId="61538ABA" w14:textId="32A36C6A" w:rsidR="001B72BD" w:rsidRDefault="001B72BD" w:rsidP="00F725EF">
      <w:pPr>
        <w:pStyle w:val="Nagwek4"/>
        <w:spacing w:line="240" w:lineRule="auto"/>
        <w:ind w:left="2268" w:hanging="850"/>
      </w:pPr>
      <w:r>
        <w:t>wszystkie posiłki w ramach bufetu szwedzkiego powinny zostać oznakowane, tak aby ułatwić wybór z menu z uwzględnieniem oznaczenia posiłk</w:t>
      </w:r>
      <w:r w:rsidR="00DB33F8">
        <w:t>ów wegetariańskich i wegańskich.</w:t>
      </w:r>
    </w:p>
    <w:p w14:paraId="5D217B11" w14:textId="687B1384" w:rsidR="008A01DA" w:rsidRDefault="008A01DA" w:rsidP="00F725EF">
      <w:pPr>
        <w:keepLines w:val="0"/>
        <w:widowControl/>
        <w:spacing w:before="0" w:after="160"/>
        <w:jc w:val="left"/>
        <w:outlineLvl w:val="9"/>
      </w:pPr>
      <w:r>
        <w:br w:type="page"/>
      </w:r>
    </w:p>
    <w:p w14:paraId="54A88EB6" w14:textId="77777777" w:rsidR="008A01DA" w:rsidRPr="008A01DA" w:rsidRDefault="008A01DA" w:rsidP="00F725EF"/>
    <w:p w14:paraId="4282EB62" w14:textId="31361E7A" w:rsidR="00DB33F8" w:rsidRPr="00F71CD0" w:rsidRDefault="00F725EF" w:rsidP="00F725EF">
      <w:pPr>
        <w:pStyle w:val="Nagwek2"/>
        <w:ind w:left="426" w:hanging="426"/>
        <w:rPr>
          <w:b/>
          <w:szCs w:val="22"/>
        </w:rPr>
      </w:pPr>
      <w:r w:rsidRPr="00F71CD0">
        <w:rPr>
          <w:b/>
          <w:szCs w:val="22"/>
        </w:rPr>
        <w:t xml:space="preserve">WARIANT </w:t>
      </w:r>
      <w:r w:rsidR="00DB33F8" w:rsidRPr="00F71CD0">
        <w:rPr>
          <w:b/>
          <w:szCs w:val="22"/>
        </w:rPr>
        <w:t>III</w:t>
      </w:r>
      <w:r w:rsidR="000D7558" w:rsidRPr="00F71CD0">
        <w:rPr>
          <w:b/>
          <w:szCs w:val="22"/>
        </w:rPr>
        <w:t xml:space="preserve"> </w:t>
      </w:r>
      <w:r w:rsidR="00F71CD0">
        <w:rPr>
          <w:b/>
          <w:szCs w:val="22"/>
        </w:rPr>
        <w:t>uwzględniający aranżację sali z wykorzystaniem</w:t>
      </w:r>
      <w:r w:rsidR="00F71CD0" w:rsidRPr="00F71CD0">
        <w:rPr>
          <w:b/>
          <w:szCs w:val="22"/>
        </w:rPr>
        <w:t xml:space="preserve"> </w:t>
      </w:r>
      <w:r w:rsidR="00F71CD0" w:rsidRPr="00F71CD0">
        <w:rPr>
          <w:b/>
        </w:rPr>
        <w:t>stolików koktajlowych usytuowanych w pobliżu strefy, w której będzie serwowany catering.</w:t>
      </w:r>
    </w:p>
    <w:p w14:paraId="17600496" w14:textId="1B927349" w:rsidR="00DB33F8" w:rsidRDefault="00DB33F8" w:rsidP="00F725EF">
      <w:pPr>
        <w:pStyle w:val="Nagwek3"/>
        <w:spacing w:line="240" w:lineRule="auto"/>
      </w:pPr>
      <w:r>
        <w:t>W</w:t>
      </w:r>
      <w:r w:rsidR="00F71CD0">
        <w:t>ykonawca zapewni w</w:t>
      </w:r>
      <w:r>
        <w:t xml:space="preserve"> ramach bufetu szwedzkiego:</w:t>
      </w:r>
    </w:p>
    <w:p w14:paraId="1DC90279" w14:textId="77777777" w:rsidR="000D7558" w:rsidRPr="00CC5519" w:rsidRDefault="000D7558" w:rsidP="00F725EF">
      <w:pPr>
        <w:pStyle w:val="Nagwek4"/>
        <w:spacing w:line="240" w:lineRule="auto"/>
        <w:ind w:left="2268" w:hanging="850"/>
      </w:pPr>
      <w:r w:rsidRPr="00CC5519">
        <w:t xml:space="preserve">kawę z ekspresu ciśnieniowego, herbatę w saszetkach (czarna, owocowa, zielona) parzoną wrzątkiem, krojoną świeżą cytrynę, cukier biały i brązowy, śmietankę lub mleko krowie, mleko owsiane oraz wykałaczki - wszystko bez limitu. Bufet kawowy zostanie zapewniony przez cały czas trwania </w:t>
      </w:r>
      <w:r>
        <w:t>W</w:t>
      </w:r>
      <w:r w:rsidRPr="00CC5519">
        <w:t>ydarzenia;</w:t>
      </w:r>
    </w:p>
    <w:p w14:paraId="43709FFE" w14:textId="7DE18CB9" w:rsidR="000D7558" w:rsidRPr="00CC5519" w:rsidRDefault="000D7558" w:rsidP="00F725EF">
      <w:pPr>
        <w:pStyle w:val="Nagwek4"/>
        <w:spacing w:line="240" w:lineRule="auto"/>
        <w:ind w:left="2268" w:hanging="850"/>
      </w:pPr>
      <w:r>
        <w:t>co najmniej 3</w:t>
      </w:r>
      <w:r w:rsidRPr="00CC5519">
        <w:t xml:space="preserve"> rodzaje ciastek (np. babeczki z owocami, </w:t>
      </w:r>
      <w:proofErr w:type="spellStart"/>
      <w:r w:rsidR="007B0746">
        <w:t>minirogaliki</w:t>
      </w:r>
      <w:proofErr w:type="spellEnd"/>
      <w:r w:rsidR="007B0746">
        <w:t>) – nie </w:t>
      </w:r>
      <w:r>
        <w:t>mniej niż 15</w:t>
      </w:r>
      <w:r w:rsidRPr="00CC5519">
        <w:t>0 </w:t>
      </w:r>
      <w:r w:rsidR="00BE20B1">
        <w:t>g/o</w:t>
      </w:r>
      <w:r w:rsidRPr="00CC5519">
        <w:t>sobę;</w:t>
      </w:r>
    </w:p>
    <w:p w14:paraId="52B6AA6A" w14:textId="018E2B8B" w:rsidR="000D7558" w:rsidRPr="00CC5519" w:rsidRDefault="000D7558" w:rsidP="00F725EF">
      <w:pPr>
        <w:pStyle w:val="Nagwek4"/>
        <w:spacing w:line="240" w:lineRule="auto"/>
        <w:ind w:left="2268" w:hanging="850"/>
      </w:pPr>
      <w:r>
        <w:t>co najmniej 4</w:t>
      </w:r>
      <w:r w:rsidRPr="00CC5519">
        <w:t xml:space="preserve"> rodzaje deserów </w:t>
      </w:r>
      <w:proofErr w:type="spellStart"/>
      <w:r w:rsidRPr="00CC5519">
        <w:t>finger</w:t>
      </w:r>
      <w:proofErr w:type="spellEnd"/>
      <w:r w:rsidRPr="00CC5519">
        <w:t xml:space="preserve"> food, w tym jeden r</w:t>
      </w:r>
      <w:r w:rsidR="007B0746">
        <w:t>odzaj wegański – nie </w:t>
      </w:r>
      <w:r>
        <w:t>mniej niż 2</w:t>
      </w:r>
      <w:r w:rsidR="00BE20B1">
        <w:t>00 g/</w:t>
      </w:r>
      <w:r w:rsidRPr="00CC5519">
        <w:t>osobę;</w:t>
      </w:r>
    </w:p>
    <w:p w14:paraId="44B487DD" w14:textId="4FD73CCF" w:rsidR="000D7558" w:rsidRPr="00CC5519" w:rsidRDefault="000D7558" w:rsidP="00F725EF">
      <w:pPr>
        <w:pStyle w:val="Nagwek4"/>
        <w:spacing w:line="240" w:lineRule="auto"/>
        <w:ind w:left="2268" w:hanging="850"/>
      </w:pPr>
      <w:r w:rsidRPr="00CC5519">
        <w:t>filetowane owoce, co najmniej 5 ro</w:t>
      </w:r>
      <w:r w:rsidR="00BE20B1">
        <w:t>dzajów – nie mniej niż 100 g/</w:t>
      </w:r>
      <w:r w:rsidRPr="00CC5519">
        <w:t>osobę;</w:t>
      </w:r>
    </w:p>
    <w:p w14:paraId="5CCCFD94" w14:textId="5F8023A4" w:rsidR="000D7558" w:rsidRPr="00CC5519" w:rsidRDefault="000D7558" w:rsidP="00F725EF">
      <w:pPr>
        <w:pStyle w:val="Nagwek4"/>
        <w:spacing w:line="240" w:lineRule="auto"/>
        <w:ind w:left="2268" w:hanging="850"/>
      </w:pPr>
      <w:r w:rsidRPr="00CC5519">
        <w:t xml:space="preserve">wodę mineralną niegazowaną w szklanych butelkach o pojemności od 0,3 l do 0,5 l – minimum </w:t>
      </w:r>
      <w:r>
        <w:t>2</w:t>
      </w:r>
      <w:r w:rsidR="00BE20B1">
        <w:t xml:space="preserve"> szt./</w:t>
      </w:r>
      <w:r w:rsidRPr="00CC5519">
        <w:t>osobę;</w:t>
      </w:r>
    </w:p>
    <w:p w14:paraId="3F28FDDE" w14:textId="563E6640" w:rsidR="000D7558" w:rsidRPr="004B591D" w:rsidRDefault="000D7558" w:rsidP="00F725EF">
      <w:pPr>
        <w:pStyle w:val="Nagwek4"/>
        <w:spacing w:line="240" w:lineRule="auto"/>
        <w:ind w:left="2268" w:hanging="850"/>
      </w:pPr>
      <w:r w:rsidRPr="00CC5519">
        <w:t>wodę mineralną gazowaną w szklanych butelkach o pojemnoś</w:t>
      </w:r>
      <w:r w:rsidR="007B0746">
        <w:t>ci od 0,3 l do </w:t>
      </w:r>
      <w:r>
        <w:t>0,5 l – minimum 2 szt</w:t>
      </w:r>
      <w:r w:rsidR="00BE20B1">
        <w:t>./</w:t>
      </w:r>
      <w:r>
        <w:t>osobę;</w:t>
      </w:r>
    </w:p>
    <w:p w14:paraId="22A00518" w14:textId="13BD7787" w:rsidR="000D7558" w:rsidRPr="004B591D" w:rsidRDefault="000D7558" w:rsidP="00F725EF">
      <w:pPr>
        <w:pStyle w:val="Nagwek4"/>
        <w:spacing w:line="240" w:lineRule="auto"/>
        <w:ind w:left="2268" w:hanging="850"/>
      </w:pPr>
      <w:r>
        <w:t>soki owocowe o 100% zawartości</w:t>
      </w:r>
      <w:r w:rsidR="007B0746">
        <w:t xml:space="preserve"> owoców w butelkach szklanych o </w:t>
      </w:r>
      <w:r>
        <w:t>pojemności od 0,3 l do 0,4 l, co najmniej 3 rodzaje – min</w:t>
      </w:r>
      <w:r w:rsidR="007F5833">
        <w:t>imum 1 szt.</w:t>
      </w:r>
      <w:r w:rsidR="00BE20B1">
        <w:t>/</w:t>
      </w:r>
      <w:r>
        <w:t>osobę;</w:t>
      </w:r>
    </w:p>
    <w:p w14:paraId="6FF01C38" w14:textId="1F600B35" w:rsidR="000D7558" w:rsidRDefault="007F5833" w:rsidP="00F725EF">
      <w:pPr>
        <w:pStyle w:val="Nagwek4"/>
        <w:spacing w:line="240" w:lineRule="auto"/>
        <w:ind w:left="2268" w:hanging="850"/>
      </w:pPr>
      <w:r>
        <w:t>co najmniej 5 rodzajów</w:t>
      </w:r>
      <w:r w:rsidR="000D7558" w:rsidRPr="00DB33F8">
        <w:t xml:space="preserve"> </w:t>
      </w:r>
      <w:r w:rsidR="000D7558">
        <w:t>przystawek</w:t>
      </w:r>
      <w:r w:rsidR="000D7558" w:rsidRPr="00DB33F8">
        <w:t xml:space="preserve"> bankietowych, w tym jeden rodzaj</w:t>
      </w:r>
      <w:r w:rsidR="000D7558">
        <w:t xml:space="preserve"> wegetariański – nie mniej niż 2</w:t>
      </w:r>
      <w:r w:rsidR="00BE20B1">
        <w:t>00 g/</w:t>
      </w:r>
      <w:r w:rsidR="000D7558" w:rsidRPr="00DB33F8">
        <w:t>osobę;</w:t>
      </w:r>
    </w:p>
    <w:p w14:paraId="7CBDA620" w14:textId="1E87F04F" w:rsidR="000D7558" w:rsidRDefault="000D7558" w:rsidP="00F725EF">
      <w:pPr>
        <w:pStyle w:val="Nagwek4"/>
        <w:spacing w:line="240" w:lineRule="auto"/>
        <w:ind w:left="2268" w:hanging="850"/>
      </w:pPr>
      <w:r>
        <w:t>wszystkie posiłki w ramach bufetu szwedzkiego powinny zostać oznakowane, tak aby ułatwić wybór z menu z uwzględnieniem oznaczenia posiłków wegetariańskich i wegańskich.</w:t>
      </w:r>
    </w:p>
    <w:p w14:paraId="706A2088" w14:textId="2B022465" w:rsidR="006E0267" w:rsidRPr="00CC5519" w:rsidRDefault="00BE20B1" w:rsidP="00F725EF">
      <w:pPr>
        <w:pStyle w:val="Nagwek2"/>
        <w:rPr>
          <w:szCs w:val="22"/>
        </w:rPr>
      </w:pPr>
      <w:r>
        <w:rPr>
          <w:szCs w:val="22"/>
        </w:rPr>
        <w:t>P</w:t>
      </w:r>
      <w:r w:rsidR="006E0267" w:rsidRPr="00CC5519">
        <w:rPr>
          <w:szCs w:val="22"/>
        </w:rPr>
        <w:t xml:space="preserve">rzygotowanie wszystkich posiłków </w:t>
      </w:r>
      <w:r>
        <w:rPr>
          <w:szCs w:val="22"/>
        </w:rPr>
        <w:t xml:space="preserve">powinno odbyć się </w:t>
      </w:r>
      <w:r w:rsidR="006E0267" w:rsidRPr="00CC5519">
        <w:rPr>
          <w:szCs w:val="22"/>
        </w:rPr>
        <w:t>w dniu świad</w:t>
      </w:r>
      <w:r>
        <w:rPr>
          <w:szCs w:val="22"/>
        </w:rPr>
        <w:t xml:space="preserve">czenia usługi, charakteryzować </w:t>
      </w:r>
      <w:r w:rsidR="006E0267" w:rsidRPr="00CC5519">
        <w:rPr>
          <w:szCs w:val="22"/>
        </w:rPr>
        <w:t xml:space="preserve">się wysoką jakością </w:t>
      </w:r>
      <w:r w:rsidR="00B13F5F">
        <w:rPr>
          <w:szCs w:val="22"/>
        </w:rPr>
        <w:t xml:space="preserve">i świeżością </w:t>
      </w:r>
      <w:r w:rsidR="006E0267" w:rsidRPr="00CC5519">
        <w:rPr>
          <w:szCs w:val="22"/>
        </w:rPr>
        <w:t>w odniesieniu do użytych składników</w:t>
      </w:r>
      <w:r w:rsidR="0081340D">
        <w:rPr>
          <w:szCs w:val="22"/>
        </w:rPr>
        <w:t xml:space="preserve"> </w:t>
      </w:r>
      <w:r w:rsidR="006E0267" w:rsidRPr="00CC5519">
        <w:rPr>
          <w:szCs w:val="22"/>
        </w:rPr>
        <w:t>oraz estetyki podania</w:t>
      </w:r>
      <w:r w:rsidR="0081340D">
        <w:rPr>
          <w:szCs w:val="22"/>
        </w:rPr>
        <w:t>. Składniki, z których mają być przygotowane posiłki muszą być w terminie przydatności do spożycia</w:t>
      </w:r>
      <w:r w:rsidR="006E0267" w:rsidRPr="00CC5519">
        <w:rPr>
          <w:szCs w:val="22"/>
        </w:rPr>
        <w:t>;</w:t>
      </w:r>
    </w:p>
    <w:p w14:paraId="7ACCFF5A" w14:textId="56902046" w:rsidR="00EB6E95" w:rsidRPr="00CC5519" w:rsidRDefault="00BE20B1" w:rsidP="00F725EF">
      <w:pPr>
        <w:pStyle w:val="Nagwek2"/>
        <w:rPr>
          <w:szCs w:val="22"/>
        </w:rPr>
      </w:pPr>
      <w:r>
        <w:rPr>
          <w:szCs w:val="22"/>
        </w:rPr>
        <w:t>Wykonawca zapewni p</w:t>
      </w:r>
      <w:r w:rsidR="006E0267" w:rsidRPr="00CC5519">
        <w:rPr>
          <w:szCs w:val="22"/>
        </w:rPr>
        <w:t>rzygotowanie i punktualne dostarczenie ca</w:t>
      </w:r>
      <w:r w:rsidR="003A7E2F">
        <w:rPr>
          <w:szCs w:val="22"/>
        </w:rPr>
        <w:t>teringu na miejsce organizacji K</w:t>
      </w:r>
      <w:r w:rsidR="006E0267" w:rsidRPr="00CC5519">
        <w:rPr>
          <w:szCs w:val="22"/>
        </w:rPr>
        <w:t>onfe</w:t>
      </w:r>
      <w:r w:rsidR="00EB6E95" w:rsidRPr="00CC5519">
        <w:rPr>
          <w:szCs w:val="22"/>
        </w:rPr>
        <w:t>rencji;</w:t>
      </w:r>
    </w:p>
    <w:p w14:paraId="326EE6A3" w14:textId="68C44EF3" w:rsidR="006E0267" w:rsidRPr="00CC5519" w:rsidRDefault="00BE20B1" w:rsidP="00F725EF">
      <w:pPr>
        <w:pStyle w:val="Nagwek2"/>
        <w:rPr>
          <w:szCs w:val="22"/>
        </w:rPr>
      </w:pPr>
      <w:r>
        <w:rPr>
          <w:szCs w:val="22"/>
        </w:rPr>
        <w:t xml:space="preserve">Wykonawca zapewni </w:t>
      </w:r>
      <w:r w:rsidR="00EB6E95" w:rsidRPr="00CC5519">
        <w:rPr>
          <w:szCs w:val="22"/>
        </w:rPr>
        <w:t xml:space="preserve">rozstawienie zastawy gastronomicznej, a także serwisu </w:t>
      </w:r>
      <w:r>
        <w:rPr>
          <w:szCs w:val="22"/>
        </w:rPr>
        <w:t>w formie bufetu</w:t>
      </w:r>
      <w:r w:rsidR="00EB6E95" w:rsidRPr="00CC5519">
        <w:rPr>
          <w:szCs w:val="22"/>
        </w:rPr>
        <w:t xml:space="preserve"> o </w:t>
      </w:r>
      <w:r w:rsidR="00D021DC">
        <w:rPr>
          <w:szCs w:val="22"/>
        </w:rPr>
        <w:t>godzinie uzgodnionej z </w:t>
      </w:r>
      <w:r w:rsidR="006E0267" w:rsidRPr="00CC5519">
        <w:rPr>
          <w:szCs w:val="22"/>
        </w:rPr>
        <w:t>Zamawiającym, a także</w:t>
      </w:r>
      <w:r w:rsidR="001F2B7C">
        <w:rPr>
          <w:szCs w:val="22"/>
        </w:rPr>
        <w:t xml:space="preserve"> sprzątnięcie i odbiór odpadów oraz</w:t>
      </w:r>
      <w:r w:rsidR="006E0267" w:rsidRPr="00CC5519">
        <w:rPr>
          <w:szCs w:val="22"/>
        </w:rPr>
        <w:t xml:space="preserve"> pozostałości</w:t>
      </w:r>
      <w:r w:rsidR="00EB6E95" w:rsidRPr="00CC5519">
        <w:rPr>
          <w:szCs w:val="22"/>
        </w:rPr>
        <w:t xml:space="preserve"> jedzenia</w:t>
      </w:r>
      <w:r w:rsidR="00D021DC">
        <w:rPr>
          <w:szCs w:val="22"/>
        </w:rPr>
        <w:t xml:space="preserve"> po </w:t>
      </w:r>
      <w:r w:rsidR="003050CA" w:rsidRPr="00CC5519">
        <w:rPr>
          <w:szCs w:val="22"/>
        </w:rPr>
        <w:t xml:space="preserve">zakończeniu </w:t>
      </w:r>
      <w:r w:rsidR="003A7E2F">
        <w:rPr>
          <w:szCs w:val="22"/>
        </w:rPr>
        <w:t>K</w:t>
      </w:r>
      <w:r w:rsidR="003050CA" w:rsidRPr="00CC5519">
        <w:rPr>
          <w:szCs w:val="22"/>
        </w:rPr>
        <w:t>onferencji</w:t>
      </w:r>
      <w:r w:rsidR="00651740" w:rsidRPr="00CC5519">
        <w:rPr>
          <w:szCs w:val="22"/>
        </w:rPr>
        <w:t>;</w:t>
      </w:r>
    </w:p>
    <w:p w14:paraId="36C72B67" w14:textId="429AACB9" w:rsidR="003050CA" w:rsidRDefault="00BE20B1" w:rsidP="00F725EF">
      <w:pPr>
        <w:pStyle w:val="Nagwek2"/>
        <w:rPr>
          <w:szCs w:val="22"/>
        </w:rPr>
      </w:pPr>
      <w:r>
        <w:rPr>
          <w:szCs w:val="22"/>
        </w:rPr>
        <w:t xml:space="preserve">Wykonawca zapewni </w:t>
      </w:r>
      <w:r w:rsidR="003050CA" w:rsidRPr="00CC5519">
        <w:rPr>
          <w:szCs w:val="22"/>
        </w:rPr>
        <w:t xml:space="preserve">obsługę kelnerską przez cały czas trwania </w:t>
      </w:r>
      <w:r w:rsidR="00233CC2">
        <w:rPr>
          <w:szCs w:val="22"/>
        </w:rPr>
        <w:t>W</w:t>
      </w:r>
      <w:r w:rsidR="003050CA" w:rsidRPr="00CC5519">
        <w:rPr>
          <w:szCs w:val="22"/>
        </w:rPr>
        <w:t>ydarzenia</w:t>
      </w:r>
      <w:r w:rsidR="007F5833">
        <w:rPr>
          <w:szCs w:val="22"/>
        </w:rPr>
        <w:t>,</w:t>
      </w:r>
      <w:r>
        <w:rPr>
          <w:szCs w:val="22"/>
        </w:rPr>
        <w:t xml:space="preserve"> dostosowaną</w:t>
      </w:r>
      <w:r w:rsidR="007B0746">
        <w:rPr>
          <w:szCs w:val="22"/>
        </w:rPr>
        <w:t xml:space="preserve"> do </w:t>
      </w:r>
      <w:r>
        <w:rPr>
          <w:szCs w:val="22"/>
        </w:rPr>
        <w:t>wybranego wariantu cateringu zgodnie z pkt. 3. OPZ</w:t>
      </w:r>
      <w:r w:rsidR="00D021DC">
        <w:rPr>
          <w:szCs w:val="22"/>
        </w:rPr>
        <w:t>.</w:t>
      </w:r>
      <w:r w:rsidR="00A04C8C">
        <w:rPr>
          <w:szCs w:val="22"/>
        </w:rPr>
        <w:t xml:space="preserve"> Osoby zapewniające obsługę kelnerską powinny być ubrane w jednolite stroje dostosowane do charakteru wydarzenia oraz pełnionej funkcji.</w:t>
      </w:r>
    </w:p>
    <w:p w14:paraId="6177BB33" w14:textId="4955809F" w:rsidR="008A01DA" w:rsidRDefault="008A01DA" w:rsidP="00F725EF">
      <w:pPr>
        <w:keepLines w:val="0"/>
        <w:widowControl/>
        <w:spacing w:before="0" w:after="160"/>
        <w:jc w:val="left"/>
        <w:outlineLvl w:val="9"/>
        <w:rPr>
          <w:bCs w:val="0"/>
          <w:szCs w:val="22"/>
        </w:rPr>
      </w:pPr>
      <w:r>
        <w:rPr>
          <w:szCs w:val="22"/>
        </w:rPr>
        <w:br w:type="page"/>
      </w:r>
    </w:p>
    <w:p w14:paraId="70343F95" w14:textId="77777777" w:rsidR="008A01DA" w:rsidRPr="00CC5519" w:rsidRDefault="008A01DA" w:rsidP="00F725EF">
      <w:pPr>
        <w:pStyle w:val="Nagwek2"/>
        <w:numPr>
          <w:ilvl w:val="0"/>
          <w:numId w:val="0"/>
        </w:numPr>
        <w:ind w:left="360"/>
        <w:rPr>
          <w:szCs w:val="22"/>
        </w:rPr>
      </w:pPr>
    </w:p>
    <w:p w14:paraId="0F8EF398" w14:textId="77777777" w:rsidR="006E0267" w:rsidRPr="00CC5519" w:rsidRDefault="006E0267" w:rsidP="00F725EF">
      <w:pPr>
        <w:pStyle w:val="Nagwek1"/>
        <w:rPr>
          <w:b/>
          <w:szCs w:val="22"/>
        </w:rPr>
      </w:pPr>
      <w:r w:rsidRPr="00CC5519">
        <w:rPr>
          <w:b/>
          <w:szCs w:val="22"/>
        </w:rPr>
        <w:t>Realizacja przedmiotu zamówienia:</w:t>
      </w:r>
    </w:p>
    <w:p w14:paraId="47AC81DC" w14:textId="77777777" w:rsidR="00C85DE8" w:rsidRPr="00CC5519" w:rsidRDefault="00C85DE8" w:rsidP="00F725EF">
      <w:pPr>
        <w:pStyle w:val="Nagwek2"/>
        <w:rPr>
          <w:szCs w:val="22"/>
        </w:rPr>
      </w:pPr>
      <w:r w:rsidRPr="00CC5519">
        <w:rPr>
          <w:szCs w:val="22"/>
        </w:rPr>
        <w:t>Wykonawca zobowiązany jest do stałej współpracy z Zamawiającym w zakresie realizacji przedmiotu zamówienia, w tym pozostawania w stałym kontakcie z Zamawiającym (kontakt telefoniczny oraz drogą elektroniczną, spotkania z Zamawiającym w miarę potrzeb) oraz informowania o pojawiających się problemach i innych zagadnieniach istotnych dla realizacji zamówienia.</w:t>
      </w:r>
    </w:p>
    <w:p w14:paraId="7E7F15C2" w14:textId="0E4795C7" w:rsidR="00207BC1" w:rsidRDefault="00207BC1" w:rsidP="00F725EF">
      <w:pPr>
        <w:pStyle w:val="Nagwek2"/>
        <w:rPr>
          <w:szCs w:val="22"/>
        </w:rPr>
      </w:pPr>
      <w:r w:rsidRPr="00CC5519">
        <w:rPr>
          <w:szCs w:val="22"/>
        </w:rPr>
        <w:t>Zamawiający zapewni Wykonaw</w:t>
      </w:r>
      <w:r w:rsidR="003A7E2F">
        <w:rPr>
          <w:szCs w:val="22"/>
        </w:rPr>
        <w:t>cy bezpłatny dostęp do miejsca K</w:t>
      </w:r>
      <w:r w:rsidRPr="00CC5519">
        <w:rPr>
          <w:szCs w:val="22"/>
        </w:rPr>
        <w:t xml:space="preserve">onferencji (Gdański Teatr Szekspirowski przy ulicy </w:t>
      </w:r>
      <w:r w:rsidRPr="00CC5519">
        <w:rPr>
          <w:rStyle w:val="lrzxr"/>
          <w:szCs w:val="22"/>
        </w:rPr>
        <w:t>Wojciecha Bogusławskiego 1, 80-818 Gdańsk</w:t>
      </w:r>
      <w:r w:rsidRPr="00CC5519">
        <w:rPr>
          <w:szCs w:val="22"/>
        </w:rPr>
        <w:t>)</w:t>
      </w:r>
      <w:r w:rsidR="009525DA">
        <w:rPr>
          <w:szCs w:val="22"/>
        </w:rPr>
        <w:t>, zwane</w:t>
      </w:r>
      <w:r w:rsidR="00A04C8C">
        <w:rPr>
          <w:szCs w:val="22"/>
        </w:rPr>
        <w:t>go</w:t>
      </w:r>
      <w:r w:rsidR="009525DA">
        <w:rPr>
          <w:szCs w:val="22"/>
        </w:rPr>
        <w:t xml:space="preserve"> dalej „Teatrem”,</w:t>
      </w:r>
      <w:r w:rsidRPr="00CC5519">
        <w:rPr>
          <w:rFonts w:eastAsia="Times New Roman"/>
          <w:iCs/>
          <w:szCs w:val="22"/>
        </w:rPr>
        <w:t xml:space="preserve"> od godz</w:t>
      </w:r>
      <w:r w:rsidRPr="00CC5519">
        <w:rPr>
          <w:rFonts w:eastAsia="Times New Roman"/>
          <w:szCs w:val="22"/>
        </w:rPr>
        <w:t xml:space="preserve">. </w:t>
      </w:r>
      <w:r w:rsidRPr="00CC5519">
        <w:rPr>
          <w:bCs/>
          <w:szCs w:val="22"/>
        </w:rPr>
        <w:t xml:space="preserve">3.00 </w:t>
      </w:r>
      <w:r w:rsidRPr="00CC5519">
        <w:rPr>
          <w:rFonts w:eastAsia="Times New Roman"/>
          <w:szCs w:val="22"/>
        </w:rPr>
        <w:t xml:space="preserve">w dniu </w:t>
      </w:r>
      <w:r w:rsidRPr="00CC5519">
        <w:rPr>
          <w:bCs/>
          <w:szCs w:val="22"/>
        </w:rPr>
        <w:t>20 września 2023</w:t>
      </w:r>
      <w:r w:rsidRPr="00CC5519">
        <w:rPr>
          <w:rFonts w:eastAsia="Times New Roman"/>
          <w:szCs w:val="22"/>
        </w:rPr>
        <w:t xml:space="preserve"> r.</w:t>
      </w:r>
      <w:r w:rsidRPr="00CC5519">
        <w:rPr>
          <w:szCs w:val="22"/>
        </w:rPr>
        <w:t xml:space="preserve"> do god</w:t>
      </w:r>
      <w:r w:rsidR="001F2B7C">
        <w:rPr>
          <w:szCs w:val="22"/>
        </w:rPr>
        <w:t>z. 3.00 w dniu 21 września 2023 </w:t>
      </w:r>
      <w:r w:rsidRPr="00CC5519">
        <w:rPr>
          <w:szCs w:val="22"/>
        </w:rPr>
        <w:t xml:space="preserve">r. </w:t>
      </w:r>
      <w:r w:rsidR="008A5450">
        <w:rPr>
          <w:szCs w:val="22"/>
        </w:rPr>
        <w:t xml:space="preserve"> </w:t>
      </w:r>
    </w:p>
    <w:p w14:paraId="3CBF44E5" w14:textId="410E6FC6" w:rsidR="00044D00" w:rsidRPr="000C329A" w:rsidRDefault="00044D00" w:rsidP="00F725EF">
      <w:pPr>
        <w:pStyle w:val="Nagwek2"/>
        <w:rPr>
          <w:szCs w:val="22"/>
        </w:rPr>
      </w:pPr>
      <w:r>
        <w:t xml:space="preserve">W ramach dostępu do miejsca Konferencji </w:t>
      </w:r>
      <w:r w:rsidRPr="000C329A">
        <w:t xml:space="preserve">Wykonawca będzie uprawniony do wykorzystania  Sali Głównej, </w:t>
      </w:r>
      <w:r w:rsidRPr="000C329A">
        <w:rPr>
          <w:szCs w:val="22"/>
        </w:rPr>
        <w:t xml:space="preserve">korytarza na poziomie pierwszej lewej galerii na zaplecze cateringowe, </w:t>
      </w:r>
      <w:r w:rsidRPr="000C329A">
        <w:rPr>
          <w:rFonts w:eastAsia="Times New Roman"/>
          <w:iCs/>
          <w:szCs w:val="22"/>
        </w:rPr>
        <w:t>dwóch garderób jednoosobowych oraz przestrzeni w Holu Głównym</w:t>
      </w:r>
      <w:r w:rsidR="000C329A" w:rsidRPr="000C329A">
        <w:rPr>
          <w:rFonts w:eastAsia="Times New Roman"/>
          <w:iCs/>
          <w:szCs w:val="22"/>
        </w:rPr>
        <w:t xml:space="preserve"> w celu</w:t>
      </w:r>
      <w:r w:rsidRPr="000C329A">
        <w:rPr>
          <w:rFonts w:eastAsia="Times New Roman"/>
          <w:iCs/>
          <w:szCs w:val="22"/>
        </w:rPr>
        <w:t xml:space="preserve"> </w:t>
      </w:r>
      <w:r w:rsidR="000C329A" w:rsidRPr="000C329A">
        <w:rPr>
          <w:rFonts w:eastAsia="Times New Roman"/>
          <w:iCs/>
          <w:szCs w:val="22"/>
        </w:rPr>
        <w:t xml:space="preserve">aranżacji recepcji, stoiska promocyjnego i stoiska sanitarnego, o których mowa w pkt </w:t>
      </w:r>
      <w:r w:rsidR="00220965">
        <w:rPr>
          <w:rFonts w:eastAsia="Times New Roman"/>
          <w:iCs/>
          <w:szCs w:val="22"/>
        </w:rPr>
        <w:fldChar w:fldCharType="begin"/>
      </w:r>
      <w:r w:rsidR="00220965">
        <w:rPr>
          <w:rFonts w:eastAsia="Times New Roman"/>
          <w:iCs/>
          <w:szCs w:val="22"/>
        </w:rPr>
        <w:instrText xml:space="preserve"> REF _Ref138307695 \r \h </w:instrText>
      </w:r>
      <w:r w:rsidR="00F725EF">
        <w:rPr>
          <w:rFonts w:eastAsia="Times New Roman"/>
          <w:iCs/>
          <w:szCs w:val="22"/>
        </w:rPr>
        <w:instrText xml:space="preserve"> \* MERGEFORMAT </w:instrText>
      </w:r>
      <w:r w:rsidR="00220965">
        <w:rPr>
          <w:rFonts w:eastAsia="Times New Roman"/>
          <w:iCs/>
          <w:szCs w:val="22"/>
        </w:rPr>
      </w:r>
      <w:r w:rsidR="00220965">
        <w:rPr>
          <w:rFonts w:eastAsia="Times New Roman"/>
          <w:iCs/>
          <w:szCs w:val="22"/>
        </w:rPr>
        <w:fldChar w:fldCharType="separate"/>
      </w:r>
      <w:r w:rsidR="00220965">
        <w:rPr>
          <w:rFonts w:eastAsia="Times New Roman"/>
          <w:iCs/>
          <w:szCs w:val="22"/>
        </w:rPr>
        <w:t>2.4.7.2</w:t>
      </w:r>
      <w:r w:rsidR="00220965">
        <w:rPr>
          <w:rFonts w:eastAsia="Times New Roman"/>
          <w:iCs/>
          <w:szCs w:val="22"/>
        </w:rPr>
        <w:fldChar w:fldCharType="end"/>
      </w:r>
      <w:r w:rsidR="00220965">
        <w:rPr>
          <w:rFonts w:eastAsia="Times New Roman"/>
          <w:iCs/>
          <w:szCs w:val="22"/>
        </w:rPr>
        <w:t xml:space="preserve"> oraz </w:t>
      </w:r>
      <w:r w:rsidR="00220965">
        <w:rPr>
          <w:rFonts w:eastAsia="Times New Roman"/>
          <w:iCs/>
          <w:szCs w:val="22"/>
        </w:rPr>
        <w:fldChar w:fldCharType="begin"/>
      </w:r>
      <w:r w:rsidR="00220965">
        <w:rPr>
          <w:rFonts w:eastAsia="Times New Roman"/>
          <w:iCs/>
          <w:szCs w:val="22"/>
        </w:rPr>
        <w:instrText xml:space="preserve"> REF _Ref138307699 \r \h </w:instrText>
      </w:r>
      <w:r w:rsidR="00F725EF">
        <w:rPr>
          <w:rFonts w:eastAsia="Times New Roman"/>
          <w:iCs/>
          <w:szCs w:val="22"/>
        </w:rPr>
        <w:instrText xml:space="preserve"> \* MERGEFORMAT </w:instrText>
      </w:r>
      <w:r w:rsidR="00220965">
        <w:rPr>
          <w:rFonts w:eastAsia="Times New Roman"/>
          <w:iCs/>
          <w:szCs w:val="22"/>
        </w:rPr>
      </w:r>
      <w:r w:rsidR="00220965">
        <w:rPr>
          <w:rFonts w:eastAsia="Times New Roman"/>
          <w:iCs/>
          <w:szCs w:val="22"/>
        </w:rPr>
        <w:fldChar w:fldCharType="separate"/>
      </w:r>
      <w:r w:rsidR="00220965">
        <w:rPr>
          <w:rFonts w:eastAsia="Times New Roman"/>
          <w:iCs/>
          <w:szCs w:val="22"/>
        </w:rPr>
        <w:t>2.4.7.3</w:t>
      </w:r>
      <w:r w:rsidR="00220965">
        <w:rPr>
          <w:rFonts w:eastAsia="Times New Roman"/>
          <w:iCs/>
          <w:szCs w:val="22"/>
        </w:rPr>
        <w:fldChar w:fldCharType="end"/>
      </w:r>
      <w:r w:rsidR="00220965">
        <w:rPr>
          <w:rFonts w:eastAsia="Times New Roman"/>
          <w:iCs/>
          <w:szCs w:val="22"/>
        </w:rPr>
        <w:t>.</w:t>
      </w:r>
    </w:p>
    <w:p w14:paraId="6C72BA92" w14:textId="18BB6C68" w:rsidR="00207BC1" w:rsidRPr="006C76C6" w:rsidRDefault="003A7E2F" w:rsidP="00F725EF">
      <w:pPr>
        <w:pStyle w:val="Nagwek2"/>
        <w:rPr>
          <w:szCs w:val="22"/>
        </w:rPr>
      </w:pPr>
      <w:bookmarkStart w:id="11" w:name="_Ref135738988"/>
      <w:r>
        <w:rPr>
          <w:color w:val="000000" w:themeColor="text1"/>
          <w:szCs w:val="22"/>
        </w:rPr>
        <w:t>W ramach dostępu do miejsca K</w:t>
      </w:r>
      <w:r w:rsidR="00207BC1" w:rsidRPr="00CC5519">
        <w:rPr>
          <w:color w:val="000000" w:themeColor="text1"/>
          <w:szCs w:val="22"/>
        </w:rPr>
        <w:t xml:space="preserve">onferencji Wykonawca będzie uprawniony </w:t>
      </w:r>
      <w:r w:rsidR="00C85DE8" w:rsidRPr="00CC5519">
        <w:rPr>
          <w:color w:val="000000" w:themeColor="text1"/>
          <w:szCs w:val="22"/>
        </w:rPr>
        <w:t xml:space="preserve">– </w:t>
      </w:r>
      <w:r w:rsidR="00B93DAA">
        <w:rPr>
          <w:color w:val="000000" w:themeColor="text1"/>
          <w:szCs w:val="22"/>
        </w:rPr>
        <w:t>do </w:t>
      </w:r>
      <w:r w:rsidR="00207BC1" w:rsidRPr="00CC5519">
        <w:rPr>
          <w:color w:val="000000" w:themeColor="text1"/>
          <w:szCs w:val="22"/>
        </w:rPr>
        <w:t>wykorzy</w:t>
      </w:r>
      <w:r w:rsidR="007B0746">
        <w:rPr>
          <w:color w:val="000000" w:themeColor="text1"/>
          <w:szCs w:val="22"/>
        </w:rPr>
        <w:t>stania na </w:t>
      </w:r>
      <w:r>
        <w:rPr>
          <w:color w:val="000000" w:themeColor="text1"/>
          <w:szCs w:val="22"/>
        </w:rPr>
        <w:t>potrzeby organizacji K</w:t>
      </w:r>
      <w:r w:rsidR="00207BC1" w:rsidRPr="00CC5519">
        <w:rPr>
          <w:color w:val="000000" w:themeColor="text1"/>
          <w:szCs w:val="22"/>
        </w:rPr>
        <w:t xml:space="preserve">onferencji </w:t>
      </w:r>
      <w:r w:rsidR="00C85DE8" w:rsidRPr="00CC5519">
        <w:rPr>
          <w:color w:val="000000" w:themeColor="text1"/>
          <w:szCs w:val="22"/>
        </w:rPr>
        <w:t xml:space="preserve">– </w:t>
      </w:r>
      <w:r w:rsidR="00207BC1" w:rsidRPr="00CC5519">
        <w:rPr>
          <w:color w:val="000000" w:themeColor="text1"/>
          <w:szCs w:val="22"/>
        </w:rPr>
        <w:t>wyposażenia technicznego zamontowanego w </w:t>
      </w:r>
      <w:r>
        <w:rPr>
          <w:color w:val="000000" w:themeColor="text1"/>
          <w:szCs w:val="22"/>
        </w:rPr>
        <w:t>Teatrze</w:t>
      </w:r>
      <w:r w:rsidR="00207BC1" w:rsidRPr="00CC5519">
        <w:rPr>
          <w:color w:val="000000" w:themeColor="text1"/>
          <w:szCs w:val="22"/>
        </w:rPr>
        <w:t xml:space="preserve"> (sprzęt oświetleniowy i nagłośnieniowy). </w:t>
      </w:r>
      <w:bookmarkEnd w:id="11"/>
    </w:p>
    <w:p w14:paraId="4708B284" w14:textId="361FF22E" w:rsidR="006C76C6" w:rsidRPr="006C76C6" w:rsidRDefault="006C76C6" w:rsidP="00F725EF">
      <w:pPr>
        <w:pStyle w:val="Nagwek2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Wykonawca zapewni pozostałe</w:t>
      </w:r>
      <w:r w:rsidRPr="006C76C6">
        <w:rPr>
          <w:color w:val="000000" w:themeColor="text1"/>
          <w:szCs w:val="22"/>
        </w:rPr>
        <w:t xml:space="preserve"> elementy scenografii, </w:t>
      </w:r>
      <w:r>
        <w:rPr>
          <w:color w:val="000000" w:themeColor="text1"/>
          <w:szCs w:val="22"/>
        </w:rPr>
        <w:t>nagłośnienia, oświetlenia</w:t>
      </w:r>
      <w:r w:rsidR="007B0746">
        <w:rPr>
          <w:color w:val="000000" w:themeColor="text1"/>
          <w:szCs w:val="22"/>
        </w:rPr>
        <w:t xml:space="preserve"> oraz inne sprzęty i </w:t>
      </w:r>
      <w:r w:rsidRPr="006C76C6">
        <w:rPr>
          <w:color w:val="000000" w:themeColor="text1"/>
          <w:szCs w:val="22"/>
        </w:rPr>
        <w:t xml:space="preserve">urządzenia, niezbędne do realizacji </w:t>
      </w:r>
      <w:r w:rsidR="00B63403">
        <w:rPr>
          <w:color w:val="000000" w:themeColor="text1"/>
          <w:szCs w:val="22"/>
        </w:rPr>
        <w:t xml:space="preserve">Konferencji </w:t>
      </w:r>
      <w:r w:rsidRPr="006C76C6">
        <w:rPr>
          <w:color w:val="000000" w:themeColor="text1"/>
          <w:szCs w:val="22"/>
        </w:rPr>
        <w:t>oraz dokona ich montaż</w:t>
      </w:r>
      <w:r w:rsidR="00E545F0">
        <w:rPr>
          <w:color w:val="000000" w:themeColor="text1"/>
          <w:szCs w:val="22"/>
        </w:rPr>
        <w:t>y i </w:t>
      </w:r>
      <w:r>
        <w:rPr>
          <w:color w:val="000000" w:themeColor="text1"/>
          <w:szCs w:val="22"/>
        </w:rPr>
        <w:t>demontaży.</w:t>
      </w:r>
    </w:p>
    <w:p w14:paraId="0D3E0502" w14:textId="6DFADA3C" w:rsidR="002F1511" w:rsidRPr="00EF7BF6" w:rsidRDefault="00207BC1" w:rsidP="00EF7BF6">
      <w:pPr>
        <w:pStyle w:val="Nagwek2"/>
        <w:rPr>
          <w:szCs w:val="22"/>
        </w:rPr>
      </w:pPr>
      <w:bookmarkStart w:id="12" w:name="_Ref135993655"/>
      <w:bookmarkStart w:id="13" w:name="_Ref135740425"/>
      <w:r w:rsidRPr="009A4174">
        <w:rPr>
          <w:szCs w:val="22"/>
        </w:rPr>
        <w:t xml:space="preserve">Obsługa wyposażenia technicznego, o którym mowa w pkt </w:t>
      </w:r>
      <w:r w:rsidR="00C85DE8" w:rsidRPr="009A4174">
        <w:rPr>
          <w:szCs w:val="22"/>
        </w:rPr>
        <w:fldChar w:fldCharType="begin"/>
      </w:r>
      <w:r w:rsidR="00C85DE8" w:rsidRPr="009A4174">
        <w:rPr>
          <w:szCs w:val="22"/>
        </w:rPr>
        <w:instrText xml:space="preserve"> REF _Ref135738988 \r \h </w:instrText>
      </w:r>
      <w:r w:rsidR="00CC5519" w:rsidRPr="009A4174">
        <w:rPr>
          <w:szCs w:val="22"/>
        </w:rPr>
        <w:instrText xml:space="preserve"> \* MERGEFORMAT </w:instrText>
      </w:r>
      <w:r w:rsidR="00C85DE8" w:rsidRPr="009A4174">
        <w:rPr>
          <w:szCs w:val="22"/>
        </w:rPr>
      </w:r>
      <w:r w:rsidR="00C85DE8" w:rsidRPr="009A4174">
        <w:rPr>
          <w:szCs w:val="22"/>
        </w:rPr>
        <w:fldChar w:fldCharType="separate"/>
      </w:r>
      <w:r w:rsidR="000C329A" w:rsidRPr="009A4174">
        <w:rPr>
          <w:szCs w:val="22"/>
        </w:rPr>
        <w:t>4.4</w:t>
      </w:r>
      <w:r w:rsidR="00C85DE8" w:rsidRPr="009A4174">
        <w:rPr>
          <w:szCs w:val="22"/>
        </w:rPr>
        <w:fldChar w:fldCharType="end"/>
      </w:r>
      <w:r w:rsidRPr="009A4174">
        <w:rPr>
          <w:szCs w:val="22"/>
        </w:rPr>
        <w:t xml:space="preserve"> może odbywać się jedynie pod nadzorem osób </w:t>
      </w:r>
      <w:r w:rsidR="009525DA">
        <w:rPr>
          <w:szCs w:val="22"/>
        </w:rPr>
        <w:t>wskazanych przez Zamawiającego</w:t>
      </w:r>
      <w:r w:rsidR="00065C8A" w:rsidRPr="009A4174">
        <w:rPr>
          <w:color w:val="000000" w:themeColor="text1"/>
          <w:szCs w:val="22"/>
        </w:rPr>
        <w:t>.</w:t>
      </w:r>
      <w:bookmarkEnd w:id="12"/>
      <w:r w:rsidR="00065C8A" w:rsidRPr="009A4174">
        <w:rPr>
          <w:color w:val="000000" w:themeColor="text1"/>
          <w:szCs w:val="22"/>
        </w:rPr>
        <w:t xml:space="preserve"> </w:t>
      </w:r>
      <w:bookmarkEnd w:id="13"/>
    </w:p>
    <w:sectPr w:rsidR="002F1511" w:rsidRPr="00EF7B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15E62" w16cid:durableId="2821AAE3"/>
  <w16cid:commentId w16cid:paraId="7470BF40" w16cid:durableId="2821AC57"/>
  <w16cid:commentId w16cid:paraId="5F50E9EB" w16cid:durableId="2821AEA5"/>
  <w16cid:commentId w16cid:paraId="25B9A3E8" w16cid:durableId="2821AFE0"/>
  <w16cid:commentId w16cid:paraId="07762C9B" w16cid:durableId="2821B083"/>
  <w16cid:commentId w16cid:paraId="63276691" w16cid:durableId="2821B142"/>
  <w16cid:commentId w16cid:paraId="0F2E9696" w16cid:durableId="2821B17C"/>
  <w16cid:commentId w16cid:paraId="254DE5B0" w16cid:durableId="2821B37B"/>
  <w16cid:commentId w16cid:paraId="70449FC2" w16cid:durableId="2821B45F"/>
  <w16cid:commentId w16cid:paraId="2D2438AC" w16cid:durableId="2821B4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1861" w14:textId="77777777" w:rsidR="00C0459E" w:rsidRDefault="00C0459E" w:rsidP="00CD4769">
      <w:r>
        <w:separator/>
      </w:r>
    </w:p>
  </w:endnote>
  <w:endnote w:type="continuationSeparator" w:id="0">
    <w:p w14:paraId="18C4AD55" w14:textId="77777777" w:rsidR="00C0459E" w:rsidRDefault="00C0459E" w:rsidP="00C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Regular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3075163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51948B" w14:textId="4C226B81" w:rsidR="00510EFF" w:rsidRDefault="00510EFF" w:rsidP="00510EFF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447BA9DF" w14:textId="3EBA84A8" w:rsidR="00510EFF" w:rsidRPr="00510EFF" w:rsidRDefault="00510EF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0EF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begin"/>
            </w:r>
            <w:r w:rsidRPr="00510EFF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separate"/>
            </w:r>
            <w:r w:rsidR="00EF7BF6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end"/>
            </w:r>
            <w:r w:rsidRPr="00510EF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begin"/>
            </w:r>
            <w:r w:rsidRPr="00510EFF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separate"/>
            </w:r>
            <w:r w:rsidR="00EF7BF6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  <w:p w14:paraId="4CA53C69" w14:textId="77777777" w:rsidR="00510EFF" w:rsidRPr="00510EFF" w:rsidRDefault="00510EFF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B31C" w14:textId="77777777" w:rsidR="00C0459E" w:rsidRDefault="00C0459E" w:rsidP="00CD4769">
      <w:r>
        <w:separator/>
      </w:r>
    </w:p>
  </w:footnote>
  <w:footnote w:type="continuationSeparator" w:id="0">
    <w:p w14:paraId="37678D73" w14:textId="77777777" w:rsidR="00C0459E" w:rsidRDefault="00C0459E" w:rsidP="00C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6021" w14:textId="77777777" w:rsidR="00F158EC" w:rsidRPr="00F158EC" w:rsidRDefault="00F158EC" w:rsidP="00CD47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808706" wp14:editId="220FAE74">
          <wp:simplePos x="0" y="0"/>
          <wp:positionH relativeFrom="margin">
            <wp:align>left</wp:align>
          </wp:positionH>
          <wp:positionV relativeFrom="paragraph">
            <wp:posOffset>-155388</wp:posOffset>
          </wp:positionV>
          <wp:extent cx="1768500" cy="359595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K_1800_przezroczys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500" cy="35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DA"/>
    <w:multiLevelType w:val="hybridMultilevel"/>
    <w:tmpl w:val="69B262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D521E7"/>
    <w:multiLevelType w:val="hybridMultilevel"/>
    <w:tmpl w:val="B7CC7E06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5D806DB"/>
    <w:multiLevelType w:val="hybridMultilevel"/>
    <w:tmpl w:val="4F865614"/>
    <w:lvl w:ilvl="0" w:tplc="6ABAD9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B1BC2"/>
    <w:multiLevelType w:val="multilevel"/>
    <w:tmpl w:val="4808D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A0A62FC"/>
    <w:multiLevelType w:val="multilevel"/>
    <w:tmpl w:val="7388B8C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08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1617" w:hanging="1163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227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0B060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1D5298"/>
    <w:multiLevelType w:val="hybridMultilevel"/>
    <w:tmpl w:val="253E3B08"/>
    <w:lvl w:ilvl="0" w:tplc="5536860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79546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BA2234"/>
    <w:multiLevelType w:val="multilevel"/>
    <w:tmpl w:val="2A64A5E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eastAsiaTheme="minorEastAsia" w:cs="Lato-Regular" w:hint="default"/>
        <w:color w:val="000000"/>
      </w:rPr>
    </w:lvl>
    <w:lvl w:ilvl="1">
      <w:start w:val="1"/>
      <w:numFmt w:val="decimal"/>
      <w:pStyle w:val="Nagwek2"/>
      <w:lvlText w:val="%1.%2."/>
      <w:lvlJc w:val="left"/>
      <w:pPr>
        <w:ind w:left="360" w:hanging="360"/>
      </w:pPr>
      <w:rPr>
        <w:rFonts w:eastAsiaTheme="minorEastAsia" w:cs="Lato-Regular" w:hint="default"/>
        <w:color w:val="000000"/>
      </w:rPr>
    </w:lvl>
    <w:lvl w:ilvl="2">
      <w:start w:val="1"/>
      <w:numFmt w:val="decimal"/>
      <w:pStyle w:val="Nagwek3"/>
      <w:lvlText w:val="%1.%2.%3."/>
      <w:lvlJc w:val="left"/>
      <w:pPr>
        <w:ind w:left="1560" w:hanging="720"/>
      </w:pPr>
      <w:rPr>
        <w:rFonts w:eastAsiaTheme="minorEastAsia" w:cs="Lato-Regular" w:hint="default"/>
        <w:b w:val="0"/>
        <w:color w:val="000000"/>
      </w:rPr>
    </w:lvl>
    <w:lvl w:ilvl="3">
      <w:start w:val="1"/>
      <w:numFmt w:val="decimal"/>
      <w:pStyle w:val="Nagwek4"/>
      <w:lvlText w:val="%1.%2.%3.%4."/>
      <w:lvlJc w:val="left"/>
      <w:pPr>
        <w:ind w:left="2705" w:hanging="720"/>
      </w:pPr>
      <w:rPr>
        <w:rFonts w:eastAsiaTheme="minorEastAsia" w:cs="Lato-Regular"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EastAsia" w:cs="Lato-Regular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eastAsiaTheme="minorEastAsia" w:cs="Lato-Regular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EastAsia" w:cs="Lato-Regular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eastAsiaTheme="minorEastAsia" w:cs="Lato-Regular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EastAsia" w:cs="Lato-Regular" w:hint="default"/>
        <w:color w:val="000000"/>
      </w:rPr>
    </w:lvl>
  </w:abstractNum>
  <w:abstractNum w:abstractNumId="9" w15:restartNumberingAfterBreak="0">
    <w:nsid w:val="59D62F59"/>
    <w:multiLevelType w:val="hybridMultilevel"/>
    <w:tmpl w:val="551A29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1">
      <w:start w:val="1"/>
      <w:numFmt w:val="decimal"/>
      <w:lvlText w:val="%6)"/>
      <w:lvlJc w:val="lef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5F06582"/>
    <w:multiLevelType w:val="hybridMultilevel"/>
    <w:tmpl w:val="A2705046"/>
    <w:lvl w:ilvl="0" w:tplc="F22AC6C0">
      <w:start w:val="1"/>
      <w:numFmt w:val="bullet"/>
      <w:pStyle w:val="Akapitzlist"/>
      <w:lvlText w:val="─"/>
      <w:lvlJc w:val="left"/>
      <w:pPr>
        <w:ind w:left="150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E666525"/>
    <w:multiLevelType w:val="multilevel"/>
    <w:tmpl w:val="F0FA4B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EC"/>
    <w:rsid w:val="00012F5E"/>
    <w:rsid w:val="00015F80"/>
    <w:rsid w:val="00016A42"/>
    <w:rsid w:val="000200AB"/>
    <w:rsid w:val="00040A23"/>
    <w:rsid w:val="00044D00"/>
    <w:rsid w:val="0005125C"/>
    <w:rsid w:val="0005562A"/>
    <w:rsid w:val="00065C8A"/>
    <w:rsid w:val="0007141E"/>
    <w:rsid w:val="00081F49"/>
    <w:rsid w:val="00084414"/>
    <w:rsid w:val="00093241"/>
    <w:rsid w:val="00095763"/>
    <w:rsid w:val="000A40E6"/>
    <w:rsid w:val="000C329A"/>
    <w:rsid w:val="000D3C3E"/>
    <w:rsid w:val="000D7558"/>
    <w:rsid w:val="000E0D06"/>
    <w:rsid w:val="000E4119"/>
    <w:rsid w:val="000E5E17"/>
    <w:rsid w:val="000E6335"/>
    <w:rsid w:val="00107339"/>
    <w:rsid w:val="0011514B"/>
    <w:rsid w:val="001242E4"/>
    <w:rsid w:val="00124C23"/>
    <w:rsid w:val="001303B2"/>
    <w:rsid w:val="001307B9"/>
    <w:rsid w:val="00130CC4"/>
    <w:rsid w:val="00131B94"/>
    <w:rsid w:val="0017538D"/>
    <w:rsid w:val="0019008C"/>
    <w:rsid w:val="0019767B"/>
    <w:rsid w:val="001B610D"/>
    <w:rsid w:val="001B72BD"/>
    <w:rsid w:val="001E40E8"/>
    <w:rsid w:val="001E6482"/>
    <w:rsid w:val="001E6A90"/>
    <w:rsid w:val="001F2B7C"/>
    <w:rsid w:val="002017BF"/>
    <w:rsid w:val="00202220"/>
    <w:rsid w:val="002031E6"/>
    <w:rsid w:val="00207BC1"/>
    <w:rsid w:val="00212F9B"/>
    <w:rsid w:val="002203E6"/>
    <w:rsid w:val="00220466"/>
    <w:rsid w:val="0022078F"/>
    <w:rsid w:val="00220965"/>
    <w:rsid w:val="0022378D"/>
    <w:rsid w:val="002264BD"/>
    <w:rsid w:val="00226997"/>
    <w:rsid w:val="002272FF"/>
    <w:rsid w:val="00232310"/>
    <w:rsid w:val="00233CC2"/>
    <w:rsid w:val="00234060"/>
    <w:rsid w:val="002357C6"/>
    <w:rsid w:val="00237EBE"/>
    <w:rsid w:val="00240EDA"/>
    <w:rsid w:val="00242590"/>
    <w:rsid w:val="00244C4C"/>
    <w:rsid w:val="00245DAB"/>
    <w:rsid w:val="00251E73"/>
    <w:rsid w:val="00267A63"/>
    <w:rsid w:val="0027197A"/>
    <w:rsid w:val="0028234E"/>
    <w:rsid w:val="002915F8"/>
    <w:rsid w:val="002A01D5"/>
    <w:rsid w:val="002A209D"/>
    <w:rsid w:val="002B105E"/>
    <w:rsid w:val="002C0E83"/>
    <w:rsid w:val="002C4C1C"/>
    <w:rsid w:val="002D0E88"/>
    <w:rsid w:val="002D62CF"/>
    <w:rsid w:val="002D764B"/>
    <w:rsid w:val="002E04C8"/>
    <w:rsid w:val="002F1511"/>
    <w:rsid w:val="002F2463"/>
    <w:rsid w:val="003050CA"/>
    <w:rsid w:val="00345602"/>
    <w:rsid w:val="003651C3"/>
    <w:rsid w:val="003669C5"/>
    <w:rsid w:val="00372A6A"/>
    <w:rsid w:val="0037561C"/>
    <w:rsid w:val="003759F7"/>
    <w:rsid w:val="00376FE7"/>
    <w:rsid w:val="00382954"/>
    <w:rsid w:val="00391056"/>
    <w:rsid w:val="00392C24"/>
    <w:rsid w:val="00394F20"/>
    <w:rsid w:val="003A7E2F"/>
    <w:rsid w:val="003B048B"/>
    <w:rsid w:val="003B1CDE"/>
    <w:rsid w:val="003B56F1"/>
    <w:rsid w:val="003C2BCD"/>
    <w:rsid w:val="003D5352"/>
    <w:rsid w:val="003E2D45"/>
    <w:rsid w:val="003E34EA"/>
    <w:rsid w:val="003F06C3"/>
    <w:rsid w:val="003F3412"/>
    <w:rsid w:val="004129F2"/>
    <w:rsid w:val="00414B2E"/>
    <w:rsid w:val="00427F49"/>
    <w:rsid w:val="00430E0A"/>
    <w:rsid w:val="00445D74"/>
    <w:rsid w:val="00470EB0"/>
    <w:rsid w:val="00474D76"/>
    <w:rsid w:val="004775C7"/>
    <w:rsid w:val="004945F6"/>
    <w:rsid w:val="00495DD8"/>
    <w:rsid w:val="0049607D"/>
    <w:rsid w:val="004A66CB"/>
    <w:rsid w:val="004B591D"/>
    <w:rsid w:val="004C7790"/>
    <w:rsid w:val="004D1EC9"/>
    <w:rsid w:val="004D74EA"/>
    <w:rsid w:val="004E0297"/>
    <w:rsid w:val="004E0F81"/>
    <w:rsid w:val="004E4B5A"/>
    <w:rsid w:val="004E7D12"/>
    <w:rsid w:val="0050122F"/>
    <w:rsid w:val="00506B7B"/>
    <w:rsid w:val="00510EFF"/>
    <w:rsid w:val="00530B67"/>
    <w:rsid w:val="00536DAB"/>
    <w:rsid w:val="0054210D"/>
    <w:rsid w:val="005603BE"/>
    <w:rsid w:val="00561FD9"/>
    <w:rsid w:val="005777B1"/>
    <w:rsid w:val="00585E98"/>
    <w:rsid w:val="00587148"/>
    <w:rsid w:val="005A1C55"/>
    <w:rsid w:val="005B1AF1"/>
    <w:rsid w:val="005B7ACE"/>
    <w:rsid w:val="005C187C"/>
    <w:rsid w:val="005E42D6"/>
    <w:rsid w:val="00603AEE"/>
    <w:rsid w:val="006336D1"/>
    <w:rsid w:val="0063601C"/>
    <w:rsid w:val="006408E1"/>
    <w:rsid w:val="00640BBC"/>
    <w:rsid w:val="00651740"/>
    <w:rsid w:val="00657BBD"/>
    <w:rsid w:val="006631EA"/>
    <w:rsid w:val="00665D87"/>
    <w:rsid w:val="00673B01"/>
    <w:rsid w:val="006833CB"/>
    <w:rsid w:val="006907FD"/>
    <w:rsid w:val="006A1407"/>
    <w:rsid w:val="006A1B61"/>
    <w:rsid w:val="006A3B48"/>
    <w:rsid w:val="006C76C6"/>
    <w:rsid w:val="006D2824"/>
    <w:rsid w:val="006D3509"/>
    <w:rsid w:val="006E0267"/>
    <w:rsid w:val="006E35CE"/>
    <w:rsid w:val="006E531C"/>
    <w:rsid w:val="006F18FD"/>
    <w:rsid w:val="006F4342"/>
    <w:rsid w:val="00710E7E"/>
    <w:rsid w:val="007176DD"/>
    <w:rsid w:val="00734BE6"/>
    <w:rsid w:val="00735ED2"/>
    <w:rsid w:val="007575A6"/>
    <w:rsid w:val="00765DF5"/>
    <w:rsid w:val="0077080F"/>
    <w:rsid w:val="00772140"/>
    <w:rsid w:val="007B0746"/>
    <w:rsid w:val="007B1FF3"/>
    <w:rsid w:val="007C3655"/>
    <w:rsid w:val="007C3CB9"/>
    <w:rsid w:val="007C557C"/>
    <w:rsid w:val="007D256A"/>
    <w:rsid w:val="007F5833"/>
    <w:rsid w:val="008044E4"/>
    <w:rsid w:val="0081340D"/>
    <w:rsid w:val="00834218"/>
    <w:rsid w:val="008477A7"/>
    <w:rsid w:val="00857B66"/>
    <w:rsid w:val="00877112"/>
    <w:rsid w:val="00877585"/>
    <w:rsid w:val="00883A6A"/>
    <w:rsid w:val="00891E67"/>
    <w:rsid w:val="008A01DA"/>
    <w:rsid w:val="008A5450"/>
    <w:rsid w:val="008B31BB"/>
    <w:rsid w:val="008B3A40"/>
    <w:rsid w:val="008D2CB8"/>
    <w:rsid w:val="008D389F"/>
    <w:rsid w:val="008E72D6"/>
    <w:rsid w:val="008F32B1"/>
    <w:rsid w:val="008F4885"/>
    <w:rsid w:val="00903C9D"/>
    <w:rsid w:val="00903FFE"/>
    <w:rsid w:val="009234F2"/>
    <w:rsid w:val="00924C7F"/>
    <w:rsid w:val="00926F38"/>
    <w:rsid w:val="00937A71"/>
    <w:rsid w:val="00940B21"/>
    <w:rsid w:val="00944A3E"/>
    <w:rsid w:val="009525DA"/>
    <w:rsid w:val="009615E4"/>
    <w:rsid w:val="00961A51"/>
    <w:rsid w:val="00975DAC"/>
    <w:rsid w:val="009878BC"/>
    <w:rsid w:val="009A13D2"/>
    <w:rsid w:val="009A362D"/>
    <w:rsid w:val="009A4174"/>
    <w:rsid w:val="009C05ED"/>
    <w:rsid w:val="009D3A71"/>
    <w:rsid w:val="009F128C"/>
    <w:rsid w:val="00A00C62"/>
    <w:rsid w:val="00A00D98"/>
    <w:rsid w:val="00A02BBC"/>
    <w:rsid w:val="00A04C8C"/>
    <w:rsid w:val="00A13028"/>
    <w:rsid w:val="00A24208"/>
    <w:rsid w:val="00A450BE"/>
    <w:rsid w:val="00A649BE"/>
    <w:rsid w:val="00A826B4"/>
    <w:rsid w:val="00AA3E11"/>
    <w:rsid w:val="00AB7659"/>
    <w:rsid w:val="00AD598B"/>
    <w:rsid w:val="00AE133B"/>
    <w:rsid w:val="00AE68AC"/>
    <w:rsid w:val="00AF0111"/>
    <w:rsid w:val="00B070AA"/>
    <w:rsid w:val="00B13F5F"/>
    <w:rsid w:val="00B21497"/>
    <w:rsid w:val="00B515EA"/>
    <w:rsid w:val="00B56F8D"/>
    <w:rsid w:val="00B63403"/>
    <w:rsid w:val="00B75F42"/>
    <w:rsid w:val="00B7792A"/>
    <w:rsid w:val="00B84F82"/>
    <w:rsid w:val="00B87001"/>
    <w:rsid w:val="00B93751"/>
    <w:rsid w:val="00B93DAA"/>
    <w:rsid w:val="00B96303"/>
    <w:rsid w:val="00BB02CD"/>
    <w:rsid w:val="00BB0487"/>
    <w:rsid w:val="00BB0ED1"/>
    <w:rsid w:val="00BB43C9"/>
    <w:rsid w:val="00BB4F22"/>
    <w:rsid w:val="00BC7426"/>
    <w:rsid w:val="00BD1C8F"/>
    <w:rsid w:val="00BE0C26"/>
    <w:rsid w:val="00BE20B1"/>
    <w:rsid w:val="00BF3D26"/>
    <w:rsid w:val="00BF45F3"/>
    <w:rsid w:val="00C00EF3"/>
    <w:rsid w:val="00C0459E"/>
    <w:rsid w:val="00C221F1"/>
    <w:rsid w:val="00C46CE4"/>
    <w:rsid w:val="00C52400"/>
    <w:rsid w:val="00C60933"/>
    <w:rsid w:val="00C66927"/>
    <w:rsid w:val="00C66BA3"/>
    <w:rsid w:val="00C66C51"/>
    <w:rsid w:val="00C85DE8"/>
    <w:rsid w:val="00C85EA0"/>
    <w:rsid w:val="00C86B00"/>
    <w:rsid w:val="00C91642"/>
    <w:rsid w:val="00CB23EF"/>
    <w:rsid w:val="00CC36AB"/>
    <w:rsid w:val="00CC5519"/>
    <w:rsid w:val="00CD4769"/>
    <w:rsid w:val="00CD6809"/>
    <w:rsid w:val="00CE09AE"/>
    <w:rsid w:val="00CE0F37"/>
    <w:rsid w:val="00D01B8F"/>
    <w:rsid w:val="00D021DC"/>
    <w:rsid w:val="00D02D5F"/>
    <w:rsid w:val="00D02D6F"/>
    <w:rsid w:val="00D101BA"/>
    <w:rsid w:val="00D11D8A"/>
    <w:rsid w:val="00D16EC7"/>
    <w:rsid w:val="00D2410F"/>
    <w:rsid w:val="00D322C2"/>
    <w:rsid w:val="00D36336"/>
    <w:rsid w:val="00D45E0C"/>
    <w:rsid w:val="00D52856"/>
    <w:rsid w:val="00D53E64"/>
    <w:rsid w:val="00D576F6"/>
    <w:rsid w:val="00D6317A"/>
    <w:rsid w:val="00D655B1"/>
    <w:rsid w:val="00DB314A"/>
    <w:rsid w:val="00DB33F8"/>
    <w:rsid w:val="00DC25D7"/>
    <w:rsid w:val="00DC2E8E"/>
    <w:rsid w:val="00DD39F3"/>
    <w:rsid w:val="00DD3C62"/>
    <w:rsid w:val="00DF2547"/>
    <w:rsid w:val="00DF7F3E"/>
    <w:rsid w:val="00E301E6"/>
    <w:rsid w:val="00E545F0"/>
    <w:rsid w:val="00E6141A"/>
    <w:rsid w:val="00E82F66"/>
    <w:rsid w:val="00E90083"/>
    <w:rsid w:val="00E9582D"/>
    <w:rsid w:val="00EB6E95"/>
    <w:rsid w:val="00EC254E"/>
    <w:rsid w:val="00EC2F6F"/>
    <w:rsid w:val="00EC31F3"/>
    <w:rsid w:val="00ED1081"/>
    <w:rsid w:val="00EE22AF"/>
    <w:rsid w:val="00EE6A73"/>
    <w:rsid w:val="00EE7785"/>
    <w:rsid w:val="00EF5DA7"/>
    <w:rsid w:val="00EF7BF6"/>
    <w:rsid w:val="00F00B67"/>
    <w:rsid w:val="00F01E88"/>
    <w:rsid w:val="00F04676"/>
    <w:rsid w:val="00F07160"/>
    <w:rsid w:val="00F158EC"/>
    <w:rsid w:val="00F21497"/>
    <w:rsid w:val="00F35DBD"/>
    <w:rsid w:val="00F4063B"/>
    <w:rsid w:val="00F41975"/>
    <w:rsid w:val="00F43BDB"/>
    <w:rsid w:val="00F52916"/>
    <w:rsid w:val="00F5716A"/>
    <w:rsid w:val="00F609CE"/>
    <w:rsid w:val="00F63A22"/>
    <w:rsid w:val="00F65933"/>
    <w:rsid w:val="00F71AEA"/>
    <w:rsid w:val="00F71CD0"/>
    <w:rsid w:val="00F725EF"/>
    <w:rsid w:val="00F75F68"/>
    <w:rsid w:val="00F83C71"/>
    <w:rsid w:val="00F91406"/>
    <w:rsid w:val="00F92C77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864B"/>
  <w15:chartTrackingRefBased/>
  <w15:docId w15:val="{AAAB6E3E-5D98-451C-853C-3D152D4E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69"/>
    <w:pPr>
      <w:keepLines/>
      <w:widowControl w:val="0"/>
      <w:spacing w:before="120" w:after="120" w:line="240" w:lineRule="auto"/>
      <w:jc w:val="both"/>
      <w:outlineLvl w:val="1"/>
    </w:pPr>
    <w:rPr>
      <w:rFonts w:ascii="Times New Roman" w:eastAsiaTheme="minorEastAsia" w:hAnsi="Times New Roman" w:cs="Times New Roman"/>
      <w:bCs/>
      <w:color w:val="000000"/>
      <w:szCs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19767B"/>
    <w:pPr>
      <w:numPr>
        <w:ilvl w:val="0"/>
      </w:numPr>
      <w:outlineLvl w:val="0"/>
    </w:pPr>
  </w:style>
  <w:style w:type="paragraph" w:styleId="Nagwek2">
    <w:name w:val="heading 2"/>
    <w:basedOn w:val="Normalny"/>
    <w:link w:val="Nagwek2Znak"/>
    <w:uiPriority w:val="9"/>
    <w:unhideWhenUsed/>
    <w:qFormat/>
    <w:rsid w:val="0019767B"/>
    <w:pPr>
      <w:numPr>
        <w:ilvl w:val="1"/>
        <w:numId w:val="3"/>
      </w:numPr>
      <w:spacing w:after="0"/>
    </w:pPr>
    <w:rPr>
      <w:bCs w:val="0"/>
    </w:rPr>
  </w:style>
  <w:style w:type="paragraph" w:styleId="Nagwek3">
    <w:name w:val="heading 3"/>
    <w:basedOn w:val="Nagwek2"/>
    <w:link w:val="Nagwek3Znak"/>
    <w:uiPriority w:val="9"/>
    <w:unhideWhenUsed/>
    <w:qFormat/>
    <w:rsid w:val="0019767B"/>
    <w:pPr>
      <w:numPr>
        <w:ilvl w:val="2"/>
      </w:numPr>
      <w:spacing w:line="276" w:lineRule="auto"/>
      <w:outlineLvl w:val="2"/>
    </w:pPr>
    <w:rPr>
      <w:bCs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E0267"/>
    <w:pPr>
      <w:keepNext/>
      <w:numPr>
        <w:ilvl w:val="3"/>
      </w:numPr>
      <w:outlineLvl w:val="3"/>
    </w:pPr>
    <w:rPr>
      <w:bCs w:val="0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0267"/>
    <w:pPr>
      <w:keepNext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E0267"/>
    <w:pPr>
      <w:keepNext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0267"/>
    <w:pPr>
      <w:keepNext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0267"/>
    <w:pPr>
      <w:keepNext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0267"/>
    <w:pPr>
      <w:keepNext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8E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58EC"/>
  </w:style>
  <w:style w:type="paragraph" w:styleId="Stopka">
    <w:name w:val="footer"/>
    <w:basedOn w:val="Normalny"/>
    <w:link w:val="StopkaZnak"/>
    <w:uiPriority w:val="99"/>
    <w:unhideWhenUsed/>
    <w:rsid w:val="00F158E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58EC"/>
  </w:style>
  <w:style w:type="paragraph" w:styleId="Akapitzlist">
    <w:name w:val="List Paragraph"/>
    <w:aliases w:val="L1,Numerowanie,Akapit z listą5,List Paragraph"/>
    <w:basedOn w:val="Nagwek2"/>
    <w:link w:val="AkapitzlistZnak"/>
    <w:uiPriority w:val="34"/>
    <w:qFormat/>
    <w:rsid w:val="0019767B"/>
    <w:pPr>
      <w:numPr>
        <w:ilvl w:val="0"/>
        <w:numId w:val="5"/>
      </w:numPr>
      <w:spacing w:after="120" w:line="276" w:lineRule="auto"/>
      <w:ind w:left="127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767B"/>
    <w:rPr>
      <w:rFonts w:ascii="Times New Roman" w:eastAsiaTheme="minorEastAsia" w:hAnsi="Times New Roman" w:cs="Times New Roman"/>
      <w:color w:val="00000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767B"/>
    <w:rPr>
      <w:rFonts w:ascii="Times New Roman" w:eastAsiaTheme="minorEastAsia" w:hAnsi="Times New Roman" w:cs="Times New Roman"/>
      <w:color w:val="00000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767B"/>
    <w:rPr>
      <w:rFonts w:ascii="Times New Roman" w:eastAsiaTheme="minorEastAsia" w:hAnsi="Times New Roman" w:cs="Times New Roman"/>
      <w:bCs/>
      <w:color w:val="00000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0267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6E026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E026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026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02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02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4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DAC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DA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B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D3C3E"/>
    <w:pPr>
      <w:spacing w:after="48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0D3C3E"/>
    <w:rPr>
      <w:rFonts w:ascii="Times New Roman" w:hAnsi="Times New Roman" w:cs="Times New Roman"/>
      <w:b/>
      <w:sz w:val="24"/>
      <w:szCs w:val="24"/>
    </w:rPr>
  </w:style>
  <w:style w:type="paragraph" w:styleId="Podtytu">
    <w:name w:val="Subtitle"/>
    <w:basedOn w:val="Tytu"/>
    <w:next w:val="Normalny"/>
    <w:link w:val="PodtytuZnak"/>
    <w:uiPriority w:val="11"/>
    <w:qFormat/>
    <w:rsid w:val="000D3C3E"/>
    <w:pPr>
      <w:spacing w:after="240"/>
      <w:jc w:val="left"/>
    </w:pPr>
  </w:style>
  <w:style w:type="character" w:customStyle="1" w:styleId="PodtytuZnak">
    <w:name w:val="Podtytuł Znak"/>
    <w:basedOn w:val="Domylnaczcionkaakapitu"/>
    <w:link w:val="Podtytu"/>
    <w:uiPriority w:val="11"/>
    <w:rsid w:val="000D3C3E"/>
    <w:rPr>
      <w:rFonts w:ascii="Times New Roman" w:hAnsi="Times New Roman" w:cs="Times New Roman"/>
      <w:b/>
      <w:sz w:val="24"/>
      <w:szCs w:val="24"/>
    </w:rPr>
  </w:style>
  <w:style w:type="character" w:customStyle="1" w:styleId="lrzxr">
    <w:name w:val="lrzxr"/>
    <w:basedOn w:val="Domylnaczcionkaakapitu"/>
    <w:rsid w:val="006A1B61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F75F68"/>
    <w:rPr>
      <w:rFonts w:ascii="Times New Roman" w:eastAsiaTheme="minorEastAsia" w:hAnsi="Times New Roman" w:cs="Times New Roman"/>
      <w:color w:val="000000"/>
      <w:szCs w:val="24"/>
    </w:rPr>
  </w:style>
  <w:style w:type="paragraph" w:styleId="Poprawka">
    <w:name w:val="Revision"/>
    <w:hidden/>
    <w:uiPriority w:val="99"/>
    <w:semiHidden/>
    <w:rsid w:val="00232310"/>
    <w:pPr>
      <w:spacing w:after="0" w:line="240" w:lineRule="auto"/>
    </w:pPr>
    <w:rPr>
      <w:rFonts w:ascii="Times New Roman" w:eastAsiaTheme="minorEastAsia" w:hAnsi="Times New Roman" w:cs="Times New Roman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5C0E-17EC-41B0-9F89-5A1C411B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Joanna Kochańska</cp:lastModifiedBy>
  <cp:revision>12</cp:revision>
  <cp:lastPrinted>2022-09-26T07:51:00Z</cp:lastPrinted>
  <dcterms:created xsi:type="dcterms:W3CDTF">2023-06-21T15:38:00Z</dcterms:created>
  <dcterms:modified xsi:type="dcterms:W3CDTF">2023-06-22T13:08:00Z</dcterms:modified>
</cp:coreProperties>
</file>