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4992" w14:textId="0E97D020" w:rsidR="000E6335" w:rsidRPr="000E6335" w:rsidRDefault="000E6335" w:rsidP="007D256A">
      <w:pPr>
        <w:pStyle w:val="Tytu"/>
        <w:jc w:val="right"/>
        <w:rPr>
          <w:b w:val="0"/>
        </w:rPr>
      </w:pPr>
      <w:r w:rsidRPr="000E6335">
        <w:rPr>
          <w:b w:val="0"/>
          <w:i/>
        </w:rPr>
        <w:t xml:space="preserve">Załącznik nr 1 do </w:t>
      </w:r>
      <w:r w:rsidR="00772140">
        <w:rPr>
          <w:b w:val="0"/>
          <w:i/>
        </w:rPr>
        <w:t>PPU</w:t>
      </w:r>
    </w:p>
    <w:p w14:paraId="6FC6F8CE" w14:textId="044EC4BD" w:rsidR="00F158EC" w:rsidRPr="000D3C3E" w:rsidRDefault="00F158EC" w:rsidP="007D256A">
      <w:pPr>
        <w:pStyle w:val="Tytu"/>
      </w:pPr>
      <w:r w:rsidRPr="000D3C3E">
        <w:t>OPIS PRZEDMIOTU ZAMÓWIENIA</w:t>
      </w:r>
      <w:bookmarkStart w:id="0" w:name="_GoBack"/>
      <w:bookmarkEnd w:id="0"/>
    </w:p>
    <w:p w14:paraId="2BEABDA8" w14:textId="77777777" w:rsidR="00F158EC" w:rsidRPr="000D3C3E" w:rsidRDefault="00F158EC" w:rsidP="007D256A">
      <w:pPr>
        <w:pStyle w:val="Podtytu"/>
      </w:pPr>
      <w:r w:rsidRPr="000D3C3E">
        <w:t>PRZEDMIOT ZAMÓWIENIA:</w:t>
      </w:r>
    </w:p>
    <w:p w14:paraId="3ED6FEC3" w14:textId="09E5BBD8" w:rsidR="000D3C3E" w:rsidRPr="00CC5519" w:rsidRDefault="006E0267" w:rsidP="007D256A">
      <w:pPr>
        <w:pStyle w:val="Nagwek1"/>
        <w:rPr>
          <w:szCs w:val="22"/>
        </w:rPr>
      </w:pPr>
      <w:r w:rsidRPr="00CC5519">
        <w:rPr>
          <w:szCs w:val="22"/>
        </w:rPr>
        <w:t>Przedmiotem zamówienia jest przygotowanie</w:t>
      </w:r>
      <w:r w:rsidR="0028234E" w:rsidRPr="00CC5519">
        <w:rPr>
          <w:szCs w:val="22"/>
        </w:rPr>
        <w:t>,</w:t>
      </w:r>
      <w:r w:rsidRPr="00CC5519">
        <w:rPr>
          <w:szCs w:val="22"/>
        </w:rPr>
        <w:t xml:space="preserve"> </w:t>
      </w:r>
      <w:r w:rsidR="00D576F6" w:rsidRPr="00CC5519">
        <w:rPr>
          <w:szCs w:val="22"/>
        </w:rPr>
        <w:t xml:space="preserve">organizacja </w:t>
      </w:r>
      <w:r w:rsidRPr="00CC5519">
        <w:rPr>
          <w:szCs w:val="22"/>
        </w:rPr>
        <w:t>i obsługa VI</w:t>
      </w:r>
      <w:r w:rsidR="006A1B61" w:rsidRPr="00CC5519">
        <w:rPr>
          <w:szCs w:val="22"/>
        </w:rPr>
        <w:t>I</w:t>
      </w:r>
      <w:r w:rsidRPr="00CC5519">
        <w:rPr>
          <w:szCs w:val="22"/>
        </w:rPr>
        <w:t xml:space="preserve"> Konferencji Kultury Bezpieczeństwa</w:t>
      </w:r>
      <w:r w:rsidR="0081340D">
        <w:rPr>
          <w:szCs w:val="22"/>
        </w:rPr>
        <w:t>, zwanej dalej „Konferencją” lub „Wydarzeniem”</w:t>
      </w:r>
      <w:r w:rsidR="0028234E" w:rsidRPr="00CC5519">
        <w:rPr>
          <w:szCs w:val="22"/>
        </w:rPr>
        <w:t>. Konferencja</w:t>
      </w:r>
      <w:r w:rsidRPr="00CC5519">
        <w:rPr>
          <w:szCs w:val="22"/>
        </w:rPr>
        <w:t xml:space="preserve"> organizowan</w:t>
      </w:r>
      <w:r w:rsidR="0028234E" w:rsidRPr="00CC5519">
        <w:rPr>
          <w:szCs w:val="22"/>
        </w:rPr>
        <w:t>a</w:t>
      </w:r>
      <w:r w:rsidRPr="00CC5519">
        <w:rPr>
          <w:szCs w:val="22"/>
        </w:rPr>
        <w:t xml:space="preserve"> </w:t>
      </w:r>
      <w:r w:rsidR="0028234E" w:rsidRPr="00CC5519">
        <w:rPr>
          <w:szCs w:val="22"/>
        </w:rPr>
        <w:t xml:space="preserve">jest </w:t>
      </w:r>
      <w:r w:rsidRPr="00CC5519">
        <w:rPr>
          <w:szCs w:val="22"/>
        </w:rPr>
        <w:t xml:space="preserve">przez Prezesa Urzędu Transportu Kolejowego </w:t>
      </w:r>
      <w:r w:rsidR="000D3C3E" w:rsidRPr="00CC5519">
        <w:rPr>
          <w:szCs w:val="22"/>
        </w:rPr>
        <w:t>w</w:t>
      </w:r>
      <w:r w:rsidR="0028234E" w:rsidRPr="00CC5519">
        <w:rPr>
          <w:szCs w:val="22"/>
        </w:rPr>
        <w:t> </w:t>
      </w:r>
      <w:r w:rsidR="000D3C3E" w:rsidRPr="00CC5519">
        <w:rPr>
          <w:szCs w:val="22"/>
        </w:rPr>
        <w:t>ramach projektu „Deklaracja w </w:t>
      </w:r>
      <w:r w:rsidRPr="00CC5519">
        <w:rPr>
          <w:szCs w:val="22"/>
        </w:rPr>
        <w:t xml:space="preserve">sprawie rozwoju kultury bezpieczeństwa w transporcie kolejowym”, </w:t>
      </w:r>
      <w:r w:rsidR="006F18FD" w:rsidRPr="00CC5519">
        <w:rPr>
          <w:szCs w:val="22"/>
        </w:rPr>
        <w:t>w </w:t>
      </w:r>
      <w:r w:rsidR="000D3C3E" w:rsidRPr="00CC5519">
        <w:rPr>
          <w:szCs w:val="22"/>
        </w:rPr>
        <w:t>zakresie wskazanym w </w:t>
      </w:r>
      <w:r w:rsidRPr="00CC5519">
        <w:rPr>
          <w:szCs w:val="22"/>
        </w:rPr>
        <w:t>punkcie</w:t>
      </w:r>
      <w:r w:rsidR="0019008C" w:rsidRPr="00CC5519">
        <w:rPr>
          <w:szCs w:val="22"/>
        </w:rPr>
        <w:t xml:space="preserve"> 2</w:t>
      </w:r>
      <w:r w:rsidRPr="00CC5519">
        <w:rPr>
          <w:szCs w:val="22"/>
        </w:rPr>
        <w:t>.</w:t>
      </w:r>
      <w:r w:rsidR="00D6317A" w:rsidRPr="00CC5519">
        <w:rPr>
          <w:szCs w:val="22"/>
        </w:rPr>
        <w:t xml:space="preserve"> </w:t>
      </w:r>
    </w:p>
    <w:p w14:paraId="5EC9DA82" w14:textId="061C0520" w:rsidR="00202220" w:rsidRPr="00CC5519" w:rsidRDefault="003A7E2F" w:rsidP="007D256A">
      <w:pPr>
        <w:pStyle w:val="Nagwek2"/>
        <w:rPr>
          <w:szCs w:val="22"/>
        </w:rPr>
      </w:pPr>
      <w:r>
        <w:rPr>
          <w:szCs w:val="22"/>
        </w:rPr>
        <w:t>Planowany termin K</w:t>
      </w:r>
      <w:r w:rsidR="00202220" w:rsidRPr="00CC5519">
        <w:rPr>
          <w:szCs w:val="22"/>
        </w:rPr>
        <w:t>onferencji to</w:t>
      </w:r>
      <w:r w:rsidR="006A1B61" w:rsidRPr="00CC5519">
        <w:rPr>
          <w:szCs w:val="22"/>
        </w:rPr>
        <w:t xml:space="preserve"> 20 września 2023</w:t>
      </w:r>
      <w:r w:rsidR="0022378D" w:rsidRPr="00CC5519">
        <w:rPr>
          <w:szCs w:val="22"/>
        </w:rPr>
        <w:t xml:space="preserve"> r.</w:t>
      </w:r>
      <w:r w:rsidR="00D16EC7" w:rsidRPr="00CC5519" w:rsidDel="00D16EC7">
        <w:rPr>
          <w:szCs w:val="22"/>
        </w:rPr>
        <w:t xml:space="preserve"> </w:t>
      </w:r>
    </w:p>
    <w:p w14:paraId="57C37C12" w14:textId="51337193" w:rsidR="00EE7785" w:rsidRPr="00CC5519" w:rsidRDefault="003A7E2F" w:rsidP="007D256A">
      <w:pPr>
        <w:pStyle w:val="Nagwek2"/>
        <w:rPr>
          <w:szCs w:val="22"/>
        </w:rPr>
      </w:pPr>
      <w:r>
        <w:rPr>
          <w:szCs w:val="22"/>
        </w:rPr>
        <w:t>Ramowy plan Konferencji:</w:t>
      </w:r>
    </w:p>
    <w:p w14:paraId="4E075A1D" w14:textId="4A54F8D1" w:rsidR="00202220" w:rsidRPr="00CC5519" w:rsidRDefault="00202220" w:rsidP="007D256A">
      <w:pPr>
        <w:pStyle w:val="Akapitzlist"/>
        <w:spacing w:line="240" w:lineRule="auto"/>
        <w:rPr>
          <w:szCs w:val="22"/>
        </w:rPr>
      </w:pPr>
      <w:r w:rsidRPr="00CC5519">
        <w:rPr>
          <w:szCs w:val="22"/>
        </w:rPr>
        <w:t xml:space="preserve">Rozpoczęcie (pomiędzy </w:t>
      </w:r>
      <w:r w:rsidR="00F04676" w:rsidRPr="00CC5519">
        <w:rPr>
          <w:szCs w:val="22"/>
        </w:rPr>
        <w:t xml:space="preserve">godz. </w:t>
      </w:r>
      <w:r w:rsidR="006A1B61" w:rsidRPr="00CC5519">
        <w:rPr>
          <w:szCs w:val="22"/>
        </w:rPr>
        <w:t>19:00 a 20</w:t>
      </w:r>
      <w:r w:rsidRPr="00CC5519">
        <w:rPr>
          <w:szCs w:val="22"/>
        </w:rPr>
        <w:t>:00)</w:t>
      </w:r>
      <w:r w:rsidR="00561FD9">
        <w:rPr>
          <w:szCs w:val="22"/>
        </w:rPr>
        <w:t>;</w:t>
      </w:r>
    </w:p>
    <w:p w14:paraId="2761D30E" w14:textId="38DA3B4C" w:rsidR="00EE7785" w:rsidRPr="00CC5519" w:rsidRDefault="00124C23" w:rsidP="007D256A">
      <w:pPr>
        <w:pStyle w:val="Akapitzlist"/>
        <w:spacing w:line="240" w:lineRule="auto"/>
        <w:rPr>
          <w:szCs w:val="22"/>
        </w:rPr>
      </w:pPr>
      <w:r w:rsidRPr="00CC5519">
        <w:rPr>
          <w:szCs w:val="22"/>
        </w:rPr>
        <w:t xml:space="preserve">Podsumowanie </w:t>
      </w:r>
      <w:r w:rsidR="00D11D8A" w:rsidRPr="00CC5519">
        <w:rPr>
          <w:szCs w:val="22"/>
        </w:rPr>
        <w:t xml:space="preserve">zrealizowanych </w:t>
      </w:r>
      <w:r w:rsidRPr="00CC5519">
        <w:rPr>
          <w:szCs w:val="22"/>
        </w:rPr>
        <w:t>działań</w:t>
      </w:r>
      <w:r w:rsidR="00D11D8A" w:rsidRPr="00CC5519">
        <w:rPr>
          <w:szCs w:val="22"/>
        </w:rPr>
        <w:t xml:space="preserve"> i dalsze plany</w:t>
      </w:r>
      <w:r w:rsidRPr="00CC5519">
        <w:rPr>
          <w:szCs w:val="22"/>
        </w:rPr>
        <w:t xml:space="preserve"> w ramach projektu</w:t>
      </w:r>
      <w:r w:rsidR="00561FD9">
        <w:rPr>
          <w:szCs w:val="22"/>
        </w:rPr>
        <w:t>;</w:t>
      </w:r>
      <w:r w:rsidRPr="00CC5519">
        <w:rPr>
          <w:szCs w:val="22"/>
        </w:rPr>
        <w:t xml:space="preserve"> </w:t>
      </w:r>
    </w:p>
    <w:p w14:paraId="606D8C73" w14:textId="2721B67E" w:rsidR="00A450BE" w:rsidRPr="00CC5519" w:rsidRDefault="00A450BE" w:rsidP="007D256A">
      <w:pPr>
        <w:pStyle w:val="Akapitzlist"/>
        <w:spacing w:line="240" w:lineRule="auto"/>
        <w:rPr>
          <w:szCs w:val="22"/>
        </w:rPr>
      </w:pPr>
      <w:r w:rsidRPr="00CC5519">
        <w:rPr>
          <w:szCs w:val="22"/>
        </w:rPr>
        <w:t>Przemowy zaproszonych gości</w:t>
      </w:r>
      <w:r w:rsidR="00561FD9">
        <w:rPr>
          <w:szCs w:val="22"/>
        </w:rPr>
        <w:t>;</w:t>
      </w:r>
    </w:p>
    <w:p w14:paraId="7171AA20" w14:textId="20DE14EF" w:rsidR="00EE7785" w:rsidRPr="00CC5519" w:rsidRDefault="00EE7785" w:rsidP="007D256A">
      <w:pPr>
        <w:pStyle w:val="Akapitzlist"/>
        <w:spacing w:line="240" w:lineRule="auto"/>
        <w:rPr>
          <w:szCs w:val="22"/>
        </w:rPr>
      </w:pPr>
      <w:r w:rsidRPr="00CC5519">
        <w:rPr>
          <w:szCs w:val="22"/>
        </w:rPr>
        <w:t xml:space="preserve">Wręczenie nagród </w:t>
      </w:r>
      <w:r w:rsidR="00124C23" w:rsidRPr="00CC5519">
        <w:rPr>
          <w:szCs w:val="22"/>
        </w:rPr>
        <w:t xml:space="preserve">w </w:t>
      </w:r>
      <w:r w:rsidR="006A1B61" w:rsidRPr="00CC5519">
        <w:rPr>
          <w:szCs w:val="22"/>
        </w:rPr>
        <w:t xml:space="preserve">VII </w:t>
      </w:r>
      <w:r w:rsidRPr="00CC5519">
        <w:rPr>
          <w:szCs w:val="22"/>
        </w:rPr>
        <w:t>edycji Konkursu Kultury Bezpieczeństwa</w:t>
      </w:r>
      <w:r w:rsidR="00561FD9">
        <w:rPr>
          <w:szCs w:val="22"/>
        </w:rPr>
        <w:t>;</w:t>
      </w:r>
    </w:p>
    <w:p w14:paraId="54697D08" w14:textId="02D5E42D" w:rsidR="00EE7785" w:rsidRPr="00CC5519" w:rsidRDefault="00EE7785" w:rsidP="007D256A">
      <w:pPr>
        <w:pStyle w:val="Akapitzlist"/>
        <w:spacing w:line="240" w:lineRule="auto"/>
        <w:rPr>
          <w:szCs w:val="22"/>
        </w:rPr>
      </w:pPr>
      <w:r w:rsidRPr="00CC5519">
        <w:rPr>
          <w:szCs w:val="22"/>
        </w:rPr>
        <w:t>Występ artystyczny</w:t>
      </w:r>
      <w:r w:rsidR="00561FD9">
        <w:rPr>
          <w:szCs w:val="22"/>
        </w:rPr>
        <w:t>;</w:t>
      </w:r>
    </w:p>
    <w:p w14:paraId="0EA9E2B8" w14:textId="629F5389" w:rsidR="00372A6A" w:rsidRPr="00CC5519" w:rsidRDefault="00BF3D26" w:rsidP="007D256A">
      <w:pPr>
        <w:pStyle w:val="Akapitzlist"/>
        <w:spacing w:line="240" w:lineRule="auto"/>
        <w:rPr>
          <w:szCs w:val="22"/>
        </w:rPr>
      </w:pPr>
      <w:r w:rsidRPr="00CC5519">
        <w:rPr>
          <w:szCs w:val="22"/>
        </w:rPr>
        <w:t>Zakończenie i</w:t>
      </w:r>
      <w:r w:rsidR="00F5716A" w:rsidRPr="00CC5519">
        <w:rPr>
          <w:szCs w:val="22"/>
        </w:rPr>
        <w:t xml:space="preserve"> uroczysta kolacja</w:t>
      </w:r>
      <w:r w:rsidR="00561FD9">
        <w:rPr>
          <w:szCs w:val="22"/>
        </w:rPr>
        <w:t>.</w:t>
      </w:r>
    </w:p>
    <w:p w14:paraId="7529BEC9" w14:textId="6BB35145" w:rsidR="00EE7785" w:rsidRPr="00CC5519" w:rsidRDefault="003A7E2F" w:rsidP="007D256A">
      <w:pPr>
        <w:ind w:left="708"/>
        <w:rPr>
          <w:szCs w:val="22"/>
        </w:rPr>
      </w:pPr>
      <w:r>
        <w:rPr>
          <w:szCs w:val="22"/>
        </w:rPr>
        <w:t>Czas trwania K</w:t>
      </w:r>
      <w:r w:rsidR="00372A6A" w:rsidRPr="00CC5519">
        <w:rPr>
          <w:szCs w:val="22"/>
        </w:rPr>
        <w:t>onferencji to maksymalnie 4 godziny.</w:t>
      </w:r>
    </w:p>
    <w:p w14:paraId="66A6079B" w14:textId="77777777" w:rsidR="006E0267" w:rsidRPr="00CC5519" w:rsidRDefault="006E0267" w:rsidP="007D256A">
      <w:pPr>
        <w:pStyle w:val="Nagwek1"/>
        <w:rPr>
          <w:b/>
          <w:szCs w:val="22"/>
        </w:rPr>
      </w:pPr>
      <w:r w:rsidRPr="00CC5519">
        <w:rPr>
          <w:b/>
          <w:szCs w:val="22"/>
        </w:rPr>
        <w:t>Zakres przedmiotu zamówienia:</w:t>
      </w:r>
    </w:p>
    <w:p w14:paraId="1F5CA624" w14:textId="5D2780DD" w:rsidR="00207BC1" w:rsidRPr="00CC5519" w:rsidRDefault="00207BC1" w:rsidP="007D256A">
      <w:pPr>
        <w:pStyle w:val="Nagwek2"/>
        <w:rPr>
          <w:szCs w:val="22"/>
        </w:rPr>
      </w:pPr>
      <w:r w:rsidRPr="00CC5519">
        <w:rPr>
          <w:szCs w:val="22"/>
        </w:rPr>
        <w:t xml:space="preserve">W ramach przedmiotu zamówienia Wykonawca przygotuje i zorganizuje VII Konferencję Kultury Bezpieczeństwa oraz zapewni obsługę w trakcie tego </w:t>
      </w:r>
      <w:r w:rsidR="00233CC2">
        <w:rPr>
          <w:szCs w:val="22"/>
        </w:rPr>
        <w:t>W</w:t>
      </w:r>
      <w:r w:rsidRPr="00CC5519">
        <w:rPr>
          <w:szCs w:val="22"/>
        </w:rPr>
        <w:t>ydarzenia.</w:t>
      </w:r>
    </w:p>
    <w:p w14:paraId="6DAD275E" w14:textId="05922E18" w:rsidR="00D101BA" w:rsidRDefault="006E0267" w:rsidP="007D256A">
      <w:pPr>
        <w:pStyle w:val="Nagwek2"/>
        <w:rPr>
          <w:szCs w:val="22"/>
        </w:rPr>
      </w:pPr>
      <w:r w:rsidRPr="00CC5519">
        <w:rPr>
          <w:szCs w:val="22"/>
        </w:rPr>
        <w:t xml:space="preserve">Wykonawca zapewni przygotowanie sali </w:t>
      </w:r>
      <w:r w:rsidR="003A7E2F">
        <w:rPr>
          <w:szCs w:val="22"/>
        </w:rPr>
        <w:t>przed K</w:t>
      </w:r>
      <w:r w:rsidR="00372A6A" w:rsidRPr="00CC5519">
        <w:rPr>
          <w:szCs w:val="22"/>
        </w:rPr>
        <w:t xml:space="preserve">onferencją </w:t>
      </w:r>
      <w:r w:rsidR="00903C9D" w:rsidRPr="00CC5519">
        <w:rPr>
          <w:szCs w:val="22"/>
        </w:rPr>
        <w:t xml:space="preserve">zgodnie </w:t>
      </w:r>
      <w:r w:rsidR="004A66CB" w:rsidRPr="00CC5519">
        <w:rPr>
          <w:szCs w:val="22"/>
        </w:rPr>
        <w:t>z</w:t>
      </w:r>
      <w:r w:rsidR="006D2824">
        <w:rPr>
          <w:szCs w:val="22"/>
        </w:rPr>
        <w:t>e wstępną</w:t>
      </w:r>
      <w:r w:rsidR="004A66CB" w:rsidRPr="00CC5519">
        <w:rPr>
          <w:szCs w:val="22"/>
        </w:rPr>
        <w:t xml:space="preserve"> </w:t>
      </w:r>
      <w:r w:rsidR="00903C9D" w:rsidRPr="00CC5519">
        <w:rPr>
          <w:szCs w:val="22"/>
        </w:rPr>
        <w:t>koncepcją</w:t>
      </w:r>
      <w:r w:rsidR="001F2B7C">
        <w:rPr>
          <w:szCs w:val="22"/>
        </w:rPr>
        <w:t xml:space="preserve"> </w:t>
      </w:r>
      <w:r w:rsidR="007B1FF3" w:rsidRPr="00CC5519">
        <w:rPr>
          <w:szCs w:val="22"/>
        </w:rPr>
        <w:t>aranżacji wizualnej miejsca</w:t>
      </w:r>
      <w:r w:rsidR="002D764B">
        <w:rPr>
          <w:szCs w:val="22"/>
        </w:rPr>
        <w:t xml:space="preserve"> Konferencji</w:t>
      </w:r>
      <w:r w:rsidR="00903C9D" w:rsidRPr="00CC5519">
        <w:rPr>
          <w:szCs w:val="22"/>
        </w:rPr>
        <w:t>,</w:t>
      </w:r>
      <w:r w:rsidR="00940B21" w:rsidRPr="00CC5519">
        <w:rPr>
          <w:szCs w:val="22"/>
        </w:rPr>
        <w:t xml:space="preserve"> </w:t>
      </w:r>
      <w:bookmarkStart w:id="1" w:name="_Hlk136424099"/>
      <w:r w:rsidR="00940B21" w:rsidRPr="00CC5519">
        <w:rPr>
          <w:szCs w:val="22"/>
        </w:rPr>
        <w:t xml:space="preserve">którą będzie stanowił </w:t>
      </w:r>
      <w:bookmarkEnd w:id="1"/>
      <w:r w:rsidR="002357C6">
        <w:t xml:space="preserve">wizualizacja scenografii </w:t>
      </w:r>
      <w:r w:rsidR="001F2B7C">
        <w:t>z </w:t>
      </w:r>
      <w:r w:rsidR="00944A3E" w:rsidRPr="00825729">
        <w:t>uwzględnieniem brandingu Urzędu Transportu Kolejowego</w:t>
      </w:r>
      <w:r w:rsidR="001F2B7C">
        <w:t xml:space="preserve"> </w:t>
      </w:r>
      <w:r w:rsidR="002357C6">
        <w:t>wraz z opisem scenograficznym oraz projekt</w:t>
      </w:r>
      <w:r w:rsidR="00944A3E">
        <w:t xml:space="preserve"> </w:t>
      </w:r>
      <w:r w:rsidR="002357C6" w:rsidRPr="00825729">
        <w:t>układ</w:t>
      </w:r>
      <w:r w:rsidR="002357C6">
        <w:t>u</w:t>
      </w:r>
      <w:r w:rsidR="002357C6" w:rsidRPr="00825729">
        <w:t xml:space="preserve"> </w:t>
      </w:r>
      <w:r w:rsidR="00944A3E">
        <w:t>s</w:t>
      </w:r>
      <w:r w:rsidR="002357C6" w:rsidRPr="00825729">
        <w:t>ali</w:t>
      </w:r>
      <w:r w:rsidR="00944A3E">
        <w:t>, w której będzie odbywać się Konferencja</w:t>
      </w:r>
      <w:r w:rsidR="00D101BA">
        <w:rPr>
          <w:szCs w:val="22"/>
        </w:rPr>
        <w:t>.</w:t>
      </w:r>
    </w:p>
    <w:p w14:paraId="3B9FED72" w14:textId="5F9136B2" w:rsidR="006E0267" w:rsidRPr="00CC5519" w:rsidRDefault="00D101BA" w:rsidP="007D256A">
      <w:pPr>
        <w:pStyle w:val="Nagwek2"/>
        <w:rPr>
          <w:szCs w:val="22"/>
        </w:rPr>
      </w:pPr>
      <w:r>
        <w:rPr>
          <w:szCs w:val="22"/>
        </w:rPr>
        <w:t>Wykonawca zapewni demontaż uprzednio zamontowanej scenografii,</w:t>
      </w:r>
      <w:r w:rsidR="006F4342">
        <w:rPr>
          <w:szCs w:val="22"/>
        </w:rPr>
        <w:t xml:space="preserve"> sprzątnięcie i wywóz odpadów oraz </w:t>
      </w:r>
      <w:r w:rsidR="006E0267" w:rsidRPr="00CC5519">
        <w:rPr>
          <w:szCs w:val="22"/>
        </w:rPr>
        <w:t>upor</w:t>
      </w:r>
      <w:r>
        <w:rPr>
          <w:szCs w:val="22"/>
        </w:rPr>
        <w:t>ządkowanie pomieszczeń wykorzystywanych na potrzeby organizacji Konferencji</w:t>
      </w:r>
      <w:r w:rsidR="0019008C" w:rsidRPr="00CC5519">
        <w:rPr>
          <w:szCs w:val="22"/>
        </w:rPr>
        <w:t xml:space="preserve"> </w:t>
      </w:r>
      <w:r>
        <w:rPr>
          <w:szCs w:val="22"/>
        </w:rPr>
        <w:t xml:space="preserve">po jej zakończeniu, jednak nie później niż </w:t>
      </w:r>
      <w:r w:rsidR="000C329A">
        <w:rPr>
          <w:szCs w:val="22"/>
        </w:rPr>
        <w:t>do godz. 3.00, w dn</w:t>
      </w:r>
      <w:r w:rsidR="006F4342">
        <w:rPr>
          <w:szCs w:val="22"/>
        </w:rPr>
        <w:t>iu 21 września 2023 </w:t>
      </w:r>
      <w:r w:rsidR="000C329A">
        <w:rPr>
          <w:szCs w:val="22"/>
        </w:rPr>
        <w:t>r.</w:t>
      </w:r>
    </w:p>
    <w:p w14:paraId="2232B1FE" w14:textId="77777777" w:rsidR="000D3C3E" w:rsidRPr="00CC5519" w:rsidRDefault="006E0267" w:rsidP="007D256A">
      <w:pPr>
        <w:pStyle w:val="Nagwek2"/>
        <w:rPr>
          <w:szCs w:val="22"/>
        </w:rPr>
      </w:pPr>
      <w:r w:rsidRPr="00CC5519">
        <w:rPr>
          <w:szCs w:val="22"/>
        </w:rPr>
        <w:t>W ramach przedmiotu zamówienia Wykonawca zapewni:</w:t>
      </w:r>
    </w:p>
    <w:p w14:paraId="19C430C4" w14:textId="02045AE0" w:rsidR="006E0267" w:rsidRPr="00CC5519" w:rsidRDefault="006E0267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>przygotowanie i obsługę techniczną sceny z uwzględnieniem brandingu Urzędu</w:t>
      </w:r>
      <w:r w:rsidR="00D11D8A" w:rsidRPr="00CC5519">
        <w:rPr>
          <w:szCs w:val="22"/>
        </w:rPr>
        <w:t xml:space="preserve"> Transportu Kolejowego</w:t>
      </w:r>
      <w:r w:rsidRPr="00CC5519">
        <w:rPr>
          <w:szCs w:val="22"/>
        </w:rPr>
        <w:t xml:space="preserve"> z wielkoformatowym ekranem LED</w:t>
      </w:r>
      <w:r w:rsidR="001F2B7C">
        <w:rPr>
          <w:szCs w:val="22"/>
        </w:rPr>
        <w:t xml:space="preserve"> o powierzchni minimum 25 m</w:t>
      </w:r>
      <w:r w:rsidR="001F2B7C">
        <w:rPr>
          <w:szCs w:val="22"/>
          <w:vertAlign w:val="superscript"/>
        </w:rPr>
        <w:t>2</w:t>
      </w:r>
      <w:r w:rsidR="00AE133B">
        <w:rPr>
          <w:szCs w:val="22"/>
          <w:vertAlign w:val="superscript"/>
        </w:rPr>
        <w:t xml:space="preserve"> </w:t>
      </w:r>
      <w:r w:rsidR="00AE133B">
        <w:rPr>
          <w:szCs w:val="22"/>
        </w:rPr>
        <w:t>i proporcji 16:9</w:t>
      </w:r>
      <w:r w:rsidRPr="00CC5519">
        <w:rPr>
          <w:szCs w:val="22"/>
        </w:rPr>
        <w:t>, stanow</w:t>
      </w:r>
      <w:r w:rsidR="00AE133B">
        <w:rPr>
          <w:szCs w:val="22"/>
        </w:rPr>
        <w:t>iącym kluczowy element zabudowy;</w:t>
      </w:r>
    </w:p>
    <w:p w14:paraId="168F8874" w14:textId="70E0776E" w:rsidR="006E0267" w:rsidRPr="00CC5519" w:rsidRDefault="006907FD" w:rsidP="007D256A">
      <w:pPr>
        <w:pStyle w:val="Nagwek3"/>
        <w:numPr>
          <w:ilvl w:val="2"/>
          <w:numId w:val="6"/>
        </w:numPr>
        <w:spacing w:line="240" w:lineRule="auto"/>
        <w:ind w:left="1276"/>
        <w:rPr>
          <w:szCs w:val="22"/>
        </w:rPr>
      </w:pPr>
      <w:r w:rsidRPr="00CC5519">
        <w:rPr>
          <w:szCs w:val="22"/>
        </w:rPr>
        <w:t>aranżację multimedialną (video z dźwiękiem) z uwzględnieniem brandingu Urzędu</w:t>
      </w:r>
      <w:r w:rsidR="00657BBD" w:rsidRPr="00CC5519">
        <w:rPr>
          <w:szCs w:val="22"/>
        </w:rPr>
        <w:t xml:space="preserve"> Transportu Kolejo</w:t>
      </w:r>
      <w:r w:rsidR="007176DD" w:rsidRPr="00CC5519">
        <w:rPr>
          <w:szCs w:val="22"/>
        </w:rPr>
        <w:t>w</w:t>
      </w:r>
      <w:r w:rsidR="00657BBD" w:rsidRPr="00CC5519">
        <w:rPr>
          <w:szCs w:val="22"/>
        </w:rPr>
        <w:t>ego</w:t>
      </w:r>
      <w:r w:rsidRPr="00CC5519">
        <w:rPr>
          <w:szCs w:val="22"/>
        </w:rPr>
        <w:t>, na którą składać się będą</w:t>
      </w:r>
      <w:r w:rsidR="00D11D8A" w:rsidRPr="00CC5519">
        <w:rPr>
          <w:szCs w:val="22"/>
        </w:rPr>
        <w:t xml:space="preserve"> w szczególności:</w:t>
      </w:r>
      <w:r w:rsidR="003A7E2F">
        <w:rPr>
          <w:szCs w:val="22"/>
        </w:rPr>
        <w:t xml:space="preserve"> otwarcie K</w:t>
      </w:r>
      <w:r w:rsidRPr="00CC5519">
        <w:rPr>
          <w:szCs w:val="22"/>
        </w:rPr>
        <w:t>onferencji – intro, prezentacja poszczególnych bloków tematycznych,</w:t>
      </w:r>
      <w:r w:rsidR="00D322C2" w:rsidRPr="00CC5519">
        <w:rPr>
          <w:szCs w:val="22"/>
        </w:rPr>
        <w:t xml:space="preserve"> </w:t>
      </w:r>
      <w:r w:rsidRPr="00CC5519">
        <w:rPr>
          <w:szCs w:val="22"/>
        </w:rPr>
        <w:t xml:space="preserve"> przedstawienie kategorii Konkursu, zapowiedzi laureatów Konkursu w poszczególnych kategoriach - dżingle,</w:t>
      </w:r>
      <w:r w:rsidR="00F71AEA">
        <w:rPr>
          <w:szCs w:val="22"/>
        </w:rPr>
        <w:t xml:space="preserve"> </w:t>
      </w:r>
      <w:r w:rsidR="00F71AEA" w:rsidRPr="00CC5519">
        <w:rPr>
          <w:szCs w:val="22"/>
        </w:rPr>
        <w:t>zgodnie z</w:t>
      </w:r>
      <w:r w:rsidR="00F71AEA">
        <w:rPr>
          <w:szCs w:val="22"/>
        </w:rPr>
        <w:t>e wstępną</w:t>
      </w:r>
      <w:r w:rsidR="00F71AEA" w:rsidRPr="00CC5519">
        <w:rPr>
          <w:szCs w:val="22"/>
        </w:rPr>
        <w:t xml:space="preserve"> koncepcją</w:t>
      </w:r>
      <w:r w:rsidR="00F71AEA">
        <w:rPr>
          <w:szCs w:val="22"/>
        </w:rPr>
        <w:t xml:space="preserve"> </w:t>
      </w:r>
      <w:r w:rsidR="00F71AEA" w:rsidRPr="00F71AEA">
        <w:rPr>
          <w:szCs w:val="22"/>
        </w:rPr>
        <w:t>aranżacji multimedialnej konferencji</w:t>
      </w:r>
      <w:r w:rsidR="00944A3E">
        <w:rPr>
          <w:szCs w:val="22"/>
        </w:rPr>
        <w:t xml:space="preserve"> oraz</w:t>
      </w:r>
      <w:r w:rsidR="001F2B7C">
        <w:rPr>
          <w:szCs w:val="22"/>
        </w:rPr>
        <w:t xml:space="preserve"> </w:t>
      </w:r>
      <w:r w:rsidRPr="00CC5519">
        <w:rPr>
          <w:szCs w:val="22"/>
        </w:rPr>
        <w:t xml:space="preserve">oprawa występu artystycznego. Elementy multimedialne powinny charakteryzować się dynamiką, niezakłócającą odbioru treści przekazywanych w trakcie spotkania. Powinny budować napięcie i stanowić </w:t>
      </w:r>
      <w:r w:rsidR="00474D76" w:rsidRPr="00CC5519">
        <w:rPr>
          <w:szCs w:val="22"/>
        </w:rPr>
        <w:t>elementy wprowadzenia w kolejne punkty programu;</w:t>
      </w:r>
    </w:p>
    <w:p w14:paraId="1B72806E" w14:textId="77777777" w:rsidR="006E0267" w:rsidRPr="00CC5519" w:rsidRDefault="006E0267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>oświetlenie sceny;</w:t>
      </w:r>
    </w:p>
    <w:p w14:paraId="12B5B339" w14:textId="77777777" w:rsidR="006E0267" w:rsidRPr="00CC5519" w:rsidRDefault="006E0267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>nagłośnienie;</w:t>
      </w:r>
    </w:p>
    <w:p w14:paraId="5FA956D4" w14:textId="7A2A5774" w:rsidR="006E0267" w:rsidRPr="00CC5519" w:rsidRDefault="006E0267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lastRenderedPageBreak/>
        <w:t xml:space="preserve">oświetlenie architektoniczne </w:t>
      </w:r>
      <w:r w:rsidR="003A7E2F">
        <w:rPr>
          <w:szCs w:val="22"/>
        </w:rPr>
        <w:t>miejsca K</w:t>
      </w:r>
      <w:r w:rsidR="00D52856" w:rsidRPr="00CC5519">
        <w:rPr>
          <w:szCs w:val="22"/>
        </w:rPr>
        <w:t>onferencji</w:t>
      </w:r>
      <w:r w:rsidRPr="00CC5519">
        <w:rPr>
          <w:szCs w:val="22"/>
        </w:rPr>
        <w:t xml:space="preserve"> oświetleniem LED w kolorach granatowym i czerwonym;</w:t>
      </w:r>
    </w:p>
    <w:p w14:paraId="7E74DF49" w14:textId="2812C98F" w:rsidR="006E0267" w:rsidRPr="00CC5519" w:rsidRDefault="006E0267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>obsługę te</w:t>
      </w:r>
      <w:r w:rsidR="003A7E2F">
        <w:rPr>
          <w:szCs w:val="22"/>
        </w:rPr>
        <w:t>chniczną przed, w trakcie i po K</w:t>
      </w:r>
      <w:r w:rsidRPr="00CC5519">
        <w:rPr>
          <w:szCs w:val="22"/>
        </w:rPr>
        <w:t>onferencji;</w:t>
      </w:r>
    </w:p>
    <w:p w14:paraId="7B4DD78D" w14:textId="2C399968" w:rsidR="00234060" w:rsidRPr="00CC5519" w:rsidRDefault="000E4119" w:rsidP="007D256A">
      <w:pPr>
        <w:pStyle w:val="Nagwek3"/>
        <w:spacing w:line="240" w:lineRule="auto"/>
        <w:rPr>
          <w:szCs w:val="22"/>
        </w:rPr>
      </w:pPr>
      <w:bookmarkStart w:id="2" w:name="_Ref135738767"/>
      <w:r w:rsidRPr="00CC5519">
        <w:rPr>
          <w:szCs w:val="22"/>
        </w:rPr>
        <w:t>aranżację</w:t>
      </w:r>
      <w:r w:rsidR="00220466" w:rsidRPr="00CC5519">
        <w:rPr>
          <w:szCs w:val="22"/>
        </w:rPr>
        <w:t xml:space="preserve"> </w:t>
      </w:r>
      <w:r w:rsidR="00234060" w:rsidRPr="00CC5519">
        <w:rPr>
          <w:szCs w:val="22"/>
        </w:rPr>
        <w:t>sali, w tym</w:t>
      </w:r>
      <w:r w:rsidR="002C0E83" w:rsidRPr="00CC5519">
        <w:rPr>
          <w:szCs w:val="22"/>
        </w:rPr>
        <w:t xml:space="preserve"> zapewnienie</w:t>
      </w:r>
      <w:r w:rsidR="00234060" w:rsidRPr="00CC5519">
        <w:rPr>
          <w:szCs w:val="22"/>
        </w:rPr>
        <w:t>:</w:t>
      </w:r>
      <w:bookmarkEnd w:id="2"/>
    </w:p>
    <w:p w14:paraId="25C79650" w14:textId="58DF2008" w:rsidR="00E6141A" w:rsidRPr="00CC5519" w:rsidRDefault="002C0E83" w:rsidP="007D256A">
      <w:pPr>
        <w:pStyle w:val="Nagwek3"/>
        <w:numPr>
          <w:ilvl w:val="0"/>
          <w:numId w:val="8"/>
        </w:numPr>
        <w:spacing w:line="240" w:lineRule="auto"/>
        <w:rPr>
          <w:szCs w:val="22"/>
        </w:rPr>
      </w:pPr>
      <w:r w:rsidRPr="00CC5519">
        <w:rPr>
          <w:szCs w:val="22"/>
        </w:rPr>
        <w:t>krzeseł oraz okrągłych stołów</w:t>
      </w:r>
      <w:r w:rsidR="00E6141A" w:rsidRPr="00CC5519">
        <w:rPr>
          <w:szCs w:val="22"/>
        </w:rPr>
        <w:t xml:space="preserve"> łącznie dla 250 (+/-25) osób;</w:t>
      </w:r>
    </w:p>
    <w:p w14:paraId="389541EA" w14:textId="1E1ECF12" w:rsidR="00234060" w:rsidRPr="00CC5519" w:rsidRDefault="002C0E83" w:rsidP="007D256A">
      <w:pPr>
        <w:pStyle w:val="Nagwek3"/>
        <w:numPr>
          <w:ilvl w:val="0"/>
          <w:numId w:val="8"/>
        </w:numPr>
        <w:spacing w:line="240" w:lineRule="auto"/>
        <w:rPr>
          <w:szCs w:val="22"/>
        </w:rPr>
      </w:pPr>
      <w:r w:rsidRPr="00CC5519">
        <w:rPr>
          <w:szCs w:val="22"/>
        </w:rPr>
        <w:t>aranżacji stołów, w tym na każdym stole zapewnienie: obrusów, żywych ciętych kwiatów, zastawy</w:t>
      </w:r>
      <w:r w:rsidR="00F92C77" w:rsidRPr="00CC5519">
        <w:rPr>
          <w:szCs w:val="22"/>
        </w:rPr>
        <w:t xml:space="preserve"> gastronomicznej</w:t>
      </w:r>
      <w:r w:rsidRPr="00CC5519">
        <w:rPr>
          <w:szCs w:val="22"/>
        </w:rPr>
        <w:t xml:space="preserve"> dla gości;</w:t>
      </w:r>
    </w:p>
    <w:p w14:paraId="67878BD5" w14:textId="44577777" w:rsidR="00F4063B" w:rsidRPr="00CC5519" w:rsidRDefault="00DF7F3E" w:rsidP="007D256A">
      <w:pPr>
        <w:pStyle w:val="Nagwek3"/>
        <w:numPr>
          <w:ilvl w:val="0"/>
          <w:numId w:val="8"/>
        </w:numPr>
        <w:spacing w:line="240" w:lineRule="auto"/>
        <w:rPr>
          <w:szCs w:val="22"/>
        </w:rPr>
      </w:pPr>
      <w:bookmarkStart w:id="3" w:name="_Ref135738746"/>
      <w:r w:rsidRPr="00CC5519">
        <w:rPr>
          <w:szCs w:val="22"/>
        </w:rPr>
        <w:t>aranżacji</w:t>
      </w:r>
      <w:r w:rsidR="002D62CF" w:rsidRPr="00CC5519">
        <w:rPr>
          <w:szCs w:val="22"/>
        </w:rPr>
        <w:t xml:space="preserve"> recepcji oraz </w:t>
      </w:r>
      <w:r w:rsidR="0005125C" w:rsidRPr="00CC5519">
        <w:rPr>
          <w:szCs w:val="22"/>
        </w:rPr>
        <w:t>stoiska promocyjnego</w:t>
      </w:r>
      <w:bookmarkEnd w:id="3"/>
      <w:r w:rsidR="002D62CF" w:rsidRPr="00CC5519">
        <w:rPr>
          <w:szCs w:val="22"/>
        </w:rPr>
        <w:t>;</w:t>
      </w:r>
    </w:p>
    <w:p w14:paraId="4EB96AB4" w14:textId="058E9F0C" w:rsidR="002D62CF" w:rsidRPr="00CC5519" w:rsidRDefault="002D62CF" w:rsidP="007D256A">
      <w:pPr>
        <w:pStyle w:val="Nagwek3"/>
        <w:numPr>
          <w:ilvl w:val="0"/>
          <w:numId w:val="8"/>
        </w:numPr>
        <w:spacing w:line="240" w:lineRule="auto"/>
        <w:rPr>
          <w:szCs w:val="22"/>
        </w:rPr>
      </w:pPr>
      <w:r w:rsidRPr="00CC5519">
        <w:rPr>
          <w:szCs w:val="22"/>
        </w:rPr>
        <w:t>aranżacj</w:t>
      </w:r>
      <w:r w:rsidR="00DF7F3E" w:rsidRPr="00CC5519">
        <w:rPr>
          <w:szCs w:val="22"/>
        </w:rPr>
        <w:t>i</w:t>
      </w:r>
      <w:r w:rsidRPr="00CC5519">
        <w:rPr>
          <w:szCs w:val="22"/>
        </w:rPr>
        <w:t xml:space="preserve"> stoiska sanitarnego, w ramach którego dostępne będą pakowane indywidualnie maseczki higieniczne jednorazowe w ilości 1szt./osobę oraz uzupełniany </w:t>
      </w:r>
      <w:r w:rsidR="00DF7F3E" w:rsidRPr="00CC5519">
        <w:rPr>
          <w:szCs w:val="22"/>
        </w:rPr>
        <w:t xml:space="preserve">w miarę zużycia </w:t>
      </w:r>
      <w:r w:rsidRPr="00CC5519">
        <w:rPr>
          <w:szCs w:val="22"/>
        </w:rPr>
        <w:t>płyn do dezynfekcji rąk wraz z dozownikami;</w:t>
      </w:r>
    </w:p>
    <w:p w14:paraId="2EDF7463" w14:textId="60EC3762" w:rsidR="00F4063B" w:rsidRPr="00CC5519" w:rsidRDefault="00F4063B" w:rsidP="007D256A">
      <w:pPr>
        <w:pStyle w:val="Nagwek3"/>
        <w:numPr>
          <w:ilvl w:val="0"/>
          <w:numId w:val="8"/>
        </w:numPr>
        <w:spacing w:line="240" w:lineRule="auto"/>
        <w:rPr>
          <w:szCs w:val="22"/>
        </w:rPr>
      </w:pPr>
      <w:r w:rsidRPr="00CC5519">
        <w:rPr>
          <w:szCs w:val="22"/>
        </w:rPr>
        <w:t>mównicy;</w:t>
      </w:r>
    </w:p>
    <w:p w14:paraId="7D9E63EB" w14:textId="14BFAF9C" w:rsidR="00F4063B" w:rsidRPr="00CC5519" w:rsidRDefault="003A7E2F" w:rsidP="007D256A">
      <w:pPr>
        <w:pStyle w:val="Nagwek3"/>
        <w:numPr>
          <w:ilvl w:val="0"/>
          <w:numId w:val="8"/>
        </w:numPr>
        <w:spacing w:line="240" w:lineRule="auto"/>
        <w:rPr>
          <w:szCs w:val="22"/>
        </w:rPr>
      </w:pPr>
      <w:r>
        <w:rPr>
          <w:szCs w:val="22"/>
        </w:rPr>
        <w:t>oznakowanie miejsca K</w:t>
      </w:r>
      <w:r w:rsidR="00376FE7" w:rsidRPr="00CC5519">
        <w:rPr>
          <w:szCs w:val="22"/>
        </w:rPr>
        <w:t>onferencji</w:t>
      </w:r>
      <w:r w:rsidR="00F4063B" w:rsidRPr="00CC5519">
        <w:rPr>
          <w:szCs w:val="22"/>
        </w:rPr>
        <w:t xml:space="preserve"> </w:t>
      </w:r>
      <w:r w:rsidR="00376FE7" w:rsidRPr="00CC5519">
        <w:rPr>
          <w:szCs w:val="22"/>
        </w:rPr>
        <w:t>(</w:t>
      </w:r>
      <w:r w:rsidR="00F4063B" w:rsidRPr="00CC5519">
        <w:rPr>
          <w:szCs w:val="22"/>
        </w:rPr>
        <w:t>s</w:t>
      </w:r>
      <w:r w:rsidR="00376FE7" w:rsidRPr="00CC5519">
        <w:rPr>
          <w:szCs w:val="22"/>
        </w:rPr>
        <w:t>tojaki informacyjne) przed wejściem do</w:t>
      </w:r>
      <w:r w:rsidR="006F4342">
        <w:rPr>
          <w:szCs w:val="22"/>
        </w:rPr>
        <w:t> </w:t>
      </w:r>
      <w:r w:rsidR="00376FE7" w:rsidRPr="00CC5519">
        <w:rPr>
          <w:szCs w:val="22"/>
        </w:rPr>
        <w:t>budynku</w:t>
      </w:r>
      <w:r w:rsidR="00F01E88" w:rsidRPr="00CC5519">
        <w:rPr>
          <w:szCs w:val="22"/>
        </w:rPr>
        <w:t>,</w:t>
      </w:r>
      <w:r w:rsidR="00376FE7" w:rsidRPr="00CC5519">
        <w:rPr>
          <w:szCs w:val="22"/>
        </w:rPr>
        <w:t xml:space="preserve"> przed wejściem na sal</w:t>
      </w:r>
      <w:r>
        <w:rPr>
          <w:szCs w:val="22"/>
        </w:rPr>
        <w:t>ę, w której będzie odbywać się K</w:t>
      </w:r>
      <w:r w:rsidR="00376FE7" w:rsidRPr="00CC5519">
        <w:rPr>
          <w:szCs w:val="22"/>
        </w:rPr>
        <w:t>onferencja</w:t>
      </w:r>
      <w:r w:rsidR="00F01E88" w:rsidRPr="00CC5519">
        <w:rPr>
          <w:szCs w:val="22"/>
        </w:rPr>
        <w:t xml:space="preserve"> oraz oznakowanie recepcji</w:t>
      </w:r>
      <w:r w:rsidR="00F92C77" w:rsidRPr="00CC5519">
        <w:rPr>
          <w:szCs w:val="22"/>
        </w:rPr>
        <w:t>.</w:t>
      </w:r>
    </w:p>
    <w:p w14:paraId="74F7A555" w14:textId="20787162" w:rsidR="006E0267" w:rsidRPr="00CC5519" w:rsidRDefault="006E0267" w:rsidP="007D256A">
      <w:pPr>
        <w:pStyle w:val="Nagwek3"/>
        <w:spacing w:line="240" w:lineRule="auto"/>
        <w:rPr>
          <w:szCs w:val="22"/>
        </w:rPr>
      </w:pPr>
      <w:bookmarkStart w:id="4" w:name="_Ref136253437"/>
      <w:r w:rsidRPr="00CC5519">
        <w:rPr>
          <w:szCs w:val="22"/>
        </w:rPr>
        <w:t>re</w:t>
      </w:r>
      <w:r w:rsidR="00D655B1" w:rsidRPr="00CC5519">
        <w:rPr>
          <w:szCs w:val="22"/>
        </w:rPr>
        <w:t>lacje</w:t>
      </w:r>
      <w:r w:rsidR="00D53E64">
        <w:rPr>
          <w:szCs w:val="22"/>
        </w:rPr>
        <w:t xml:space="preserve"> w</w:t>
      </w:r>
      <w:r w:rsidRPr="00CC5519">
        <w:rPr>
          <w:szCs w:val="22"/>
        </w:rPr>
        <w:t xml:space="preserve">ideo w jakości </w:t>
      </w:r>
      <w:r w:rsidR="003A7E2F">
        <w:rPr>
          <w:szCs w:val="22"/>
        </w:rPr>
        <w:t>4K (w postaci tzw. „surówki” z K</w:t>
      </w:r>
      <w:r w:rsidRPr="00CC5519">
        <w:rPr>
          <w:szCs w:val="22"/>
        </w:rPr>
        <w:t>onferencji oraz zmo</w:t>
      </w:r>
      <w:r w:rsidR="00F21497" w:rsidRPr="00CC5519">
        <w:rPr>
          <w:szCs w:val="22"/>
        </w:rPr>
        <w:t>ntowan</w:t>
      </w:r>
      <w:r w:rsidR="00AB7659" w:rsidRPr="00CC5519">
        <w:rPr>
          <w:szCs w:val="22"/>
        </w:rPr>
        <w:t>ego filmu o długości do 180</w:t>
      </w:r>
      <w:r w:rsidRPr="00CC5519">
        <w:rPr>
          <w:szCs w:val="22"/>
        </w:rPr>
        <w:t xml:space="preserve"> sekund) w formatach umożliwiających wykorzystanie do działań public relations i działań w </w:t>
      </w:r>
      <w:r w:rsidR="00F41975" w:rsidRPr="00CC5519">
        <w:rPr>
          <w:szCs w:val="22"/>
        </w:rPr>
        <w:t>mediach sp</w:t>
      </w:r>
      <w:r w:rsidR="00F92C77" w:rsidRPr="00CC5519">
        <w:rPr>
          <w:szCs w:val="22"/>
        </w:rPr>
        <w:t>ołecznościowych</w:t>
      </w:r>
      <w:bookmarkEnd w:id="4"/>
      <w:r w:rsidR="00B93DAA">
        <w:rPr>
          <w:szCs w:val="22"/>
        </w:rPr>
        <w:t>;</w:t>
      </w:r>
    </w:p>
    <w:p w14:paraId="5B8E9D85" w14:textId="6E52A9AC" w:rsidR="006E0267" w:rsidRPr="00CC5519" w:rsidRDefault="006E0267" w:rsidP="007D256A">
      <w:pPr>
        <w:pStyle w:val="Nagwek3"/>
        <w:spacing w:line="240" w:lineRule="auto"/>
        <w:rPr>
          <w:szCs w:val="22"/>
        </w:rPr>
      </w:pPr>
      <w:bookmarkStart w:id="5" w:name="_Ref136253440"/>
      <w:r w:rsidRPr="00CC5519">
        <w:rPr>
          <w:szCs w:val="22"/>
        </w:rPr>
        <w:t>relację zdjęciową (minimum 70 zdjęć)</w:t>
      </w:r>
      <w:r w:rsidR="00FB47D0" w:rsidRPr="00CC5519">
        <w:rPr>
          <w:szCs w:val="22"/>
        </w:rPr>
        <w:t xml:space="preserve"> obejmującą</w:t>
      </w:r>
      <w:r w:rsidR="00F63A22" w:rsidRPr="00CC5519">
        <w:rPr>
          <w:szCs w:val="22"/>
        </w:rPr>
        <w:t xml:space="preserve"> </w:t>
      </w:r>
      <w:r w:rsidR="00C85EA0" w:rsidRPr="00CC5519">
        <w:rPr>
          <w:szCs w:val="22"/>
        </w:rPr>
        <w:t xml:space="preserve">minimum </w:t>
      </w:r>
      <w:r w:rsidR="00F63A22" w:rsidRPr="00CC5519">
        <w:rPr>
          <w:szCs w:val="22"/>
        </w:rPr>
        <w:t xml:space="preserve">10 zdjęć </w:t>
      </w:r>
      <w:r w:rsidR="00124C23" w:rsidRPr="00CC5519">
        <w:rPr>
          <w:szCs w:val="22"/>
        </w:rPr>
        <w:t>z rozpoczęcia</w:t>
      </w:r>
      <w:r w:rsidR="00F63A22" w:rsidRPr="00CC5519">
        <w:rPr>
          <w:szCs w:val="22"/>
        </w:rPr>
        <w:t xml:space="preserve"> </w:t>
      </w:r>
      <w:r w:rsidR="00233CC2">
        <w:rPr>
          <w:szCs w:val="22"/>
        </w:rPr>
        <w:t>W</w:t>
      </w:r>
      <w:r w:rsidR="00F63A22" w:rsidRPr="00CC5519">
        <w:rPr>
          <w:szCs w:val="22"/>
        </w:rPr>
        <w:t>ydarzenia, zdję</w:t>
      </w:r>
      <w:r w:rsidR="00C85EA0" w:rsidRPr="00CC5519">
        <w:rPr>
          <w:szCs w:val="22"/>
        </w:rPr>
        <w:t>cia</w:t>
      </w:r>
      <w:r w:rsidR="00F63A22" w:rsidRPr="00CC5519">
        <w:rPr>
          <w:szCs w:val="22"/>
        </w:rPr>
        <w:t xml:space="preserve"> z wręczeni</w:t>
      </w:r>
      <w:r w:rsidR="00C85EA0" w:rsidRPr="00CC5519">
        <w:rPr>
          <w:szCs w:val="22"/>
        </w:rPr>
        <w:t>a</w:t>
      </w:r>
      <w:r w:rsidR="00F63A22" w:rsidRPr="00CC5519">
        <w:rPr>
          <w:szCs w:val="22"/>
        </w:rPr>
        <w:t xml:space="preserve"> nagród i wyróżnień</w:t>
      </w:r>
      <w:r w:rsidR="00C85EA0" w:rsidRPr="00CC5519">
        <w:rPr>
          <w:szCs w:val="22"/>
        </w:rPr>
        <w:t xml:space="preserve"> </w:t>
      </w:r>
      <w:r w:rsidR="00F63A22" w:rsidRPr="00CC5519">
        <w:rPr>
          <w:szCs w:val="22"/>
        </w:rPr>
        <w:t>(</w:t>
      </w:r>
      <w:r w:rsidR="00C85EA0" w:rsidRPr="00CC5519">
        <w:rPr>
          <w:szCs w:val="22"/>
        </w:rPr>
        <w:t xml:space="preserve">minimum </w:t>
      </w:r>
      <w:r w:rsidR="00F63A22" w:rsidRPr="00CC5519">
        <w:rPr>
          <w:szCs w:val="22"/>
        </w:rPr>
        <w:t>po dwa ujęcia każdego z</w:t>
      </w:r>
      <w:r w:rsidR="002A01D5" w:rsidRPr="00CC5519">
        <w:rPr>
          <w:szCs w:val="22"/>
        </w:rPr>
        <w:t> </w:t>
      </w:r>
      <w:r w:rsidR="00F63A22" w:rsidRPr="00CC5519">
        <w:rPr>
          <w:szCs w:val="22"/>
        </w:rPr>
        <w:t xml:space="preserve">laureatów), </w:t>
      </w:r>
      <w:r w:rsidR="00C85EA0" w:rsidRPr="00CC5519">
        <w:rPr>
          <w:szCs w:val="22"/>
        </w:rPr>
        <w:t xml:space="preserve">minimum </w:t>
      </w:r>
      <w:r w:rsidR="00F63A22" w:rsidRPr="00CC5519">
        <w:rPr>
          <w:szCs w:val="22"/>
        </w:rPr>
        <w:t xml:space="preserve">10 zdjęć z zakończenia i </w:t>
      </w:r>
      <w:r w:rsidR="009615E4" w:rsidRPr="00CC5519">
        <w:rPr>
          <w:szCs w:val="22"/>
        </w:rPr>
        <w:t>5</w:t>
      </w:r>
      <w:r w:rsidR="00124C23" w:rsidRPr="00CC5519">
        <w:rPr>
          <w:szCs w:val="22"/>
        </w:rPr>
        <w:t xml:space="preserve"> </w:t>
      </w:r>
      <w:r w:rsidR="00F63A22" w:rsidRPr="00CC5519">
        <w:rPr>
          <w:szCs w:val="22"/>
        </w:rPr>
        <w:t>zdjęć grupowych. Zdjęcia</w:t>
      </w:r>
      <w:r w:rsidRPr="00CC5519">
        <w:rPr>
          <w:szCs w:val="22"/>
        </w:rPr>
        <w:t xml:space="preserve"> powinny być</w:t>
      </w:r>
      <w:r w:rsidR="00F63A22" w:rsidRPr="00CC5519">
        <w:rPr>
          <w:szCs w:val="22"/>
        </w:rPr>
        <w:t xml:space="preserve"> </w:t>
      </w:r>
      <w:r w:rsidR="00FB47D0" w:rsidRPr="00CC5519">
        <w:rPr>
          <w:szCs w:val="22"/>
        </w:rPr>
        <w:t>przekazane</w:t>
      </w:r>
      <w:r w:rsidRPr="00CC5519">
        <w:rPr>
          <w:szCs w:val="22"/>
        </w:rPr>
        <w:t xml:space="preserve"> </w:t>
      </w:r>
      <w:r w:rsidR="00FB47D0" w:rsidRPr="00CC5519">
        <w:rPr>
          <w:szCs w:val="22"/>
        </w:rPr>
        <w:t xml:space="preserve">w </w:t>
      </w:r>
      <w:r w:rsidRPr="00CC5519">
        <w:rPr>
          <w:szCs w:val="22"/>
        </w:rPr>
        <w:t>formacie JPEG</w:t>
      </w:r>
      <w:bookmarkEnd w:id="5"/>
      <w:r w:rsidR="00B93DAA">
        <w:rPr>
          <w:szCs w:val="22"/>
        </w:rPr>
        <w:t>.</w:t>
      </w:r>
    </w:p>
    <w:p w14:paraId="093DEA09" w14:textId="123EF397" w:rsidR="006E0267" w:rsidRPr="00CC5519" w:rsidRDefault="006E0267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>przeniesie</w:t>
      </w:r>
      <w:r w:rsidR="00BF3D26" w:rsidRPr="00CC5519">
        <w:rPr>
          <w:szCs w:val="22"/>
        </w:rPr>
        <w:t>nie</w:t>
      </w:r>
      <w:r w:rsidRPr="00CC5519">
        <w:rPr>
          <w:szCs w:val="22"/>
        </w:rPr>
        <w:t xml:space="preserve"> praw autorskich majątkowych do powstałych materiałów</w:t>
      </w:r>
      <w:r w:rsidR="00975DAC" w:rsidRPr="00CC5519">
        <w:rPr>
          <w:szCs w:val="22"/>
        </w:rPr>
        <w:t>,</w:t>
      </w:r>
      <w:r w:rsidR="000D3C3E" w:rsidRPr="00CC5519">
        <w:rPr>
          <w:szCs w:val="22"/>
        </w:rPr>
        <w:t xml:space="preserve"> o których mowa w </w:t>
      </w:r>
      <w:r w:rsidRPr="00CC5519">
        <w:rPr>
          <w:szCs w:val="22"/>
        </w:rPr>
        <w:t>pkt.</w:t>
      </w:r>
      <w:r w:rsidR="006F4342">
        <w:rPr>
          <w:szCs w:val="22"/>
        </w:rPr>
        <w:fldChar w:fldCharType="begin"/>
      </w:r>
      <w:r w:rsidR="006F4342">
        <w:rPr>
          <w:szCs w:val="22"/>
        </w:rPr>
        <w:instrText xml:space="preserve"> REF _Ref136253437 \r \h </w:instrText>
      </w:r>
      <w:r w:rsidR="007D256A">
        <w:rPr>
          <w:szCs w:val="22"/>
        </w:rPr>
        <w:instrText xml:space="preserve"> \* MERGEFORMAT </w:instrText>
      </w:r>
      <w:r w:rsidR="006F4342">
        <w:rPr>
          <w:szCs w:val="22"/>
        </w:rPr>
      </w:r>
      <w:r w:rsidR="006F4342">
        <w:rPr>
          <w:szCs w:val="22"/>
        </w:rPr>
        <w:fldChar w:fldCharType="separate"/>
      </w:r>
      <w:r w:rsidR="006F4342">
        <w:rPr>
          <w:szCs w:val="22"/>
        </w:rPr>
        <w:t>2.4.7</w:t>
      </w:r>
      <w:r w:rsidR="006F4342">
        <w:rPr>
          <w:szCs w:val="22"/>
        </w:rPr>
        <w:fldChar w:fldCharType="end"/>
      </w:r>
      <w:r w:rsidR="006F4342">
        <w:rPr>
          <w:szCs w:val="22"/>
        </w:rPr>
        <w:t xml:space="preserve"> oraz </w:t>
      </w:r>
      <w:r w:rsidR="006F4342">
        <w:rPr>
          <w:szCs w:val="22"/>
        </w:rPr>
        <w:fldChar w:fldCharType="begin"/>
      </w:r>
      <w:r w:rsidR="006F4342">
        <w:rPr>
          <w:szCs w:val="22"/>
        </w:rPr>
        <w:instrText xml:space="preserve"> REF _Ref136253440 \r \h </w:instrText>
      </w:r>
      <w:r w:rsidR="007D256A">
        <w:rPr>
          <w:szCs w:val="22"/>
        </w:rPr>
        <w:instrText xml:space="preserve"> \* MERGEFORMAT </w:instrText>
      </w:r>
      <w:r w:rsidR="006F4342">
        <w:rPr>
          <w:szCs w:val="22"/>
        </w:rPr>
      </w:r>
      <w:r w:rsidR="006F4342">
        <w:rPr>
          <w:szCs w:val="22"/>
        </w:rPr>
        <w:fldChar w:fldCharType="separate"/>
      </w:r>
      <w:r w:rsidR="006F4342">
        <w:rPr>
          <w:szCs w:val="22"/>
        </w:rPr>
        <w:t>2.4.8</w:t>
      </w:r>
      <w:r w:rsidR="006F4342">
        <w:rPr>
          <w:szCs w:val="22"/>
        </w:rPr>
        <w:fldChar w:fldCharType="end"/>
      </w:r>
      <w:r w:rsidRPr="00CC5519">
        <w:rPr>
          <w:szCs w:val="22"/>
        </w:rPr>
        <w:t>;</w:t>
      </w:r>
    </w:p>
    <w:p w14:paraId="27481245" w14:textId="1413A141" w:rsidR="006E0267" w:rsidRPr="00CC5519" w:rsidRDefault="006E0267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 xml:space="preserve">catering </w:t>
      </w:r>
      <w:r w:rsidR="00BC7426" w:rsidRPr="00CC5519">
        <w:rPr>
          <w:szCs w:val="22"/>
        </w:rPr>
        <w:t xml:space="preserve">w formie </w:t>
      </w:r>
      <w:r w:rsidR="004D74EA" w:rsidRPr="00CC5519">
        <w:rPr>
          <w:szCs w:val="22"/>
        </w:rPr>
        <w:t>serwowanej do stolika</w:t>
      </w:r>
      <w:r w:rsidR="00BC7426" w:rsidRPr="00CC5519">
        <w:rPr>
          <w:szCs w:val="22"/>
        </w:rPr>
        <w:t xml:space="preserve"> </w:t>
      </w:r>
      <w:r w:rsidR="004D74EA" w:rsidRPr="00CC5519">
        <w:rPr>
          <w:szCs w:val="22"/>
        </w:rPr>
        <w:t>dla 250 (+/-25</w:t>
      </w:r>
      <w:r w:rsidRPr="00CC5519">
        <w:rPr>
          <w:szCs w:val="22"/>
        </w:rPr>
        <w:t xml:space="preserve">) osób </w:t>
      </w:r>
      <w:r w:rsidR="00CE0F37" w:rsidRPr="00CC5519">
        <w:rPr>
          <w:szCs w:val="22"/>
        </w:rPr>
        <w:br/>
      </w:r>
      <w:r w:rsidR="00F75F68" w:rsidRPr="00CC5519">
        <w:rPr>
          <w:szCs w:val="22"/>
        </w:rPr>
        <w:t>oraz serwis kawowy</w:t>
      </w:r>
      <w:r w:rsidR="00F92C77" w:rsidRPr="00CC5519">
        <w:rPr>
          <w:szCs w:val="22"/>
        </w:rPr>
        <w:t xml:space="preserve"> w formie bufetu szwedzkiego</w:t>
      </w:r>
      <w:r w:rsidR="00D322C2" w:rsidRPr="00CC5519">
        <w:rPr>
          <w:szCs w:val="22"/>
        </w:rPr>
        <w:t xml:space="preserve"> </w:t>
      </w:r>
      <w:r w:rsidRPr="00CC5519">
        <w:rPr>
          <w:szCs w:val="22"/>
        </w:rPr>
        <w:t>we wcześniejszym uzgodnieniu menu z Zamawiającym,</w:t>
      </w:r>
      <w:r w:rsidR="001307B9" w:rsidRPr="00CC5519">
        <w:rPr>
          <w:szCs w:val="22"/>
        </w:rPr>
        <w:t xml:space="preserve"> wraz z zastawą gastronomiczną oraz </w:t>
      </w:r>
      <w:r w:rsidRPr="00CC5519">
        <w:rPr>
          <w:szCs w:val="22"/>
        </w:rPr>
        <w:t>obsługą kelnerską</w:t>
      </w:r>
      <w:r w:rsidR="00C60933" w:rsidRPr="00CC5519">
        <w:rPr>
          <w:szCs w:val="22"/>
        </w:rPr>
        <w:t>.</w:t>
      </w:r>
      <w:r w:rsidR="008477A7" w:rsidRPr="00CC5519">
        <w:rPr>
          <w:szCs w:val="22"/>
        </w:rPr>
        <w:t xml:space="preserve"> </w:t>
      </w:r>
      <w:r w:rsidRPr="00CC5519">
        <w:rPr>
          <w:szCs w:val="22"/>
        </w:rPr>
        <w:t>Szczegółowy zakres</w:t>
      </w:r>
      <w:r w:rsidR="006F4342">
        <w:rPr>
          <w:szCs w:val="22"/>
        </w:rPr>
        <w:t xml:space="preserve"> cateringu zawarty w pkt. </w:t>
      </w:r>
      <w:r w:rsidR="006F4342">
        <w:rPr>
          <w:szCs w:val="22"/>
        </w:rPr>
        <w:fldChar w:fldCharType="begin"/>
      </w:r>
      <w:r w:rsidR="006F4342">
        <w:rPr>
          <w:szCs w:val="22"/>
        </w:rPr>
        <w:instrText xml:space="preserve"> REF _Ref136253471 \r \h </w:instrText>
      </w:r>
      <w:r w:rsidR="007D256A">
        <w:rPr>
          <w:szCs w:val="22"/>
        </w:rPr>
        <w:instrText xml:space="preserve"> \* MERGEFORMAT </w:instrText>
      </w:r>
      <w:r w:rsidR="006F4342">
        <w:rPr>
          <w:szCs w:val="22"/>
        </w:rPr>
      </w:r>
      <w:r w:rsidR="006F4342">
        <w:rPr>
          <w:szCs w:val="22"/>
        </w:rPr>
        <w:fldChar w:fldCharType="separate"/>
      </w:r>
      <w:r w:rsidR="006F4342">
        <w:rPr>
          <w:szCs w:val="22"/>
        </w:rPr>
        <w:t>3</w:t>
      </w:r>
      <w:r w:rsidR="006F4342">
        <w:rPr>
          <w:szCs w:val="22"/>
        </w:rPr>
        <w:fldChar w:fldCharType="end"/>
      </w:r>
      <w:r w:rsidR="00651740" w:rsidRPr="00CC5519">
        <w:rPr>
          <w:szCs w:val="22"/>
        </w:rPr>
        <w:t xml:space="preserve"> OPZ;</w:t>
      </w:r>
    </w:p>
    <w:p w14:paraId="00156255" w14:textId="7D8DC3E9" w:rsidR="008D389F" w:rsidRPr="00CC5519" w:rsidRDefault="008D389F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 xml:space="preserve">odtworzenie utworów muzycznych o charakterze dostosowanym do rodzaju </w:t>
      </w:r>
      <w:r w:rsidR="00233CC2">
        <w:rPr>
          <w:szCs w:val="22"/>
        </w:rPr>
        <w:t>W</w:t>
      </w:r>
      <w:r w:rsidRPr="00CC5519">
        <w:rPr>
          <w:szCs w:val="22"/>
        </w:rPr>
        <w:t>ydarzenia w trakcie trwania cateringu w sposób umożliwiający swobodne prowadzenie rozmów</w:t>
      </w:r>
      <w:r w:rsidR="00131B94" w:rsidRPr="00CC5519">
        <w:rPr>
          <w:szCs w:val="22"/>
        </w:rPr>
        <w:t>;</w:t>
      </w:r>
    </w:p>
    <w:p w14:paraId="12F1A0FC" w14:textId="2035CE28" w:rsidR="006E0267" w:rsidRPr="00CC5519" w:rsidRDefault="00975DAC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>20</w:t>
      </w:r>
      <w:r w:rsidR="00651740" w:rsidRPr="00CC5519">
        <w:rPr>
          <w:szCs w:val="22"/>
        </w:rPr>
        <w:t>-</w:t>
      </w:r>
      <w:r w:rsidR="006E0267" w:rsidRPr="00CC5519">
        <w:rPr>
          <w:szCs w:val="22"/>
        </w:rPr>
        <w:t xml:space="preserve">30 minutowy występ wokalisty </w:t>
      </w:r>
      <w:r w:rsidR="006F4342">
        <w:rPr>
          <w:szCs w:val="22"/>
        </w:rPr>
        <w:t xml:space="preserve">na żywo, składający się z  maksymalnie </w:t>
      </w:r>
      <w:r w:rsidR="006E0267" w:rsidRPr="00CC5519">
        <w:rPr>
          <w:szCs w:val="22"/>
        </w:rPr>
        <w:t>6 utworów</w:t>
      </w:r>
      <w:r w:rsidR="00474D76" w:rsidRPr="00CC5519">
        <w:rPr>
          <w:szCs w:val="22"/>
        </w:rPr>
        <w:t xml:space="preserve"> </w:t>
      </w:r>
      <w:r w:rsidR="0005562A" w:rsidRPr="00CC5519">
        <w:rPr>
          <w:szCs w:val="22"/>
        </w:rPr>
        <w:t xml:space="preserve">muzycznych </w:t>
      </w:r>
      <w:r w:rsidR="00474D76" w:rsidRPr="00CC5519">
        <w:rPr>
          <w:szCs w:val="22"/>
        </w:rPr>
        <w:t xml:space="preserve">o charakterze dostosowanym do rodzaju </w:t>
      </w:r>
      <w:r w:rsidR="00233CC2">
        <w:rPr>
          <w:szCs w:val="22"/>
        </w:rPr>
        <w:t>W</w:t>
      </w:r>
      <w:r w:rsidR="00474D76" w:rsidRPr="00CC5519">
        <w:rPr>
          <w:szCs w:val="22"/>
        </w:rPr>
        <w:t>ydarzenia</w:t>
      </w:r>
      <w:r w:rsidR="00B93DAA">
        <w:rPr>
          <w:szCs w:val="22"/>
        </w:rPr>
        <w:t>;</w:t>
      </w:r>
    </w:p>
    <w:p w14:paraId="5AB994B3" w14:textId="237958D1" w:rsidR="006E0267" w:rsidRPr="00CC5519" w:rsidRDefault="003A7E2F" w:rsidP="007D256A">
      <w:pPr>
        <w:pStyle w:val="Nagwek3"/>
        <w:spacing w:line="240" w:lineRule="auto"/>
        <w:rPr>
          <w:szCs w:val="22"/>
        </w:rPr>
      </w:pPr>
      <w:r>
        <w:rPr>
          <w:szCs w:val="22"/>
        </w:rPr>
        <w:t>osobę prowadzącą K</w:t>
      </w:r>
      <w:r w:rsidR="006E0267" w:rsidRPr="00CC5519">
        <w:rPr>
          <w:szCs w:val="22"/>
        </w:rPr>
        <w:t xml:space="preserve">onferencję (profesjonalnego konferansjera) </w:t>
      </w:r>
      <w:r w:rsidR="00B93DAA">
        <w:rPr>
          <w:szCs w:val="22"/>
        </w:rPr>
        <w:t xml:space="preserve"> - p</w:t>
      </w:r>
      <w:r w:rsidR="00BC7426" w:rsidRPr="00CC5519">
        <w:rPr>
          <w:szCs w:val="22"/>
        </w:rPr>
        <w:t>rzez profesjonalnego konferansjera Zamawiający rozumie osobę</w:t>
      </w:r>
      <w:r w:rsidR="00E82F66" w:rsidRPr="00CC5519">
        <w:rPr>
          <w:szCs w:val="22"/>
        </w:rPr>
        <w:t>,</w:t>
      </w:r>
      <w:r w:rsidR="00BC7426" w:rsidRPr="00CC5519">
        <w:rPr>
          <w:szCs w:val="22"/>
        </w:rPr>
        <w:t xml:space="preserve"> która poprowad</w:t>
      </w:r>
      <w:r w:rsidR="001F2B7C">
        <w:rPr>
          <w:szCs w:val="22"/>
        </w:rPr>
        <w:t>ziła co najmniej 3 </w:t>
      </w:r>
      <w:r w:rsidR="00BC7426" w:rsidRPr="00CC5519">
        <w:rPr>
          <w:szCs w:val="22"/>
        </w:rPr>
        <w:t>konferencje o charakterze biznesowym dla co</w:t>
      </w:r>
      <w:r w:rsidR="00E82F66" w:rsidRPr="00CC5519">
        <w:rPr>
          <w:szCs w:val="22"/>
        </w:rPr>
        <w:t xml:space="preserve"> najmniej</w:t>
      </w:r>
      <w:r w:rsidR="00BC7426" w:rsidRPr="00CC5519">
        <w:rPr>
          <w:szCs w:val="22"/>
        </w:rPr>
        <w:t xml:space="preserve"> 100 osób.</w:t>
      </w:r>
    </w:p>
    <w:p w14:paraId="1C8A76DD" w14:textId="49E4D1F5" w:rsidR="006E0267" w:rsidRPr="00CC5519" w:rsidRDefault="00506B7B" w:rsidP="007D256A">
      <w:pPr>
        <w:pStyle w:val="Nagwek1"/>
        <w:rPr>
          <w:b/>
          <w:szCs w:val="22"/>
        </w:rPr>
      </w:pPr>
      <w:bookmarkStart w:id="6" w:name="_Ref136253471"/>
      <w:r w:rsidRPr="00CC5519">
        <w:rPr>
          <w:b/>
          <w:szCs w:val="22"/>
        </w:rPr>
        <w:t>W ramach usługi cateringu</w:t>
      </w:r>
      <w:r w:rsidR="005C187C" w:rsidRPr="00CC5519">
        <w:rPr>
          <w:b/>
          <w:szCs w:val="22"/>
        </w:rPr>
        <w:t xml:space="preserve">, o którym mowa w pkt. </w:t>
      </w:r>
      <w:r w:rsidR="00975DAC" w:rsidRPr="00CC5519">
        <w:rPr>
          <w:b/>
          <w:szCs w:val="22"/>
        </w:rPr>
        <w:t>2</w:t>
      </w:r>
      <w:r w:rsidR="006E0267" w:rsidRPr="00CC5519">
        <w:rPr>
          <w:b/>
          <w:szCs w:val="22"/>
        </w:rPr>
        <w:t>.</w:t>
      </w:r>
      <w:r w:rsidR="00D021DC">
        <w:rPr>
          <w:b/>
          <w:szCs w:val="22"/>
        </w:rPr>
        <w:t>4</w:t>
      </w:r>
      <w:r w:rsidR="006E0267" w:rsidRPr="00CC5519">
        <w:rPr>
          <w:b/>
          <w:szCs w:val="22"/>
        </w:rPr>
        <w:t>.1</w:t>
      </w:r>
      <w:r w:rsidR="008D389F" w:rsidRPr="00CC5519">
        <w:rPr>
          <w:b/>
          <w:szCs w:val="22"/>
        </w:rPr>
        <w:t>0</w:t>
      </w:r>
      <w:r w:rsidR="006E0267" w:rsidRPr="00CC5519">
        <w:rPr>
          <w:b/>
          <w:szCs w:val="22"/>
        </w:rPr>
        <w:t xml:space="preserve"> Wykonawca zapewni:</w:t>
      </w:r>
      <w:bookmarkEnd w:id="6"/>
    </w:p>
    <w:p w14:paraId="7FA7084C" w14:textId="77777777" w:rsidR="00A826B4" w:rsidRPr="00CC5519" w:rsidRDefault="00A826B4" w:rsidP="007D256A">
      <w:pPr>
        <w:pStyle w:val="Nagwek2"/>
        <w:rPr>
          <w:szCs w:val="22"/>
        </w:rPr>
      </w:pPr>
      <w:r w:rsidRPr="00CC5519">
        <w:rPr>
          <w:szCs w:val="22"/>
        </w:rPr>
        <w:t>W ramach bufetu szwedzkiego:</w:t>
      </w:r>
    </w:p>
    <w:p w14:paraId="06FEBBFA" w14:textId="4B328D67" w:rsidR="006E0267" w:rsidRPr="00CC5519" w:rsidRDefault="006E0267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>kawę z ekspresu ciśnieniowego, herbatę w saszetkach (czarna, owocowa, zielona) parzon</w:t>
      </w:r>
      <w:r w:rsidR="00F04676" w:rsidRPr="00CC5519">
        <w:rPr>
          <w:szCs w:val="22"/>
        </w:rPr>
        <w:t>ą</w:t>
      </w:r>
      <w:r w:rsidRPr="00CC5519">
        <w:rPr>
          <w:szCs w:val="22"/>
        </w:rPr>
        <w:t xml:space="preserve"> wrzątkiem, krojoną świeżą cytrynę, cukier biały i brązowy, śmietankę lub mleko</w:t>
      </w:r>
      <w:r w:rsidR="00A24208" w:rsidRPr="00CC5519">
        <w:rPr>
          <w:szCs w:val="22"/>
        </w:rPr>
        <w:t xml:space="preserve"> krowie</w:t>
      </w:r>
      <w:r w:rsidRPr="00CC5519">
        <w:rPr>
          <w:szCs w:val="22"/>
        </w:rPr>
        <w:t xml:space="preserve">, mleko owsiane oraz wykałaczki - wszystko bez limitu. Bufet kawowy zostanie zapewniony przez cały czas trwania </w:t>
      </w:r>
      <w:r w:rsidR="00233CC2">
        <w:rPr>
          <w:szCs w:val="22"/>
        </w:rPr>
        <w:t>W</w:t>
      </w:r>
      <w:r w:rsidRPr="00CC5519">
        <w:rPr>
          <w:szCs w:val="22"/>
        </w:rPr>
        <w:t>ydarzenia</w:t>
      </w:r>
      <w:r w:rsidR="00651740" w:rsidRPr="00CC5519">
        <w:rPr>
          <w:szCs w:val="22"/>
        </w:rPr>
        <w:t>;</w:t>
      </w:r>
    </w:p>
    <w:p w14:paraId="196F0214" w14:textId="07E8C266" w:rsidR="00A826B4" w:rsidRPr="00CC5519" w:rsidRDefault="00A826B4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>co najmniej 3 rodzaje ciastek (np. babeczki z owocami, minirogaliki) – nie mniej niż 100</w:t>
      </w:r>
      <w:r w:rsidR="00D01B8F" w:rsidRPr="00CC5519">
        <w:rPr>
          <w:szCs w:val="22"/>
        </w:rPr>
        <w:t> </w:t>
      </w:r>
      <w:r w:rsidRPr="00CC5519">
        <w:rPr>
          <w:szCs w:val="22"/>
        </w:rPr>
        <w:t>g na osobę;</w:t>
      </w:r>
    </w:p>
    <w:p w14:paraId="52AF8578" w14:textId="77777777" w:rsidR="00A826B4" w:rsidRPr="00CC5519" w:rsidRDefault="00A826B4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>co najmniej 3 rodzaje deserów finger food, w tym jeden rodzaj wegański – nie mniej niż 100 g na osobę;</w:t>
      </w:r>
    </w:p>
    <w:p w14:paraId="0C77CFA7" w14:textId="77777777" w:rsidR="00A826B4" w:rsidRPr="00CC5519" w:rsidRDefault="00A826B4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lastRenderedPageBreak/>
        <w:t>filetowane owoce, co najmniej 5 rodzajów – nie mniej niż 100 g na osobę;</w:t>
      </w:r>
    </w:p>
    <w:p w14:paraId="26AEB6D5" w14:textId="259F8601" w:rsidR="00AB7659" w:rsidRPr="00CC5519" w:rsidRDefault="00AB7659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 xml:space="preserve">wodę mineralną niegazowaną w szklanych butelkach o pojemności </w:t>
      </w:r>
      <w:r w:rsidR="00D322C2" w:rsidRPr="00CC5519">
        <w:rPr>
          <w:szCs w:val="22"/>
        </w:rPr>
        <w:t xml:space="preserve">od </w:t>
      </w:r>
      <w:r w:rsidRPr="00CC5519">
        <w:rPr>
          <w:szCs w:val="22"/>
        </w:rPr>
        <w:t>0,3</w:t>
      </w:r>
      <w:r w:rsidR="00D322C2" w:rsidRPr="00CC5519">
        <w:rPr>
          <w:szCs w:val="22"/>
        </w:rPr>
        <w:t xml:space="preserve"> </w:t>
      </w:r>
      <w:r w:rsidRPr="00CC5519">
        <w:rPr>
          <w:szCs w:val="22"/>
        </w:rPr>
        <w:t>l</w:t>
      </w:r>
      <w:r w:rsidR="00D322C2" w:rsidRPr="00CC5519">
        <w:rPr>
          <w:szCs w:val="22"/>
        </w:rPr>
        <w:t xml:space="preserve"> do 0,5 l</w:t>
      </w:r>
      <w:r w:rsidRPr="00CC5519">
        <w:rPr>
          <w:szCs w:val="22"/>
        </w:rPr>
        <w:t xml:space="preserve"> – minimum </w:t>
      </w:r>
      <w:r w:rsidR="00D322C2" w:rsidRPr="00CC5519">
        <w:rPr>
          <w:szCs w:val="22"/>
        </w:rPr>
        <w:t>1 szt./osobę;</w:t>
      </w:r>
    </w:p>
    <w:p w14:paraId="76C2AE24" w14:textId="04FF2FA2" w:rsidR="00D322C2" w:rsidRPr="00CC5519" w:rsidRDefault="00D322C2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>wodę mineralną gazowaną w szklanych butelkach o pojemności od 0,3 l do 0,5 l – minimum 1 szt./osobę</w:t>
      </w:r>
    </w:p>
    <w:p w14:paraId="591F60D0" w14:textId="77777777" w:rsidR="007C557C" w:rsidRPr="00CC5519" w:rsidRDefault="007C557C" w:rsidP="007D256A">
      <w:pPr>
        <w:pStyle w:val="Nagwek2"/>
        <w:rPr>
          <w:szCs w:val="22"/>
        </w:rPr>
      </w:pPr>
      <w:r w:rsidRPr="00CC5519">
        <w:rPr>
          <w:szCs w:val="22"/>
        </w:rPr>
        <w:t>w formie serwowanej do stolika:</w:t>
      </w:r>
    </w:p>
    <w:p w14:paraId="757E286E" w14:textId="3DA8C652" w:rsidR="006E0267" w:rsidRPr="00CC5519" w:rsidRDefault="00A826B4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 xml:space="preserve">wodę mineralną niegazowaną w karafkach </w:t>
      </w:r>
      <w:r w:rsidR="00AB7659" w:rsidRPr="00CC5519">
        <w:rPr>
          <w:szCs w:val="22"/>
        </w:rPr>
        <w:t xml:space="preserve">szklanych </w:t>
      </w:r>
      <w:r w:rsidRPr="00CC5519">
        <w:rPr>
          <w:szCs w:val="22"/>
        </w:rPr>
        <w:t xml:space="preserve">– </w:t>
      </w:r>
      <w:r w:rsidR="00AB7659" w:rsidRPr="00CC5519">
        <w:rPr>
          <w:szCs w:val="22"/>
        </w:rPr>
        <w:t xml:space="preserve">minimum </w:t>
      </w:r>
      <w:r w:rsidRPr="00CC5519">
        <w:rPr>
          <w:szCs w:val="22"/>
        </w:rPr>
        <w:t xml:space="preserve">po </w:t>
      </w:r>
      <w:r w:rsidR="00AB7659" w:rsidRPr="00CC5519">
        <w:rPr>
          <w:szCs w:val="22"/>
        </w:rPr>
        <w:t>dwie karafki</w:t>
      </w:r>
      <w:r w:rsidRPr="00CC5519">
        <w:rPr>
          <w:szCs w:val="22"/>
        </w:rPr>
        <w:t xml:space="preserve"> na każdym stole – uzupełnianą w miarę zużycia</w:t>
      </w:r>
      <w:r w:rsidR="006E0267" w:rsidRPr="00CC5519">
        <w:rPr>
          <w:szCs w:val="22"/>
        </w:rPr>
        <w:t>;</w:t>
      </w:r>
    </w:p>
    <w:p w14:paraId="1D9CE5FB" w14:textId="3893B8FF" w:rsidR="007C557C" w:rsidRPr="00CC5519" w:rsidRDefault="00C66927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 xml:space="preserve">soki owocowe o 100% zawartości owoców w </w:t>
      </w:r>
      <w:r w:rsidR="00A826B4" w:rsidRPr="00CC5519">
        <w:rPr>
          <w:szCs w:val="22"/>
        </w:rPr>
        <w:t>karafkach</w:t>
      </w:r>
      <w:r w:rsidRPr="00CC5519">
        <w:rPr>
          <w:szCs w:val="22"/>
        </w:rPr>
        <w:t xml:space="preserve"> szklanych</w:t>
      </w:r>
      <w:r w:rsidR="00640BBC" w:rsidRPr="00CC5519">
        <w:rPr>
          <w:szCs w:val="22"/>
        </w:rPr>
        <w:t xml:space="preserve"> </w:t>
      </w:r>
      <w:r w:rsidR="00D01B8F" w:rsidRPr="00CC5519">
        <w:rPr>
          <w:szCs w:val="22"/>
        </w:rPr>
        <w:t xml:space="preserve">– </w:t>
      </w:r>
      <w:r w:rsidR="00640BBC" w:rsidRPr="00CC5519">
        <w:rPr>
          <w:szCs w:val="22"/>
        </w:rPr>
        <w:t xml:space="preserve"> minimum</w:t>
      </w:r>
      <w:r w:rsidR="00A826B4" w:rsidRPr="00CC5519">
        <w:rPr>
          <w:szCs w:val="22"/>
        </w:rPr>
        <w:t xml:space="preserve"> po jednej karafce na każdym stole</w:t>
      </w:r>
      <w:r w:rsidRPr="00CC5519">
        <w:rPr>
          <w:szCs w:val="22"/>
        </w:rPr>
        <w:t xml:space="preserve"> – </w:t>
      </w:r>
      <w:r w:rsidR="00A826B4" w:rsidRPr="00CC5519">
        <w:rPr>
          <w:szCs w:val="22"/>
        </w:rPr>
        <w:t>uzupełniane w miarę zużycia</w:t>
      </w:r>
      <w:r w:rsidRPr="00CC5519">
        <w:rPr>
          <w:szCs w:val="22"/>
        </w:rPr>
        <w:t>;</w:t>
      </w:r>
    </w:p>
    <w:p w14:paraId="07768419" w14:textId="205D2D4F" w:rsidR="00D01B8F" w:rsidRPr="00CC5519" w:rsidRDefault="00D01B8F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>przystawkę wegetariańską m</w:t>
      </w:r>
      <w:r w:rsidR="001F2B7C">
        <w:rPr>
          <w:szCs w:val="22"/>
        </w:rPr>
        <w:t>inimum 150 g/</w:t>
      </w:r>
      <w:r w:rsidRPr="00CC5519">
        <w:rPr>
          <w:szCs w:val="22"/>
        </w:rPr>
        <w:t>osobę;</w:t>
      </w:r>
    </w:p>
    <w:p w14:paraId="51568B91" w14:textId="274F24CB" w:rsidR="00D01B8F" w:rsidRPr="00CC5519" w:rsidRDefault="00D01B8F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>do wyboru: dwa rodzaje zup serwowane na gorąco, w tym jeden rodzaj wegetariański – minimum 300 ml/osobę</w:t>
      </w:r>
    </w:p>
    <w:p w14:paraId="73D0788E" w14:textId="767EF63F" w:rsidR="00D01B8F" w:rsidRPr="00CC5519" w:rsidRDefault="00D322C2" w:rsidP="007D256A">
      <w:pPr>
        <w:pStyle w:val="Nagwek3"/>
        <w:spacing w:line="240" w:lineRule="auto"/>
        <w:rPr>
          <w:szCs w:val="22"/>
        </w:rPr>
      </w:pPr>
      <w:r w:rsidRPr="00CC5519">
        <w:rPr>
          <w:szCs w:val="22"/>
        </w:rPr>
        <w:t>d</w:t>
      </w:r>
      <w:r w:rsidR="00765DF5" w:rsidRPr="00CC5519">
        <w:rPr>
          <w:szCs w:val="22"/>
        </w:rPr>
        <w:t xml:space="preserve">o wyboru: </w:t>
      </w:r>
      <w:r w:rsidR="00D01B8F" w:rsidRPr="00CC5519">
        <w:rPr>
          <w:szCs w:val="22"/>
        </w:rPr>
        <w:t>dwa rodzaje dania głównego</w:t>
      </w:r>
      <w:r w:rsidR="00391056" w:rsidRPr="00CC5519">
        <w:rPr>
          <w:szCs w:val="22"/>
        </w:rPr>
        <w:t xml:space="preserve"> </w:t>
      </w:r>
      <w:r w:rsidR="00D01B8F" w:rsidRPr="00CC5519">
        <w:rPr>
          <w:szCs w:val="22"/>
        </w:rPr>
        <w:t>serwowane na gorąco</w:t>
      </w:r>
      <w:r w:rsidR="003050CA" w:rsidRPr="00CC5519">
        <w:rPr>
          <w:szCs w:val="22"/>
        </w:rPr>
        <w:t>, w tym jeden rodzaj wegetariański</w:t>
      </w:r>
      <w:r w:rsidR="00D01B8F" w:rsidRPr="00CC5519">
        <w:rPr>
          <w:szCs w:val="22"/>
        </w:rPr>
        <w:t xml:space="preserve"> – minimum</w:t>
      </w:r>
      <w:r w:rsidR="003050CA" w:rsidRPr="00CC5519">
        <w:rPr>
          <w:szCs w:val="22"/>
        </w:rPr>
        <w:t xml:space="preserve"> 65</w:t>
      </w:r>
      <w:r w:rsidR="00D01B8F" w:rsidRPr="00CC5519">
        <w:rPr>
          <w:szCs w:val="22"/>
        </w:rPr>
        <w:t>0 g/</w:t>
      </w:r>
      <w:r w:rsidR="00B515EA" w:rsidRPr="00CC5519">
        <w:rPr>
          <w:szCs w:val="22"/>
        </w:rPr>
        <w:t>osobę</w:t>
      </w:r>
      <w:r w:rsidR="00D01B8F" w:rsidRPr="00CC5519">
        <w:rPr>
          <w:szCs w:val="22"/>
        </w:rPr>
        <w:t>;</w:t>
      </w:r>
    </w:p>
    <w:p w14:paraId="706A2088" w14:textId="6D677D16" w:rsidR="006E0267" w:rsidRPr="00CC5519" w:rsidRDefault="006E0267" w:rsidP="007D256A">
      <w:pPr>
        <w:pStyle w:val="Nagwek2"/>
        <w:rPr>
          <w:szCs w:val="22"/>
        </w:rPr>
      </w:pPr>
      <w:r w:rsidRPr="00CC5519">
        <w:rPr>
          <w:szCs w:val="22"/>
        </w:rPr>
        <w:t xml:space="preserve">przygotowanie wszystkich posiłków w dniu świadczenia usługi, charakteryzujące się wysoką jakością </w:t>
      </w:r>
      <w:r w:rsidR="00B13F5F">
        <w:rPr>
          <w:szCs w:val="22"/>
        </w:rPr>
        <w:t xml:space="preserve">i świeżością </w:t>
      </w:r>
      <w:r w:rsidRPr="00CC5519">
        <w:rPr>
          <w:szCs w:val="22"/>
        </w:rPr>
        <w:t>w odniesieniu do użytych składników</w:t>
      </w:r>
      <w:r w:rsidR="0081340D">
        <w:rPr>
          <w:szCs w:val="22"/>
        </w:rPr>
        <w:t xml:space="preserve"> </w:t>
      </w:r>
      <w:r w:rsidRPr="00CC5519">
        <w:rPr>
          <w:szCs w:val="22"/>
        </w:rPr>
        <w:t>oraz estetyki podania</w:t>
      </w:r>
      <w:r w:rsidR="0081340D">
        <w:rPr>
          <w:szCs w:val="22"/>
        </w:rPr>
        <w:t>. Składniki, z których mają być przygotowane posiłki muszą być w terminie przydatności do spożycia</w:t>
      </w:r>
      <w:r w:rsidRPr="00CC5519">
        <w:rPr>
          <w:szCs w:val="22"/>
        </w:rPr>
        <w:t>;</w:t>
      </w:r>
    </w:p>
    <w:p w14:paraId="7ACCFF5A" w14:textId="2CB086D5" w:rsidR="00EB6E95" w:rsidRPr="00CC5519" w:rsidRDefault="006E0267" w:rsidP="007D256A">
      <w:pPr>
        <w:pStyle w:val="Nagwek2"/>
        <w:rPr>
          <w:szCs w:val="22"/>
        </w:rPr>
      </w:pPr>
      <w:r w:rsidRPr="00CC5519">
        <w:rPr>
          <w:szCs w:val="22"/>
        </w:rPr>
        <w:t>przygotowanie i punktualne dostarczenie ca</w:t>
      </w:r>
      <w:r w:rsidR="003A7E2F">
        <w:rPr>
          <w:szCs w:val="22"/>
        </w:rPr>
        <w:t>teringu na miejsce organizacji K</w:t>
      </w:r>
      <w:r w:rsidRPr="00CC5519">
        <w:rPr>
          <w:szCs w:val="22"/>
        </w:rPr>
        <w:t>onfe</w:t>
      </w:r>
      <w:r w:rsidR="00EB6E95" w:rsidRPr="00CC5519">
        <w:rPr>
          <w:szCs w:val="22"/>
        </w:rPr>
        <w:t>rencji;</w:t>
      </w:r>
    </w:p>
    <w:p w14:paraId="326EE6A3" w14:textId="60BAF169" w:rsidR="006E0267" w:rsidRPr="00CC5519" w:rsidRDefault="00EB6E95" w:rsidP="007D256A">
      <w:pPr>
        <w:pStyle w:val="Nagwek2"/>
        <w:rPr>
          <w:szCs w:val="22"/>
        </w:rPr>
      </w:pPr>
      <w:r w:rsidRPr="00CC5519">
        <w:rPr>
          <w:szCs w:val="22"/>
        </w:rPr>
        <w:t>rozstawienie zastawy gastronomicznej, a także serwisu kawowego o </w:t>
      </w:r>
      <w:r w:rsidR="00D021DC">
        <w:rPr>
          <w:szCs w:val="22"/>
        </w:rPr>
        <w:t>godzinie uzgodnionej z </w:t>
      </w:r>
      <w:r w:rsidR="006E0267" w:rsidRPr="00CC5519">
        <w:rPr>
          <w:szCs w:val="22"/>
        </w:rPr>
        <w:t>Zamawiającym, a także</w:t>
      </w:r>
      <w:r w:rsidR="001F2B7C">
        <w:rPr>
          <w:szCs w:val="22"/>
        </w:rPr>
        <w:t xml:space="preserve"> sprzątnięcie i odbiór odpadów oraz</w:t>
      </w:r>
      <w:r w:rsidR="006E0267" w:rsidRPr="00CC5519">
        <w:rPr>
          <w:szCs w:val="22"/>
        </w:rPr>
        <w:t xml:space="preserve"> pozostałości</w:t>
      </w:r>
      <w:r w:rsidRPr="00CC5519">
        <w:rPr>
          <w:szCs w:val="22"/>
        </w:rPr>
        <w:t xml:space="preserve"> jedzenia</w:t>
      </w:r>
      <w:r w:rsidR="00D021DC">
        <w:rPr>
          <w:szCs w:val="22"/>
        </w:rPr>
        <w:t xml:space="preserve"> po </w:t>
      </w:r>
      <w:r w:rsidR="003050CA" w:rsidRPr="00CC5519">
        <w:rPr>
          <w:szCs w:val="22"/>
        </w:rPr>
        <w:t xml:space="preserve">zakończeniu </w:t>
      </w:r>
      <w:r w:rsidR="003A7E2F">
        <w:rPr>
          <w:szCs w:val="22"/>
        </w:rPr>
        <w:t>K</w:t>
      </w:r>
      <w:r w:rsidR="003050CA" w:rsidRPr="00CC5519">
        <w:rPr>
          <w:szCs w:val="22"/>
        </w:rPr>
        <w:t>onferencji</w:t>
      </w:r>
      <w:r w:rsidR="00651740" w:rsidRPr="00CC5519">
        <w:rPr>
          <w:szCs w:val="22"/>
        </w:rPr>
        <w:t>;</w:t>
      </w:r>
    </w:p>
    <w:p w14:paraId="36C72B67" w14:textId="36369893" w:rsidR="003050CA" w:rsidRPr="00CC5519" w:rsidRDefault="003050CA" w:rsidP="007D256A">
      <w:pPr>
        <w:pStyle w:val="Nagwek2"/>
        <w:rPr>
          <w:szCs w:val="22"/>
        </w:rPr>
      </w:pPr>
      <w:r w:rsidRPr="00CC5519">
        <w:rPr>
          <w:szCs w:val="22"/>
        </w:rPr>
        <w:t xml:space="preserve">obsługę kelnerską przez cały czas trwania </w:t>
      </w:r>
      <w:r w:rsidR="00233CC2">
        <w:rPr>
          <w:szCs w:val="22"/>
        </w:rPr>
        <w:t>W</w:t>
      </w:r>
      <w:r w:rsidRPr="00CC5519">
        <w:rPr>
          <w:szCs w:val="22"/>
        </w:rPr>
        <w:t>ydarzenia</w:t>
      </w:r>
      <w:r w:rsidR="00D021DC">
        <w:rPr>
          <w:szCs w:val="22"/>
        </w:rPr>
        <w:t>.</w:t>
      </w:r>
      <w:r w:rsidR="00A04C8C">
        <w:rPr>
          <w:szCs w:val="22"/>
        </w:rPr>
        <w:t xml:space="preserve"> Osoby zapewniające obsługę kelnerską powinny być ubrane w jednolite stroje dostosowane do charakteru wydarzenia oraz pełnionej funkcji.</w:t>
      </w:r>
    </w:p>
    <w:p w14:paraId="0F8EF398" w14:textId="77777777" w:rsidR="006E0267" w:rsidRPr="00CC5519" w:rsidRDefault="006E0267" w:rsidP="007D256A">
      <w:pPr>
        <w:pStyle w:val="Nagwek1"/>
        <w:rPr>
          <w:b/>
          <w:szCs w:val="22"/>
        </w:rPr>
      </w:pPr>
      <w:r w:rsidRPr="00CC5519">
        <w:rPr>
          <w:b/>
          <w:szCs w:val="22"/>
        </w:rPr>
        <w:t>Realizacja przedmiotu zamówienia:</w:t>
      </w:r>
    </w:p>
    <w:p w14:paraId="47AC81DC" w14:textId="77777777" w:rsidR="00C85DE8" w:rsidRPr="00CC5519" w:rsidRDefault="00C85DE8" w:rsidP="007D256A">
      <w:pPr>
        <w:pStyle w:val="Nagwek2"/>
        <w:rPr>
          <w:szCs w:val="22"/>
        </w:rPr>
      </w:pPr>
      <w:r w:rsidRPr="00CC5519">
        <w:rPr>
          <w:szCs w:val="22"/>
        </w:rPr>
        <w:t>Wykonawca zobowiązany jest do stałej współpracy z Zamawiającym w zakresie realizacji przedmiotu zamówienia, w tym pozostawania w stałym kontakcie z Zamawiającym (kontakt telefoniczny oraz drogą elektroniczną, spotkania z Zamawiającym w miarę potrzeb) oraz informowania o pojawiających się problemach i innych zagadnieniach istotnych dla realizacji zamówienia.</w:t>
      </w:r>
    </w:p>
    <w:p w14:paraId="7E7F15C2" w14:textId="0E4795C7" w:rsidR="00207BC1" w:rsidRDefault="00207BC1" w:rsidP="007D256A">
      <w:pPr>
        <w:pStyle w:val="Nagwek2"/>
        <w:rPr>
          <w:szCs w:val="22"/>
        </w:rPr>
      </w:pPr>
      <w:r w:rsidRPr="00CC5519">
        <w:rPr>
          <w:szCs w:val="22"/>
        </w:rPr>
        <w:t>Zamawiający zapewni Wykonaw</w:t>
      </w:r>
      <w:r w:rsidR="003A7E2F">
        <w:rPr>
          <w:szCs w:val="22"/>
        </w:rPr>
        <w:t>cy bezpłatny dostęp do miejsca K</w:t>
      </w:r>
      <w:r w:rsidRPr="00CC5519">
        <w:rPr>
          <w:szCs w:val="22"/>
        </w:rPr>
        <w:t xml:space="preserve">onferencji (Gdański Teatr Szekspirowski przy ulicy </w:t>
      </w:r>
      <w:r w:rsidRPr="00CC5519">
        <w:rPr>
          <w:rStyle w:val="lrzxr"/>
          <w:szCs w:val="22"/>
        </w:rPr>
        <w:t>Wojciecha Bogusławskiego 1, 80-818 Gdańsk</w:t>
      </w:r>
      <w:r w:rsidRPr="00CC5519">
        <w:rPr>
          <w:szCs w:val="22"/>
        </w:rPr>
        <w:t>)</w:t>
      </w:r>
      <w:r w:rsidR="009525DA">
        <w:rPr>
          <w:szCs w:val="22"/>
        </w:rPr>
        <w:t>, zwane</w:t>
      </w:r>
      <w:r w:rsidR="00A04C8C">
        <w:rPr>
          <w:szCs w:val="22"/>
        </w:rPr>
        <w:t>go</w:t>
      </w:r>
      <w:r w:rsidR="009525DA">
        <w:rPr>
          <w:szCs w:val="22"/>
        </w:rPr>
        <w:t xml:space="preserve"> dalej „Teatrem”,</w:t>
      </w:r>
      <w:r w:rsidRPr="00CC5519">
        <w:rPr>
          <w:rFonts w:eastAsia="Times New Roman"/>
          <w:iCs/>
          <w:szCs w:val="22"/>
        </w:rPr>
        <w:t xml:space="preserve"> od godz</w:t>
      </w:r>
      <w:r w:rsidRPr="00CC5519">
        <w:rPr>
          <w:rFonts w:eastAsia="Times New Roman"/>
          <w:szCs w:val="22"/>
        </w:rPr>
        <w:t xml:space="preserve">. </w:t>
      </w:r>
      <w:r w:rsidRPr="00CC5519">
        <w:rPr>
          <w:bCs/>
          <w:szCs w:val="22"/>
        </w:rPr>
        <w:t xml:space="preserve">3.00 </w:t>
      </w:r>
      <w:r w:rsidRPr="00CC5519">
        <w:rPr>
          <w:rFonts w:eastAsia="Times New Roman"/>
          <w:szCs w:val="22"/>
        </w:rPr>
        <w:t xml:space="preserve">w dniu </w:t>
      </w:r>
      <w:r w:rsidRPr="00CC5519">
        <w:rPr>
          <w:bCs/>
          <w:szCs w:val="22"/>
        </w:rPr>
        <w:t>20 września 2023</w:t>
      </w:r>
      <w:r w:rsidRPr="00CC5519">
        <w:rPr>
          <w:rFonts w:eastAsia="Times New Roman"/>
          <w:szCs w:val="22"/>
        </w:rPr>
        <w:t xml:space="preserve"> r.</w:t>
      </w:r>
      <w:r w:rsidRPr="00CC5519">
        <w:rPr>
          <w:szCs w:val="22"/>
        </w:rPr>
        <w:t xml:space="preserve"> do god</w:t>
      </w:r>
      <w:r w:rsidR="001F2B7C">
        <w:rPr>
          <w:szCs w:val="22"/>
        </w:rPr>
        <w:t>z. 3.00 w dniu 21 września 2023 </w:t>
      </w:r>
      <w:r w:rsidRPr="00CC5519">
        <w:rPr>
          <w:szCs w:val="22"/>
        </w:rPr>
        <w:t xml:space="preserve">r. </w:t>
      </w:r>
      <w:r w:rsidR="008A5450">
        <w:rPr>
          <w:szCs w:val="22"/>
        </w:rPr>
        <w:t xml:space="preserve"> </w:t>
      </w:r>
    </w:p>
    <w:p w14:paraId="3CBF44E5" w14:textId="0DBFB8AD" w:rsidR="00044D00" w:rsidRPr="000C329A" w:rsidRDefault="00044D00" w:rsidP="007D256A">
      <w:pPr>
        <w:pStyle w:val="Nagwek2"/>
        <w:rPr>
          <w:szCs w:val="22"/>
        </w:rPr>
      </w:pPr>
      <w:r>
        <w:t xml:space="preserve">W ramach dostępu do miejsca Konferencji </w:t>
      </w:r>
      <w:r w:rsidRPr="000C329A">
        <w:t xml:space="preserve">Wykonawca będzie uprawniony do wykorzystania  Sali Głównej, </w:t>
      </w:r>
      <w:r w:rsidRPr="000C329A">
        <w:rPr>
          <w:szCs w:val="22"/>
        </w:rPr>
        <w:t xml:space="preserve">korytarza na poziomie pierwszej lewej galerii na zaplecze cateringowe, </w:t>
      </w:r>
      <w:r w:rsidRPr="000C329A">
        <w:rPr>
          <w:rFonts w:eastAsia="Times New Roman"/>
          <w:iCs/>
          <w:szCs w:val="22"/>
        </w:rPr>
        <w:t>dwóch garderób jednoosobowych oraz przestrzeni w Holu Głównym</w:t>
      </w:r>
      <w:r w:rsidR="000C329A" w:rsidRPr="000C329A">
        <w:rPr>
          <w:rFonts w:eastAsia="Times New Roman"/>
          <w:iCs/>
          <w:szCs w:val="22"/>
        </w:rPr>
        <w:t xml:space="preserve"> w celu</w:t>
      </w:r>
      <w:r w:rsidRPr="000C329A">
        <w:rPr>
          <w:rFonts w:eastAsia="Times New Roman"/>
          <w:iCs/>
          <w:szCs w:val="22"/>
        </w:rPr>
        <w:t xml:space="preserve"> </w:t>
      </w:r>
      <w:r w:rsidR="000C329A" w:rsidRPr="000C329A">
        <w:rPr>
          <w:rFonts w:eastAsia="Times New Roman"/>
          <w:iCs/>
          <w:szCs w:val="22"/>
        </w:rPr>
        <w:t xml:space="preserve">aranżacji recepcji, stoiska promocyjnego i stoiska sanitarnego, o których mowa w pkt </w:t>
      </w:r>
      <w:r w:rsidR="000C329A" w:rsidRPr="000C329A">
        <w:rPr>
          <w:rFonts w:eastAsia="Times New Roman"/>
          <w:iCs/>
          <w:szCs w:val="22"/>
        </w:rPr>
        <w:fldChar w:fldCharType="begin"/>
      </w:r>
      <w:r w:rsidR="000C329A" w:rsidRPr="000C329A">
        <w:rPr>
          <w:rFonts w:eastAsia="Times New Roman"/>
          <w:iCs/>
          <w:szCs w:val="22"/>
        </w:rPr>
        <w:instrText xml:space="preserve"> REF _Ref135738767 \r \h  \* MERGEFORMAT </w:instrText>
      </w:r>
      <w:r w:rsidR="000C329A" w:rsidRPr="000C329A">
        <w:rPr>
          <w:rFonts w:eastAsia="Times New Roman"/>
          <w:iCs/>
          <w:szCs w:val="22"/>
        </w:rPr>
      </w:r>
      <w:r w:rsidR="000C329A" w:rsidRPr="000C329A">
        <w:rPr>
          <w:rFonts w:eastAsia="Times New Roman"/>
          <w:iCs/>
          <w:szCs w:val="22"/>
        </w:rPr>
        <w:fldChar w:fldCharType="separate"/>
      </w:r>
      <w:r w:rsidR="00D021DC">
        <w:rPr>
          <w:rFonts w:eastAsia="Times New Roman"/>
          <w:iCs/>
          <w:szCs w:val="22"/>
        </w:rPr>
        <w:t>2.4.6</w:t>
      </w:r>
      <w:r w:rsidR="000C329A" w:rsidRPr="000C329A">
        <w:rPr>
          <w:rFonts w:eastAsia="Times New Roman"/>
          <w:iCs/>
          <w:szCs w:val="22"/>
        </w:rPr>
        <w:fldChar w:fldCharType="end"/>
      </w:r>
      <w:r w:rsidR="000C329A" w:rsidRPr="000C329A">
        <w:rPr>
          <w:rFonts w:eastAsia="Times New Roman"/>
          <w:iCs/>
          <w:szCs w:val="22"/>
        </w:rPr>
        <w:t xml:space="preserve"> c) oraz d).</w:t>
      </w:r>
    </w:p>
    <w:p w14:paraId="6C72BA92" w14:textId="34B13B95" w:rsidR="00207BC1" w:rsidRPr="006C76C6" w:rsidRDefault="003A7E2F" w:rsidP="007D256A">
      <w:pPr>
        <w:pStyle w:val="Nagwek2"/>
        <w:rPr>
          <w:szCs w:val="22"/>
        </w:rPr>
      </w:pPr>
      <w:bookmarkStart w:id="7" w:name="_Ref135738988"/>
      <w:r>
        <w:rPr>
          <w:color w:val="000000" w:themeColor="text1"/>
          <w:szCs w:val="22"/>
        </w:rPr>
        <w:t>W ramach dostępu do miejsca K</w:t>
      </w:r>
      <w:r w:rsidR="00207BC1" w:rsidRPr="00CC5519">
        <w:rPr>
          <w:color w:val="000000" w:themeColor="text1"/>
          <w:szCs w:val="22"/>
        </w:rPr>
        <w:t xml:space="preserve">onferencji Wykonawca będzie uprawniony </w:t>
      </w:r>
      <w:r w:rsidR="00C85DE8" w:rsidRPr="00CC5519">
        <w:rPr>
          <w:color w:val="000000" w:themeColor="text1"/>
          <w:szCs w:val="22"/>
        </w:rPr>
        <w:t xml:space="preserve">– </w:t>
      </w:r>
      <w:r w:rsidR="00B93DAA">
        <w:rPr>
          <w:color w:val="000000" w:themeColor="text1"/>
          <w:szCs w:val="22"/>
        </w:rPr>
        <w:t>do </w:t>
      </w:r>
      <w:r w:rsidR="00207BC1" w:rsidRPr="00CC5519">
        <w:rPr>
          <w:color w:val="000000" w:themeColor="text1"/>
          <w:szCs w:val="22"/>
        </w:rPr>
        <w:t>wykorzy</w:t>
      </w:r>
      <w:r>
        <w:rPr>
          <w:color w:val="000000" w:themeColor="text1"/>
          <w:szCs w:val="22"/>
        </w:rPr>
        <w:t>stania na potrzeby organizacji K</w:t>
      </w:r>
      <w:r w:rsidR="00207BC1" w:rsidRPr="00CC5519">
        <w:rPr>
          <w:color w:val="000000" w:themeColor="text1"/>
          <w:szCs w:val="22"/>
        </w:rPr>
        <w:t xml:space="preserve">onferencji </w:t>
      </w:r>
      <w:r w:rsidR="00C85DE8" w:rsidRPr="00CC5519">
        <w:rPr>
          <w:color w:val="000000" w:themeColor="text1"/>
          <w:szCs w:val="22"/>
        </w:rPr>
        <w:t xml:space="preserve">– </w:t>
      </w:r>
      <w:r w:rsidR="00207BC1" w:rsidRPr="00CC5519">
        <w:rPr>
          <w:color w:val="000000" w:themeColor="text1"/>
          <w:szCs w:val="22"/>
        </w:rPr>
        <w:t>wyposażenia technicznego zamontowanego w </w:t>
      </w:r>
      <w:r>
        <w:rPr>
          <w:color w:val="000000" w:themeColor="text1"/>
          <w:szCs w:val="22"/>
        </w:rPr>
        <w:t>Teatrze</w:t>
      </w:r>
      <w:r w:rsidR="00207BC1" w:rsidRPr="00CC5519">
        <w:rPr>
          <w:color w:val="000000" w:themeColor="text1"/>
          <w:szCs w:val="22"/>
        </w:rPr>
        <w:t xml:space="preserve"> (sprzęt oświetleniowy i nagłośnieniowy). </w:t>
      </w:r>
      <w:bookmarkEnd w:id="7"/>
    </w:p>
    <w:p w14:paraId="4708B284" w14:textId="1B4715F0" w:rsidR="006C76C6" w:rsidRPr="006C76C6" w:rsidRDefault="006C76C6" w:rsidP="007D256A">
      <w:pPr>
        <w:pStyle w:val="Nagwek2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Wykonawca zapewni pozostałe</w:t>
      </w:r>
      <w:r w:rsidRPr="006C76C6">
        <w:rPr>
          <w:color w:val="000000" w:themeColor="text1"/>
          <w:szCs w:val="22"/>
        </w:rPr>
        <w:t xml:space="preserve"> elementy scenografii, </w:t>
      </w:r>
      <w:r>
        <w:rPr>
          <w:color w:val="000000" w:themeColor="text1"/>
          <w:szCs w:val="22"/>
        </w:rPr>
        <w:t>nagłośnienia, oświetlenia</w:t>
      </w:r>
      <w:r w:rsidRPr="006C76C6">
        <w:rPr>
          <w:color w:val="000000" w:themeColor="text1"/>
          <w:szCs w:val="22"/>
        </w:rPr>
        <w:t xml:space="preserve"> oraz inne sprzęty i urządzenia, niezbędne do realizacji </w:t>
      </w:r>
      <w:r w:rsidR="00B63403">
        <w:rPr>
          <w:color w:val="000000" w:themeColor="text1"/>
          <w:szCs w:val="22"/>
        </w:rPr>
        <w:t xml:space="preserve">Konferencji </w:t>
      </w:r>
      <w:r w:rsidRPr="006C76C6">
        <w:rPr>
          <w:color w:val="000000" w:themeColor="text1"/>
          <w:szCs w:val="22"/>
        </w:rPr>
        <w:t>oraz dokona ich montaż</w:t>
      </w:r>
      <w:r w:rsidR="00E545F0">
        <w:rPr>
          <w:color w:val="000000" w:themeColor="text1"/>
          <w:szCs w:val="22"/>
        </w:rPr>
        <w:t>y i </w:t>
      </w:r>
      <w:r>
        <w:rPr>
          <w:color w:val="000000" w:themeColor="text1"/>
          <w:szCs w:val="22"/>
        </w:rPr>
        <w:t>demontaży.</w:t>
      </w:r>
    </w:p>
    <w:p w14:paraId="30EA73B0" w14:textId="53FEF90D" w:rsidR="009A4174" w:rsidRPr="009A4174" w:rsidRDefault="00207BC1" w:rsidP="007D256A">
      <w:pPr>
        <w:pStyle w:val="Nagwek2"/>
        <w:rPr>
          <w:szCs w:val="22"/>
        </w:rPr>
      </w:pPr>
      <w:bookmarkStart w:id="8" w:name="_Ref135993655"/>
      <w:bookmarkStart w:id="9" w:name="_Ref135740425"/>
      <w:r w:rsidRPr="009A4174">
        <w:rPr>
          <w:szCs w:val="22"/>
        </w:rPr>
        <w:lastRenderedPageBreak/>
        <w:t xml:space="preserve">Obsługa wyposażenia technicznego, o którym mowa w pkt </w:t>
      </w:r>
      <w:r w:rsidR="00C85DE8" w:rsidRPr="009A4174">
        <w:rPr>
          <w:szCs w:val="22"/>
        </w:rPr>
        <w:fldChar w:fldCharType="begin"/>
      </w:r>
      <w:r w:rsidR="00C85DE8" w:rsidRPr="009A4174">
        <w:rPr>
          <w:szCs w:val="22"/>
        </w:rPr>
        <w:instrText xml:space="preserve"> REF _Ref135738988 \r \h </w:instrText>
      </w:r>
      <w:r w:rsidR="00CC5519" w:rsidRPr="009A4174">
        <w:rPr>
          <w:szCs w:val="22"/>
        </w:rPr>
        <w:instrText xml:space="preserve"> \* MERGEFORMAT </w:instrText>
      </w:r>
      <w:r w:rsidR="00C85DE8" w:rsidRPr="009A4174">
        <w:rPr>
          <w:szCs w:val="22"/>
        </w:rPr>
      </w:r>
      <w:r w:rsidR="00C85DE8" w:rsidRPr="009A4174">
        <w:rPr>
          <w:szCs w:val="22"/>
        </w:rPr>
        <w:fldChar w:fldCharType="separate"/>
      </w:r>
      <w:r w:rsidR="000C329A" w:rsidRPr="009A4174">
        <w:rPr>
          <w:szCs w:val="22"/>
        </w:rPr>
        <w:t>4.4</w:t>
      </w:r>
      <w:r w:rsidR="00C85DE8" w:rsidRPr="009A4174">
        <w:rPr>
          <w:szCs w:val="22"/>
        </w:rPr>
        <w:fldChar w:fldCharType="end"/>
      </w:r>
      <w:r w:rsidRPr="009A4174">
        <w:rPr>
          <w:szCs w:val="22"/>
        </w:rPr>
        <w:t xml:space="preserve"> może odbywać się jedynie pod nadzorem osób </w:t>
      </w:r>
      <w:r w:rsidR="009525DA">
        <w:rPr>
          <w:szCs w:val="22"/>
        </w:rPr>
        <w:t>wskazanych przez Zamawiającego</w:t>
      </w:r>
      <w:r w:rsidR="00065C8A" w:rsidRPr="009A4174">
        <w:rPr>
          <w:color w:val="000000" w:themeColor="text1"/>
          <w:szCs w:val="22"/>
        </w:rPr>
        <w:t>.</w:t>
      </w:r>
      <w:bookmarkEnd w:id="8"/>
      <w:r w:rsidR="00065C8A" w:rsidRPr="009A4174">
        <w:rPr>
          <w:color w:val="000000" w:themeColor="text1"/>
          <w:szCs w:val="22"/>
        </w:rPr>
        <w:t xml:space="preserve"> </w:t>
      </w:r>
    </w:p>
    <w:p w14:paraId="2ADF08B0" w14:textId="04CCE21C" w:rsidR="00240EDA" w:rsidRPr="009A4174" w:rsidRDefault="00130CC4" w:rsidP="007D256A">
      <w:pPr>
        <w:pStyle w:val="Nagwek2"/>
        <w:rPr>
          <w:szCs w:val="22"/>
        </w:rPr>
      </w:pPr>
      <w:r>
        <w:rPr>
          <w:color w:val="000000" w:themeColor="text1"/>
          <w:szCs w:val="22"/>
        </w:rPr>
        <w:t>Szczegółowe d</w:t>
      </w:r>
      <w:r w:rsidR="00065C8A" w:rsidRPr="009A4174">
        <w:rPr>
          <w:color w:val="000000" w:themeColor="text1"/>
          <w:szCs w:val="22"/>
        </w:rPr>
        <w:t xml:space="preserve">ane </w:t>
      </w:r>
      <w:r w:rsidR="00065C8A" w:rsidRPr="009A4174">
        <w:rPr>
          <w:szCs w:val="22"/>
        </w:rPr>
        <w:t>osób</w:t>
      </w:r>
      <w:r w:rsidR="00B87001">
        <w:rPr>
          <w:szCs w:val="22"/>
        </w:rPr>
        <w:t>, o których mowa pkt</w:t>
      </w:r>
      <w:r>
        <w:rPr>
          <w:szCs w:val="22"/>
        </w:rPr>
        <w:t xml:space="preserve">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_Ref135993655 \r \h </w:instrText>
      </w:r>
      <w:r w:rsidR="007D256A">
        <w:rPr>
          <w:szCs w:val="22"/>
        </w:rPr>
        <w:instrText xml:space="preserve"> \* MERGEFORMAT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4.6</w:t>
      </w:r>
      <w:r>
        <w:rPr>
          <w:szCs w:val="22"/>
        </w:rPr>
        <w:fldChar w:fldCharType="end"/>
      </w:r>
      <w:r>
        <w:rPr>
          <w:szCs w:val="22"/>
        </w:rPr>
        <w:t xml:space="preserve">, </w:t>
      </w:r>
      <w:r w:rsidR="00C85DE8" w:rsidRPr="009A4174">
        <w:rPr>
          <w:szCs w:val="22"/>
        </w:rPr>
        <w:t>Zamawiający przekaże</w:t>
      </w:r>
      <w:r w:rsidR="005A1C55">
        <w:rPr>
          <w:szCs w:val="22"/>
        </w:rPr>
        <w:t xml:space="preserve"> Wykonawcy najpóźniej </w:t>
      </w:r>
      <w:r w:rsidR="008E72D6">
        <w:rPr>
          <w:szCs w:val="22"/>
        </w:rPr>
        <w:t xml:space="preserve">w terminie </w:t>
      </w:r>
      <w:r w:rsidR="005A1C55">
        <w:rPr>
          <w:szCs w:val="22"/>
        </w:rPr>
        <w:t xml:space="preserve">do 3 </w:t>
      </w:r>
      <w:r w:rsidR="00877585">
        <w:rPr>
          <w:szCs w:val="22"/>
        </w:rPr>
        <w:t>D</w:t>
      </w:r>
      <w:r w:rsidR="005A1C55">
        <w:rPr>
          <w:szCs w:val="22"/>
        </w:rPr>
        <w:t>ni roboczych</w:t>
      </w:r>
      <w:r w:rsidR="00207BC1" w:rsidRPr="009A4174">
        <w:rPr>
          <w:szCs w:val="22"/>
        </w:rPr>
        <w:t xml:space="preserve"> przed </w:t>
      </w:r>
      <w:r w:rsidR="00D02D5F">
        <w:rPr>
          <w:szCs w:val="22"/>
        </w:rPr>
        <w:t>dniem K</w:t>
      </w:r>
      <w:r w:rsidR="00207BC1" w:rsidRPr="009A4174">
        <w:rPr>
          <w:szCs w:val="22"/>
        </w:rPr>
        <w:t>onferencji.</w:t>
      </w:r>
      <w:bookmarkEnd w:id="9"/>
    </w:p>
    <w:p w14:paraId="52AA6401" w14:textId="280CF0FA" w:rsidR="00A450BE" w:rsidRPr="00CC5519" w:rsidRDefault="00240EDA" w:rsidP="007D256A">
      <w:pPr>
        <w:pStyle w:val="Nagwek2"/>
        <w:numPr>
          <w:ilvl w:val="1"/>
          <w:numId w:val="6"/>
        </w:numPr>
        <w:ind w:left="851" w:hanging="567"/>
        <w:rPr>
          <w:szCs w:val="22"/>
        </w:rPr>
      </w:pPr>
      <w:r w:rsidRPr="009A4174">
        <w:rPr>
          <w:szCs w:val="22"/>
        </w:rPr>
        <w:t>Wykonawca zobowiązany jest do współpracy z osobami</w:t>
      </w:r>
      <w:r w:rsidR="00130CC4">
        <w:rPr>
          <w:szCs w:val="22"/>
        </w:rPr>
        <w:t xml:space="preserve">, o których mowa pkt </w:t>
      </w:r>
      <w:r w:rsidR="00130CC4">
        <w:rPr>
          <w:szCs w:val="22"/>
        </w:rPr>
        <w:fldChar w:fldCharType="begin"/>
      </w:r>
      <w:r w:rsidR="00130CC4">
        <w:rPr>
          <w:szCs w:val="22"/>
        </w:rPr>
        <w:instrText xml:space="preserve"> REF _Ref135993655 \r \h </w:instrText>
      </w:r>
      <w:r w:rsidR="007D256A">
        <w:rPr>
          <w:szCs w:val="22"/>
        </w:rPr>
        <w:instrText xml:space="preserve"> \* MERGEFORMAT </w:instrText>
      </w:r>
      <w:r w:rsidR="00130CC4">
        <w:rPr>
          <w:szCs w:val="22"/>
        </w:rPr>
      </w:r>
      <w:r w:rsidR="00130CC4">
        <w:rPr>
          <w:szCs w:val="22"/>
        </w:rPr>
        <w:fldChar w:fldCharType="separate"/>
      </w:r>
      <w:r w:rsidR="00130CC4">
        <w:rPr>
          <w:szCs w:val="22"/>
        </w:rPr>
        <w:t>4.6</w:t>
      </w:r>
      <w:r w:rsidR="00130CC4">
        <w:rPr>
          <w:szCs w:val="22"/>
        </w:rPr>
        <w:fldChar w:fldCharType="end"/>
      </w:r>
      <w:r w:rsidRPr="009A4174">
        <w:rPr>
          <w:szCs w:val="22"/>
        </w:rPr>
        <w:t xml:space="preserve"> </w:t>
      </w:r>
      <w:r w:rsidR="00A450BE" w:rsidRPr="00CC5519">
        <w:rPr>
          <w:szCs w:val="22"/>
        </w:rPr>
        <w:t>oraz stosowania się do poleceń tych osób w zakresie sposobu obsługi wyposażenia technicznego.</w:t>
      </w:r>
      <w:r w:rsidR="00065C8A">
        <w:rPr>
          <w:szCs w:val="22"/>
        </w:rPr>
        <w:t xml:space="preserve"> </w:t>
      </w:r>
    </w:p>
    <w:p w14:paraId="5D1145E6" w14:textId="6B49B42E" w:rsidR="00D02D6F" w:rsidRPr="00E90083" w:rsidRDefault="00D02D6F" w:rsidP="007D256A">
      <w:pPr>
        <w:pStyle w:val="Nagwek2"/>
        <w:rPr>
          <w:szCs w:val="22"/>
        </w:rPr>
      </w:pPr>
      <w:bookmarkStart w:id="10" w:name="_Ref135740640"/>
      <w:r w:rsidRPr="00CC5519">
        <w:rPr>
          <w:szCs w:val="22"/>
        </w:rPr>
        <w:t xml:space="preserve">Wykonawca zobowiązany jest do </w:t>
      </w:r>
      <w:r w:rsidRPr="00E90083">
        <w:rPr>
          <w:szCs w:val="22"/>
        </w:rPr>
        <w:t>zapoznania się z zasadami BHP oraz instrukcją bezpieczeństwa przeciwpożarowego obowiązującymi w Teatrze i zapewnienia ich stosowania na każdym etapie realizacji zamówienia.</w:t>
      </w:r>
      <w:bookmarkEnd w:id="10"/>
      <w:r w:rsidRPr="00E90083">
        <w:rPr>
          <w:szCs w:val="22"/>
        </w:rPr>
        <w:t xml:space="preserve"> </w:t>
      </w:r>
    </w:p>
    <w:p w14:paraId="7AB381DC" w14:textId="49CB4062" w:rsidR="00D02D6F" w:rsidRPr="004945F6" w:rsidRDefault="00D02D6F" w:rsidP="007D256A">
      <w:pPr>
        <w:pStyle w:val="Nagwek2"/>
        <w:rPr>
          <w:szCs w:val="22"/>
        </w:rPr>
      </w:pPr>
      <w:bookmarkStart w:id="11" w:name="_Ref136255851"/>
      <w:r w:rsidRPr="00E90083">
        <w:rPr>
          <w:szCs w:val="22"/>
        </w:rPr>
        <w:t>Wykonawca zobowiązuje się do używania udostępnionych pomieszczeń, przestrzeni oraz wyposażenia zgodnie z ich przeznaczeniem, przestrzegając zasad, o</w:t>
      </w:r>
      <w:r>
        <w:rPr>
          <w:szCs w:val="22"/>
        </w:rPr>
        <w:t xml:space="preserve"> których mowa w pkt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_Ref135740640 \r \h </w:instrText>
      </w:r>
      <w:r w:rsidR="007D256A">
        <w:rPr>
          <w:szCs w:val="22"/>
        </w:rPr>
        <w:instrText xml:space="preserve"> \* MERGEFORMAT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4.9</w:t>
      </w:r>
      <w:r>
        <w:rPr>
          <w:szCs w:val="22"/>
        </w:rPr>
        <w:fldChar w:fldCharType="end"/>
      </w:r>
      <w:r w:rsidRPr="004945F6">
        <w:rPr>
          <w:szCs w:val="22"/>
        </w:rPr>
        <w:t xml:space="preserve">, oraz utrzymania porządku, w tym, ze względu na specyfikę wystroju wnętrz oraz bezpieczeństwo przy eksploatacji zapadni scenicznych, Wykonawca zobowiązuje się do nieużywania podczas </w:t>
      </w:r>
      <w:r w:rsidR="002B105E">
        <w:rPr>
          <w:szCs w:val="22"/>
        </w:rPr>
        <w:t>K</w:t>
      </w:r>
      <w:r w:rsidRPr="004945F6">
        <w:rPr>
          <w:szCs w:val="22"/>
        </w:rPr>
        <w:t>onferencji posypek brokatowych, konfetti itp.</w:t>
      </w:r>
      <w:bookmarkEnd w:id="11"/>
    </w:p>
    <w:p w14:paraId="5389D80C" w14:textId="015C1BDF" w:rsidR="00D02D6F" w:rsidRPr="004945F6" w:rsidRDefault="00D02D6F" w:rsidP="007D256A">
      <w:pPr>
        <w:pStyle w:val="Nagwek2"/>
        <w:rPr>
          <w:szCs w:val="22"/>
        </w:rPr>
      </w:pPr>
      <w:bookmarkStart w:id="12" w:name="_Ref136255854"/>
      <w:r w:rsidRPr="004945F6">
        <w:rPr>
          <w:szCs w:val="22"/>
        </w:rPr>
        <w:t xml:space="preserve">Wykonawca nie może dokonywać jakichkolwiek zmian w substancji </w:t>
      </w:r>
      <w:r w:rsidR="009525DA">
        <w:rPr>
          <w:szCs w:val="22"/>
        </w:rPr>
        <w:t>miejsca Konferencji (</w:t>
      </w:r>
      <w:r w:rsidRPr="004945F6">
        <w:rPr>
          <w:szCs w:val="22"/>
        </w:rPr>
        <w:t>obiektu teatralnego</w:t>
      </w:r>
      <w:r w:rsidR="009525DA">
        <w:rPr>
          <w:szCs w:val="22"/>
        </w:rPr>
        <w:t>)</w:t>
      </w:r>
      <w:r w:rsidRPr="004945F6">
        <w:rPr>
          <w:szCs w:val="22"/>
        </w:rPr>
        <w:t xml:space="preserve"> ze szczególnym uwzględnieniem zmian budowlanych, jak również umieszczania na posadzkach, wykładzinach, ścianach, sufitach, wszelkich elementach wyposażenia jakichkolwiek materiałów mogących spowodować ich uszkodzenie lub ingerencję w substancję lub elementy </w:t>
      </w:r>
      <w:r w:rsidR="009525DA">
        <w:rPr>
          <w:szCs w:val="22"/>
        </w:rPr>
        <w:t>ko</w:t>
      </w:r>
      <w:r>
        <w:rPr>
          <w:szCs w:val="22"/>
        </w:rPr>
        <w:t>nstrukcj</w:t>
      </w:r>
      <w:r w:rsidR="009525DA">
        <w:rPr>
          <w:szCs w:val="22"/>
        </w:rPr>
        <w:t>i</w:t>
      </w:r>
      <w:r>
        <w:rPr>
          <w:szCs w:val="22"/>
        </w:rPr>
        <w:t xml:space="preserve"> </w:t>
      </w:r>
      <w:r w:rsidRPr="004945F6">
        <w:rPr>
          <w:szCs w:val="22"/>
        </w:rPr>
        <w:t>obiektu teatralnego.</w:t>
      </w:r>
      <w:bookmarkEnd w:id="12"/>
      <w:r w:rsidRPr="004945F6">
        <w:rPr>
          <w:szCs w:val="22"/>
        </w:rPr>
        <w:t xml:space="preserve"> </w:t>
      </w:r>
    </w:p>
    <w:p w14:paraId="6A321967" w14:textId="70ECBA31" w:rsidR="00D02D6F" w:rsidRPr="004945F6" w:rsidRDefault="00D02D6F" w:rsidP="007D256A">
      <w:pPr>
        <w:pStyle w:val="Nagwek2"/>
        <w:rPr>
          <w:szCs w:val="22"/>
        </w:rPr>
      </w:pPr>
      <w:r w:rsidRPr="004945F6">
        <w:rPr>
          <w:szCs w:val="22"/>
        </w:rPr>
        <w:t xml:space="preserve">Nie później niż </w:t>
      </w:r>
      <w:r w:rsidR="00084414">
        <w:rPr>
          <w:szCs w:val="22"/>
        </w:rPr>
        <w:t>8</w:t>
      </w:r>
      <w:r w:rsidRPr="004945F6">
        <w:rPr>
          <w:szCs w:val="22"/>
        </w:rPr>
        <w:t xml:space="preserve"> </w:t>
      </w:r>
      <w:r w:rsidR="00084414">
        <w:rPr>
          <w:szCs w:val="22"/>
        </w:rPr>
        <w:t>D</w:t>
      </w:r>
      <w:r w:rsidRPr="004945F6">
        <w:rPr>
          <w:szCs w:val="22"/>
        </w:rPr>
        <w:t>ni</w:t>
      </w:r>
      <w:r w:rsidR="00084414">
        <w:rPr>
          <w:szCs w:val="22"/>
        </w:rPr>
        <w:t xml:space="preserve"> roboczych</w:t>
      </w:r>
      <w:r w:rsidRPr="004945F6">
        <w:rPr>
          <w:szCs w:val="22"/>
        </w:rPr>
        <w:t xml:space="preserve"> pr</w:t>
      </w:r>
      <w:r>
        <w:rPr>
          <w:szCs w:val="22"/>
        </w:rPr>
        <w:t>zed rozpoczęciem K</w:t>
      </w:r>
      <w:r w:rsidRPr="004945F6">
        <w:rPr>
          <w:szCs w:val="22"/>
        </w:rPr>
        <w:t xml:space="preserve">onferencji Wykonawca powiadomi Zamawiającego o wszelkich materiałach, które zamierza umieścić na posadzkach, wykładzinach, ścianach, sufitach i wszelkich elementach wyposażenia, z zastrzeżeniem prawa do niewyrażania zgody na umieszczenie materiałów Wykonawcy w Teatrze </w:t>
      </w:r>
      <w:r>
        <w:rPr>
          <w:szCs w:val="22"/>
        </w:rPr>
        <w:t>z uwagi na </w:t>
      </w:r>
      <w:r w:rsidRPr="004945F6">
        <w:rPr>
          <w:szCs w:val="22"/>
        </w:rPr>
        <w:t>możliwość uszkodzenia bądź ingerencji w substancję lub elementy obiektu teatralnego.</w:t>
      </w:r>
    </w:p>
    <w:p w14:paraId="7F5E3B2E" w14:textId="004AD806" w:rsidR="00D02D6F" w:rsidRPr="00D02D6F" w:rsidRDefault="00D02D6F" w:rsidP="007D256A">
      <w:pPr>
        <w:pStyle w:val="Nagwek2"/>
        <w:rPr>
          <w:szCs w:val="22"/>
        </w:rPr>
      </w:pPr>
      <w:r w:rsidRPr="004945F6">
        <w:rPr>
          <w:szCs w:val="22"/>
        </w:rPr>
        <w:t xml:space="preserve">W przypadku niewyrażenia zgody na umieszczenie materiałów Wykonawcy </w:t>
      </w:r>
      <w:r w:rsidR="00084414">
        <w:rPr>
          <w:szCs w:val="22"/>
        </w:rPr>
        <w:t xml:space="preserve">w </w:t>
      </w:r>
      <w:r>
        <w:rPr>
          <w:szCs w:val="22"/>
        </w:rPr>
        <w:t>Teatrze</w:t>
      </w:r>
      <w:r w:rsidRPr="004945F6">
        <w:rPr>
          <w:szCs w:val="22"/>
        </w:rPr>
        <w:t xml:space="preserve">, Wykonawca jest zobowiązany do użycia materiałów spełniających </w:t>
      </w:r>
      <w:r>
        <w:rPr>
          <w:szCs w:val="22"/>
        </w:rPr>
        <w:t xml:space="preserve">kryteria, o których mowa w pkt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_Ref136255851 \r \h </w:instrText>
      </w:r>
      <w:r w:rsidR="007D256A">
        <w:rPr>
          <w:szCs w:val="22"/>
        </w:rPr>
        <w:instrText xml:space="preserve"> \* MERGEFORMAT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4.10</w:t>
      </w:r>
      <w:r>
        <w:rPr>
          <w:szCs w:val="22"/>
        </w:rPr>
        <w:fldChar w:fldCharType="end"/>
      </w:r>
      <w:r>
        <w:rPr>
          <w:szCs w:val="22"/>
        </w:rPr>
        <w:t xml:space="preserve"> oraz </w:t>
      </w:r>
      <w:r>
        <w:rPr>
          <w:szCs w:val="22"/>
        </w:rPr>
        <w:fldChar w:fldCharType="begin"/>
      </w:r>
      <w:r>
        <w:rPr>
          <w:szCs w:val="22"/>
        </w:rPr>
        <w:instrText xml:space="preserve"> REF _Ref136255854 \r \h </w:instrText>
      </w:r>
      <w:r w:rsidR="007D256A">
        <w:rPr>
          <w:szCs w:val="22"/>
        </w:rPr>
        <w:instrText xml:space="preserve"> \* MERGEFORMAT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4.11</w:t>
      </w:r>
      <w:r>
        <w:rPr>
          <w:szCs w:val="22"/>
        </w:rPr>
        <w:fldChar w:fldCharType="end"/>
      </w:r>
      <w:r w:rsidRPr="004945F6">
        <w:rPr>
          <w:szCs w:val="22"/>
        </w:rPr>
        <w:t>.</w:t>
      </w:r>
    </w:p>
    <w:p w14:paraId="014C60CD" w14:textId="77777777" w:rsidR="002F1511" w:rsidRDefault="002D62CF" w:rsidP="007D256A">
      <w:pPr>
        <w:pStyle w:val="Nagwek2"/>
        <w:rPr>
          <w:szCs w:val="22"/>
        </w:rPr>
      </w:pPr>
      <w:r w:rsidRPr="00CC5519">
        <w:rPr>
          <w:szCs w:val="22"/>
        </w:rPr>
        <w:t xml:space="preserve">Zamawiający udostępni Wykonawcy ściankę i roll-upy do wykorzystania przy aranżacji recepcji oraz stoiska promocyjnego, o którym mowa w pkt </w:t>
      </w:r>
      <w:r w:rsidRPr="00CC5519">
        <w:rPr>
          <w:szCs w:val="22"/>
        </w:rPr>
        <w:fldChar w:fldCharType="begin"/>
      </w:r>
      <w:r w:rsidRPr="00CC5519">
        <w:rPr>
          <w:szCs w:val="22"/>
        </w:rPr>
        <w:instrText xml:space="preserve"> REF _Ref135738767 \r \h </w:instrText>
      </w:r>
      <w:r w:rsidR="00CC5519" w:rsidRPr="00CC5519">
        <w:rPr>
          <w:szCs w:val="22"/>
        </w:rPr>
        <w:instrText xml:space="preserve"> \* MERGEFORMAT </w:instrText>
      </w:r>
      <w:r w:rsidRPr="00CC5519">
        <w:rPr>
          <w:szCs w:val="22"/>
        </w:rPr>
      </w:r>
      <w:r w:rsidRPr="00CC5519">
        <w:rPr>
          <w:szCs w:val="22"/>
        </w:rPr>
        <w:fldChar w:fldCharType="separate"/>
      </w:r>
      <w:r w:rsidR="00D021DC">
        <w:rPr>
          <w:szCs w:val="22"/>
        </w:rPr>
        <w:t>2.4.6</w:t>
      </w:r>
      <w:r w:rsidRPr="00CC5519">
        <w:rPr>
          <w:szCs w:val="22"/>
        </w:rPr>
        <w:fldChar w:fldCharType="end"/>
      </w:r>
      <w:r w:rsidRPr="00CC5519">
        <w:rPr>
          <w:szCs w:val="22"/>
        </w:rPr>
        <w:t xml:space="preserve"> </w:t>
      </w:r>
      <w:r w:rsidRPr="00CC5519">
        <w:rPr>
          <w:szCs w:val="22"/>
        </w:rPr>
        <w:fldChar w:fldCharType="begin"/>
      </w:r>
      <w:r w:rsidRPr="00CC5519">
        <w:rPr>
          <w:szCs w:val="22"/>
        </w:rPr>
        <w:instrText xml:space="preserve"> REF _Ref135738746 \r \h </w:instrText>
      </w:r>
      <w:r w:rsidR="00CC5519" w:rsidRPr="00CC5519">
        <w:rPr>
          <w:szCs w:val="22"/>
        </w:rPr>
        <w:instrText xml:space="preserve"> \* MERGEFORMAT </w:instrText>
      </w:r>
      <w:r w:rsidRPr="00CC5519">
        <w:rPr>
          <w:szCs w:val="22"/>
        </w:rPr>
      </w:r>
      <w:r w:rsidRPr="00CC5519">
        <w:rPr>
          <w:szCs w:val="22"/>
        </w:rPr>
        <w:fldChar w:fldCharType="separate"/>
      </w:r>
      <w:r w:rsidRPr="00CC5519">
        <w:rPr>
          <w:szCs w:val="22"/>
        </w:rPr>
        <w:t>c)</w:t>
      </w:r>
      <w:r w:rsidRPr="00CC5519">
        <w:rPr>
          <w:szCs w:val="22"/>
        </w:rPr>
        <w:fldChar w:fldCharType="end"/>
      </w:r>
      <w:r w:rsidRPr="00CC5519">
        <w:rPr>
          <w:szCs w:val="22"/>
        </w:rPr>
        <w:t>. Recepcja oraz stoisko promocyjne będą obsługiwane przez Zamawiającego.</w:t>
      </w:r>
      <w:r w:rsidR="002F1511" w:rsidRPr="002F1511">
        <w:rPr>
          <w:szCs w:val="22"/>
        </w:rPr>
        <w:t xml:space="preserve"> </w:t>
      </w:r>
    </w:p>
    <w:p w14:paraId="73696342" w14:textId="55CC4D4C" w:rsidR="002D62CF" w:rsidRPr="002F1511" w:rsidRDefault="002F1511" w:rsidP="007D256A">
      <w:pPr>
        <w:pStyle w:val="Nagwek2"/>
        <w:rPr>
          <w:szCs w:val="22"/>
        </w:rPr>
      </w:pPr>
      <w:r w:rsidRPr="002F1511">
        <w:rPr>
          <w:szCs w:val="22"/>
        </w:rPr>
        <w:t>Wykona</w:t>
      </w:r>
      <w:r w:rsidR="00D021DC">
        <w:rPr>
          <w:szCs w:val="22"/>
        </w:rPr>
        <w:t>wca, najpóźniej do 8</w:t>
      </w:r>
      <w:r w:rsidRPr="002F1511">
        <w:rPr>
          <w:szCs w:val="22"/>
        </w:rPr>
        <w:t xml:space="preserve"> </w:t>
      </w:r>
      <w:r w:rsidR="00877585">
        <w:rPr>
          <w:szCs w:val="22"/>
        </w:rPr>
        <w:t>D</w:t>
      </w:r>
      <w:r w:rsidRPr="002F1511">
        <w:rPr>
          <w:szCs w:val="22"/>
        </w:rPr>
        <w:t xml:space="preserve">ni roboczych przed dniem Konferencji, przedstawi Zamawiającemu propozycje wokalistów (5 propozycji) oraz propozycję osób prowadzących – konferansjerów (3 propozycje). Zamawiający dokona wyboru wokalisty i osoby prowadzącej w terminie </w:t>
      </w:r>
      <w:r w:rsidR="00D021DC">
        <w:rPr>
          <w:szCs w:val="22"/>
        </w:rPr>
        <w:t>1</w:t>
      </w:r>
      <w:r w:rsidRPr="002F1511">
        <w:rPr>
          <w:szCs w:val="22"/>
        </w:rPr>
        <w:t xml:space="preserve"> </w:t>
      </w:r>
      <w:r w:rsidR="00877585">
        <w:rPr>
          <w:szCs w:val="22"/>
        </w:rPr>
        <w:t>D</w:t>
      </w:r>
      <w:r w:rsidRPr="002F1511">
        <w:rPr>
          <w:szCs w:val="22"/>
        </w:rPr>
        <w:t>ni</w:t>
      </w:r>
      <w:r w:rsidR="00D021DC">
        <w:rPr>
          <w:szCs w:val="22"/>
        </w:rPr>
        <w:t>a roboczego</w:t>
      </w:r>
      <w:r w:rsidRPr="002F1511">
        <w:rPr>
          <w:szCs w:val="22"/>
        </w:rPr>
        <w:t xml:space="preserve"> od otrzymania propozycji.</w:t>
      </w:r>
    </w:p>
    <w:p w14:paraId="25D50771" w14:textId="278FFFC1" w:rsidR="002F1511" w:rsidRPr="002F1511" w:rsidRDefault="002F1511" w:rsidP="007D256A">
      <w:pPr>
        <w:pStyle w:val="Nagwek2"/>
        <w:rPr>
          <w:szCs w:val="22"/>
        </w:rPr>
      </w:pPr>
      <w:r w:rsidRPr="002F1511">
        <w:rPr>
          <w:szCs w:val="22"/>
        </w:rPr>
        <w:t xml:space="preserve">Wykonawca w ciągu 2 </w:t>
      </w:r>
      <w:r w:rsidR="00877585">
        <w:rPr>
          <w:szCs w:val="22"/>
        </w:rPr>
        <w:t>D</w:t>
      </w:r>
      <w:r w:rsidRPr="002F1511">
        <w:rPr>
          <w:szCs w:val="22"/>
        </w:rPr>
        <w:t>ni roboczych po wyborze wokalisty przedstawi Zamawiającemu propozycję repertuaru s</w:t>
      </w:r>
      <w:r w:rsidR="00B93DAA">
        <w:rPr>
          <w:szCs w:val="22"/>
        </w:rPr>
        <w:t>kładającego się z co najmniej 1</w:t>
      </w:r>
      <w:r w:rsidR="001F2B7C">
        <w:rPr>
          <w:szCs w:val="22"/>
        </w:rPr>
        <w:t>5</w:t>
      </w:r>
      <w:r w:rsidRPr="002F1511">
        <w:rPr>
          <w:szCs w:val="22"/>
        </w:rPr>
        <w:t xml:space="preserve"> utworów muzycznych. Zamawiający w ciągu </w:t>
      </w:r>
      <w:r w:rsidR="00B93DAA">
        <w:rPr>
          <w:szCs w:val="22"/>
        </w:rPr>
        <w:t>2</w:t>
      </w:r>
      <w:r w:rsidRPr="002F1511">
        <w:rPr>
          <w:szCs w:val="22"/>
        </w:rPr>
        <w:t xml:space="preserve"> </w:t>
      </w:r>
      <w:r w:rsidR="00877585">
        <w:rPr>
          <w:szCs w:val="22"/>
        </w:rPr>
        <w:t>D</w:t>
      </w:r>
      <w:r w:rsidRPr="002F1511">
        <w:rPr>
          <w:szCs w:val="22"/>
        </w:rPr>
        <w:t>ni</w:t>
      </w:r>
      <w:r w:rsidR="00B93DAA">
        <w:rPr>
          <w:szCs w:val="22"/>
        </w:rPr>
        <w:t xml:space="preserve"> roboczych</w:t>
      </w:r>
      <w:r w:rsidRPr="002F1511">
        <w:rPr>
          <w:szCs w:val="22"/>
        </w:rPr>
        <w:t xml:space="preserve"> od otrzymania propozycji repertuaru dokona wyboru maksymalnie 6 utworów muzycznych, które będą stanowiły repertuar występu artystycznego. </w:t>
      </w:r>
    </w:p>
    <w:p w14:paraId="0D3E0502" w14:textId="117E654B" w:rsidR="002F1511" w:rsidRDefault="002F1511" w:rsidP="007D256A">
      <w:pPr>
        <w:pStyle w:val="Nagwek2"/>
        <w:rPr>
          <w:szCs w:val="22"/>
        </w:rPr>
      </w:pPr>
      <w:r w:rsidRPr="002F1511">
        <w:rPr>
          <w:szCs w:val="22"/>
        </w:rPr>
        <w:t xml:space="preserve">Wykonawca, najpóźniej do 7 </w:t>
      </w:r>
      <w:r w:rsidR="00877585">
        <w:rPr>
          <w:szCs w:val="22"/>
        </w:rPr>
        <w:t>D</w:t>
      </w:r>
      <w:r w:rsidRPr="002F1511">
        <w:rPr>
          <w:szCs w:val="22"/>
        </w:rPr>
        <w:t xml:space="preserve">ni roboczych przed Konferencją, przedstawi do akceptacji Zamawiającego propozycje menu – w przypadku uwag lub zastrzeżeń zgłoszonych przez Zamawiającego w terminie 1 </w:t>
      </w:r>
      <w:r w:rsidR="00877585">
        <w:rPr>
          <w:szCs w:val="22"/>
        </w:rPr>
        <w:t>D</w:t>
      </w:r>
      <w:r w:rsidRPr="002F1511">
        <w:rPr>
          <w:szCs w:val="22"/>
        </w:rPr>
        <w:t xml:space="preserve">nia roboczego od otrzymania menu, Wykonawca uwzględni wskazane uwagi i ponownie przedłoży Zamawiającemu poprawione menu w terminie 1 </w:t>
      </w:r>
      <w:r w:rsidR="00877585">
        <w:rPr>
          <w:szCs w:val="22"/>
        </w:rPr>
        <w:t>D</w:t>
      </w:r>
      <w:r w:rsidRPr="002F1511">
        <w:rPr>
          <w:szCs w:val="22"/>
        </w:rPr>
        <w:t>nia roboczego.</w:t>
      </w:r>
    </w:p>
    <w:sectPr w:rsidR="002F15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66C25" w16cid:durableId="28342E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6E8A4" w14:textId="77777777" w:rsidR="007D7E57" w:rsidRDefault="007D7E57" w:rsidP="00CD4769">
      <w:r>
        <w:separator/>
      </w:r>
    </w:p>
  </w:endnote>
  <w:endnote w:type="continuationSeparator" w:id="0">
    <w:p w14:paraId="1C796BF4" w14:textId="77777777" w:rsidR="007D7E57" w:rsidRDefault="007D7E57" w:rsidP="00C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Regular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3075163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51948B" w14:textId="4C226B81" w:rsidR="00510EFF" w:rsidRDefault="00510EFF" w:rsidP="00510EFF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</w:p>
          <w:p w14:paraId="447BA9DF" w14:textId="4AECFD8B" w:rsidR="00510EFF" w:rsidRPr="00510EFF" w:rsidRDefault="00510EF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0EF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10EFF">
              <w:rPr>
                <w:rFonts w:ascii="Arial" w:hAnsi="Arial" w:cs="Arial"/>
                <w:b/>
                <w:bCs w:val="0"/>
                <w:sz w:val="16"/>
                <w:szCs w:val="16"/>
              </w:rPr>
              <w:fldChar w:fldCharType="begin"/>
            </w:r>
            <w:r w:rsidRPr="00510EFF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510EFF">
              <w:rPr>
                <w:rFonts w:ascii="Arial" w:hAnsi="Arial" w:cs="Arial"/>
                <w:b/>
                <w:bCs w:val="0"/>
                <w:sz w:val="16"/>
                <w:szCs w:val="16"/>
              </w:rPr>
              <w:fldChar w:fldCharType="separate"/>
            </w:r>
            <w:r w:rsidR="00443D7E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510EFF">
              <w:rPr>
                <w:rFonts w:ascii="Arial" w:hAnsi="Arial" w:cs="Arial"/>
                <w:b/>
                <w:bCs w:val="0"/>
                <w:sz w:val="16"/>
                <w:szCs w:val="16"/>
              </w:rPr>
              <w:fldChar w:fldCharType="end"/>
            </w:r>
            <w:r w:rsidRPr="00510EF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10EFF">
              <w:rPr>
                <w:rFonts w:ascii="Arial" w:hAnsi="Arial" w:cs="Arial"/>
                <w:b/>
                <w:bCs w:val="0"/>
                <w:sz w:val="16"/>
                <w:szCs w:val="16"/>
              </w:rPr>
              <w:fldChar w:fldCharType="begin"/>
            </w:r>
            <w:r w:rsidRPr="00510EFF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510EFF">
              <w:rPr>
                <w:rFonts w:ascii="Arial" w:hAnsi="Arial" w:cs="Arial"/>
                <w:b/>
                <w:bCs w:val="0"/>
                <w:sz w:val="16"/>
                <w:szCs w:val="16"/>
              </w:rPr>
              <w:fldChar w:fldCharType="separate"/>
            </w:r>
            <w:r w:rsidR="00443D7E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510EFF">
              <w:rPr>
                <w:rFonts w:ascii="Arial" w:hAnsi="Arial" w:cs="Arial"/>
                <w:b/>
                <w:bCs w:val="0"/>
                <w:sz w:val="16"/>
                <w:szCs w:val="16"/>
              </w:rPr>
              <w:fldChar w:fldCharType="end"/>
            </w:r>
          </w:p>
        </w:sdtContent>
      </w:sdt>
    </w:sdtContent>
  </w:sdt>
  <w:p w14:paraId="4CA53C69" w14:textId="77777777" w:rsidR="00510EFF" w:rsidRPr="00510EFF" w:rsidRDefault="00510EFF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FCD53" w14:textId="77777777" w:rsidR="007D7E57" w:rsidRDefault="007D7E57" w:rsidP="00CD4769">
      <w:r>
        <w:separator/>
      </w:r>
    </w:p>
  </w:footnote>
  <w:footnote w:type="continuationSeparator" w:id="0">
    <w:p w14:paraId="2F701032" w14:textId="77777777" w:rsidR="007D7E57" w:rsidRDefault="007D7E57" w:rsidP="00CD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E6021" w14:textId="77777777" w:rsidR="00F158EC" w:rsidRPr="00F158EC" w:rsidRDefault="00F158EC" w:rsidP="00CD47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6808706" wp14:editId="220FAE74">
          <wp:simplePos x="0" y="0"/>
          <wp:positionH relativeFrom="margin">
            <wp:align>left</wp:align>
          </wp:positionH>
          <wp:positionV relativeFrom="paragraph">
            <wp:posOffset>-155388</wp:posOffset>
          </wp:positionV>
          <wp:extent cx="1768500" cy="359595"/>
          <wp:effectExtent l="0" t="0" r="317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K_1800_przezroczys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500" cy="35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FDA"/>
    <w:multiLevelType w:val="hybridMultilevel"/>
    <w:tmpl w:val="69B262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3D521E7"/>
    <w:multiLevelType w:val="hybridMultilevel"/>
    <w:tmpl w:val="B7CC7E06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5D806DB"/>
    <w:multiLevelType w:val="hybridMultilevel"/>
    <w:tmpl w:val="4F865614"/>
    <w:lvl w:ilvl="0" w:tplc="6ABAD9B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B1BC2"/>
    <w:multiLevelType w:val="multilevel"/>
    <w:tmpl w:val="4808D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A0A62FC"/>
    <w:multiLevelType w:val="multilevel"/>
    <w:tmpl w:val="7388B8C6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908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1617" w:hanging="1163"/>
      </w:pPr>
      <w:rPr>
        <w:rFonts w:hint="default"/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227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1D5298"/>
    <w:multiLevelType w:val="hybridMultilevel"/>
    <w:tmpl w:val="253E3B08"/>
    <w:lvl w:ilvl="0" w:tplc="5536860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58BA2234"/>
    <w:multiLevelType w:val="multilevel"/>
    <w:tmpl w:val="9C4201C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eastAsiaTheme="minorEastAsia" w:cs="Lato-Regular" w:hint="default"/>
        <w:color w:val="000000"/>
      </w:rPr>
    </w:lvl>
    <w:lvl w:ilvl="1">
      <w:start w:val="1"/>
      <w:numFmt w:val="decimal"/>
      <w:pStyle w:val="Nagwek2"/>
      <w:lvlText w:val="%1.%2."/>
      <w:lvlJc w:val="left"/>
      <w:pPr>
        <w:ind w:left="360" w:hanging="360"/>
      </w:pPr>
      <w:rPr>
        <w:rFonts w:eastAsiaTheme="minorEastAsia" w:cs="Lato-Regular" w:hint="default"/>
        <w:color w:val="000000"/>
      </w:rPr>
    </w:lvl>
    <w:lvl w:ilvl="2">
      <w:start w:val="1"/>
      <w:numFmt w:val="decimal"/>
      <w:pStyle w:val="Nagwek3"/>
      <w:lvlText w:val="%1.%2.%3."/>
      <w:lvlJc w:val="left"/>
      <w:pPr>
        <w:ind w:left="1560" w:hanging="720"/>
      </w:pPr>
      <w:rPr>
        <w:rFonts w:eastAsiaTheme="minorEastAsia" w:cs="Lato-Regular" w:hint="default"/>
        <w:color w:val="000000"/>
      </w:rPr>
    </w:lvl>
    <w:lvl w:ilvl="3">
      <w:start w:val="1"/>
      <w:numFmt w:val="decimal"/>
      <w:pStyle w:val="Nagwek4"/>
      <w:lvlText w:val="%1.%2.%3.%4."/>
      <w:lvlJc w:val="left"/>
      <w:pPr>
        <w:ind w:left="1980" w:hanging="720"/>
      </w:pPr>
      <w:rPr>
        <w:rFonts w:eastAsiaTheme="minorEastAsia" w:cs="Lato-Regular"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EastAsia" w:cs="Lato-Regular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eastAsiaTheme="minorEastAsia" w:cs="Lato-Regular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Theme="minorEastAsia" w:cs="Lato-Regular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eastAsiaTheme="minorEastAsia" w:cs="Lato-Regular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Theme="minorEastAsia" w:cs="Lato-Regular" w:hint="default"/>
        <w:color w:val="000000"/>
      </w:rPr>
    </w:lvl>
  </w:abstractNum>
  <w:abstractNum w:abstractNumId="7" w15:restartNumberingAfterBreak="0">
    <w:nsid w:val="59D62F59"/>
    <w:multiLevelType w:val="hybridMultilevel"/>
    <w:tmpl w:val="551A29A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1">
      <w:start w:val="1"/>
      <w:numFmt w:val="decimal"/>
      <w:lvlText w:val="%6)"/>
      <w:lvlJc w:val="lef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65F06582"/>
    <w:multiLevelType w:val="hybridMultilevel"/>
    <w:tmpl w:val="A2705046"/>
    <w:lvl w:ilvl="0" w:tplc="F22AC6C0">
      <w:start w:val="1"/>
      <w:numFmt w:val="bullet"/>
      <w:pStyle w:val="Akapitzlist"/>
      <w:lvlText w:val="─"/>
      <w:lvlJc w:val="left"/>
      <w:pPr>
        <w:ind w:left="150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7E666525"/>
    <w:multiLevelType w:val="multilevel"/>
    <w:tmpl w:val="F0FA4B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EC"/>
    <w:rsid w:val="00012F5E"/>
    <w:rsid w:val="00015F80"/>
    <w:rsid w:val="00016A42"/>
    <w:rsid w:val="000200AB"/>
    <w:rsid w:val="00040A23"/>
    <w:rsid w:val="00044D00"/>
    <w:rsid w:val="0005125C"/>
    <w:rsid w:val="0005562A"/>
    <w:rsid w:val="00065C8A"/>
    <w:rsid w:val="0007141E"/>
    <w:rsid w:val="00081F49"/>
    <w:rsid w:val="00084414"/>
    <w:rsid w:val="00093241"/>
    <w:rsid w:val="00095763"/>
    <w:rsid w:val="000A40E6"/>
    <w:rsid w:val="000C329A"/>
    <w:rsid w:val="000D3C3E"/>
    <w:rsid w:val="000E0D06"/>
    <w:rsid w:val="000E4119"/>
    <w:rsid w:val="000E5E17"/>
    <w:rsid w:val="000E6335"/>
    <w:rsid w:val="00107339"/>
    <w:rsid w:val="0011514B"/>
    <w:rsid w:val="00124C23"/>
    <w:rsid w:val="001303B2"/>
    <w:rsid w:val="001307B9"/>
    <w:rsid w:val="00130CC4"/>
    <w:rsid w:val="00131B94"/>
    <w:rsid w:val="0017538D"/>
    <w:rsid w:val="0019008C"/>
    <w:rsid w:val="0019767B"/>
    <w:rsid w:val="001B610D"/>
    <w:rsid w:val="001E40E8"/>
    <w:rsid w:val="001E6482"/>
    <w:rsid w:val="001E6A90"/>
    <w:rsid w:val="001F2B7C"/>
    <w:rsid w:val="002017BF"/>
    <w:rsid w:val="00202220"/>
    <w:rsid w:val="002031E6"/>
    <w:rsid w:val="00207BC1"/>
    <w:rsid w:val="00212F9B"/>
    <w:rsid w:val="002203E6"/>
    <w:rsid w:val="00220466"/>
    <w:rsid w:val="0022078F"/>
    <w:rsid w:val="0022378D"/>
    <w:rsid w:val="002264BD"/>
    <w:rsid w:val="00226997"/>
    <w:rsid w:val="002272FF"/>
    <w:rsid w:val="00232310"/>
    <w:rsid w:val="00233CC2"/>
    <w:rsid w:val="00234060"/>
    <w:rsid w:val="002357C6"/>
    <w:rsid w:val="00237EBE"/>
    <w:rsid w:val="00240EDA"/>
    <w:rsid w:val="00244C4C"/>
    <w:rsid w:val="00245DAB"/>
    <w:rsid w:val="00251E73"/>
    <w:rsid w:val="00267A63"/>
    <w:rsid w:val="0027197A"/>
    <w:rsid w:val="0028234E"/>
    <w:rsid w:val="002915F8"/>
    <w:rsid w:val="002A01D5"/>
    <w:rsid w:val="002A209D"/>
    <w:rsid w:val="002B105E"/>
    <w:rsid w:val="002C0E83"/>
    <w:rsid w:val="002C4C1C"/>
    <w:rsid w:val="002D0E88"/>
    <w:rsid w:val="002D62CF"/>
    <w:rsid w:val="002D764B"/>
    <w:rsid w:val="002F1511"/>
    <w:rsid w:val="002F2463"/>
    <w:rsid w:val="003050CA"/>
    <w:rsid w:val="00345602"/>
    <w:rsid w:val="003651C3"/>
    <w:rsid w:val="003669C5"/>
    <w:rsid w:val="00372A6A"/>
    <w:rsid w:val="0037561C"/>
    <w:rsid w:val="003759F7"/>
    <w:rsid w:val="00376FE7"/>
    <w:rsid w:val="00380B99"/>
    <w:rsid w:val="00382954"/>
    <w:rsid w:val="00391056"/>
    <w:rsid w:val="00392C24"/>
    <w:rsid w:val="00394F20"/>
    <w:rsid w:val="003A7E2F"/>
    <w:rsid w:val="003B048B"/>
    <w:rsid w:val="003B1CDE"/>
    <w:rsid w:val="003B56F1"/>
    <w:rsid w:val="003C2BCD"/>
    <w:rsid w:val="003D0672"/>
    <w:rsid w:val="003D5352"/>
    <w:rsid w:val="003E2D45"/>
    <w:rsid w:val="003E34EA"/>
    <w:rsid w:val="003F06C3"/>
    <w:rsid w:val="003F3412"/>
    <w:rsid w:val="004129F2"/>
    <w:rsid w:val="00414B2E"/>
    <w:rsid w:val="00427F49"/>
    <w:rsid w:val="00430E0A"/>
    <w:rsid w:val="00443D7E"/>
    <w:rsid w:val="00445D74"/>
    <w:rsid w:val="00470EB0"/>
    <w:rsid w:val="00474D76"/>
    <w:rsid w:val="004775C7"/>
    <w:rsid w:val="004945F6"/>
    <w:rsid w:val="00495DD8"/>
    <w:rsid w:val="0049607D"/>
    <w:rsid w:val="004A66CB"/>
    <w:rsid w:val="004C7790"/>
    <w:rsid w:val="004D1EC9"/>
    <w:rsid w:val="004D74EA"/>
    <w:rsid w:val="004E0297"/>
    <w:rsid w:val="004E0F81"/>
    <w:rsid w:val="004E4B5A"/>
    <w:rsid w:val="004E7D12"/>
    <w:rsid w:val="0050122F"/>
    <w:rsid w:val="00506B7B"/>
    <w:rsid w:val="00510EFF"/>
    <w:rsid w:val="00536DAB"/>
    <w:rsid w:val="0054210D"/>
    <w:rsid w:val="005603BE"/>
    <w:rsid w:val="00561FD9"/>
    <w:rsid w:val="005777B1"/>
    <w:rsid w:val="00585E98"/>
    <w:rsid w:val="00587148"/>
    <w:rsid w:val="005A1C55"/>
    <w:rsid w:val="005B1AF1"/>
    <w:rsid w:val="005B7ACE"/>
    <w:rsid w:val="005C187C"/>
    <w:rsid w:val="005E42D6"/>
    <w:rsid w:val="00603AEE"/>
    <w:rsid w:val="006336D1"/>
    <w:rsid w:val="0063601C"/>
    <w:rsid w:val="006408E1"/>
    <w:rsid w:val="00640BBC"/>
    <w:rsid w:val="00651740"/>
    <w:rsid w:val="00657BBD"/>
    <w:rsid w:val="006631EA"/>
    <w:rsid w:val="00665D87"/>
    <w:rsid w:val="00673B01"/>
    <w:rsid w:val="006833CB"/>
    <w:rsid w:val="006907FD"/>
    <w:rsid w:val="006A1407"/>
    <w:rsid w:val="006A1B61"/>
    <w:rsid w:val="006A3B48"/>
    <w:rsid w:val="006C76C6"/>
    <w:rsid w:val="006D2824"/>
    <w:rsid w:val="006D3509"/>
    <w:rsid w:val="006E0267"/>
    <w:rsid w:val="006E35CE"/>
    <w:rsid w:val="006F18FD"/>
    <w:rsid w:val="006F4342"/>
    <w:rsid w:val="00710E7E"/>
    <w:rsid w:val="007176DD"/>
    <w:rsid w:val="00734BE6"/>
    <w:rsid w:val="00735ED2"/>
    <w:rsid w:val="007575A6"/>
    <w:rsid w:val="00765DF5"/>
    <w:rsid w:val="0077080F"/>
    <w:rsid w:val="00772140"/>
    <w:rsid w:val="007B1FF3"/>
    <w:rsid w:val="007C3655"/>
    <w:rsid w:val="007C3CB9"/>
    <w:rsid w:val="007C557C"/>
    <w:rsid w:val="007D256A"/>
    <w:rsid w:val="007D7E57"/>
    <w:rsid w:val="008044E4"/>
    <w:rsid w:val="0081340D"/>
    <w:rsid w:val="00834218"/>
    <w:rsid w:val="008477A7"/>
    <w:rsid w:val="00857B66"/>
    <w:rsid w:val="00877585"/>
    <w:rsid w:val="00883A6A"/>
    <w:rsid w:val="00891E67"/>
    <w:rsid w:val="008A5450"/>
    <w:rsid w:val="008B31BB"/>
    <w:rsid w:val="008B3A40"/>
    <w:rsid w:val="008D2CB8"/>
    <w:rsid w:val="008D389F"/>
    <w:rsid w:val="008E72D6"/>
    <w:rsid w:val="008F32B1"/>
    <w:rsid w:val="008F4885"/>
    <w:rsid w:val="00903C9D"/>
    <w:rsid w:val="00903FFE"/>
    <w:rsid w:val="009234F2"/>
    <w:rsid w:val="00924C7F"/>
    <w:rsid w:val="00926F38"/>
    <w:rsid w:val="00937A71"/>
    <w:rsid w:val="00940B21"/>
    <w:rsid w:val="00944A3E"/>
    <w:rsid w:val="009525DA"/>
    <w:rsid w:val="009615E4"/>
    <w:rsid w:val="00961A51"/>
    <w:rsid w:val="00975DAC"/>
    <w:rsid w:val="009878BC"/>
    <w:rsid w:val="009A13D2"/>
    <w:rsid w:val="009A362D"/>
    <w:rsid w:val="009A4174"/>
    <w:rsid w:val="009C05ED"/>
    <w:rsid w:val="009D3A71"/>
    <w:rsid w:val="009E3EFF"/>
    <w:rsid w:val="00A00D98"/>
    <w:rsid w:val="00A02BBC"/>
    <w:rsid w:val="00A04C8C"/>
    <w:rsid w:val="00A13028"/>
    <w:rsid w:val="00A24208"/>
    <w:rsid w:val="00A450BE"/>
    <w:rsid w:val="00A649BE"/>
    <w:rsid w:val="00A826B4"/>
    <w:rsid w:val="00AB7659"/>
    <w:rsid w:val="00AD598B"/>
    <w:rsid w:val="00AE133B"/>
    <w:rsid w:val="00AE68AC"/>
    <w:rsid w:val="00AF0111"/>
    <w:rsid w:val="00B070AA"/>
    <w:rsid w:val="00B1379C"/>
    <w:rsid w:val="00B13F5F"/>
    <w:rsid w:val="00B515EA"/>
    <w:rsid w:val="00B56F8D"/>
    <w:rsid w:val="00B63403"/>
    <w:rsid w:val="00B75F42"/>
    <w:rsid w:val="00B7792A"/>
    <w:rsid w:val="00B84F82"/>
    <w:rsid w:val="00B87001"/>
    <w:rsid w:val="00B93751"/>
    <w:rsid w:val="00B93DAA"/>
    <w:rsid w:val="00B96303"/>
    <w:rsid w:val="00BB02CD"/>
    <w:rsid w:val="00BB0487"/>
    <w:rsid w:val="00BB43C9"/>
    <w:rsid w:val="00BB4F22"/>
    <w:rsid w:val="00BC7426"/>
    <w:rsid w:val="00BD1C8F"/>
    <w:rsid w:val="00BE0C26"/>
    <w:rsid w:val="00BF3D26"/>
    <w:rsid w:val="00BF45F3"/>
    <w:rsid w:val="00C00EF3"/>
    <w:rsid w:val="00C221F1"/>
    <w:rsid w:val="00C46CE4"/>
    <w:rsid w:val="00C52400"/>
    <w:rsid w:val="00C60933"/>
    <w:rsid w:val="00C66927"/>
    <w:rsid w:val="00C66BA3"/>
    <w:rsid w:val="00C66C51"/>
    <w:rsid w:val="00C85DE8"/>
    <w:rsid w:val="00C85EA0"/>
    <w:rsid w:val="00C86B00"/>
    <w:rsid w:val="00C91642"/>
    <w:rsid w:val="00CB23EF"/>
    <w:rsid w:val="00CC36AB"/>
    <w:rsid w:val="00CC5519"/>
    <w:rsid w:val="00CD4769"/>
    <w:rsid w:val="00CD6809"/>
    <w:rsid w:val="00CE09AE"/>
    <w:rsid w:val="00CE0F37"/>
    <w:rsid w:val="00D01B8F"/>
    <w:rsid w:val="00D021DC"/>
    <w:rsid w:val="00D02D5F"/>
    <w:rsid w:val="00D02D6F"/>
    <w:rsid w:val="00D101BA"/>
    <w:rsid w:val="00D11D8A"/>
    <w:rsid w:val="00D16EC7"/>
    <w:rsid w:val="00D2410F"/>
    <w:rsid w:val="00D322C2"/>
    <w:rsid w:val="00D36336"/>
    <w:rsid w:val="00D45E0C"/>
    <w:rsid w:val="00D52856"/>
    <w:rsid w:val="00D53E64"/>
    <w:rsid w:val="00D576F6"/>
    <w:rsid w:val="00D6317A"/>
    <w:rsid w:val="00D655B1"/>
    <w:rsid w:val="00DB314A"/>
    <w:rsid w:val="00DC25D7"/>
    <w:rsid w:val="00DC2E8E"/>
    <w:rsid w:val="00DD2525"/>
    <w:rsid w:val="00DD39F3"/>
    <w:rsid w:val="00DD3C62"/>
    <w:rsid w:val="00DF2547"/>
    <w:rsid w:val="00DF7F3E"/>
    <w:rsid w:val="00E301E6"/>
    <w:rsid w:val="00E545F0"/>
    <w:rsid w:val="00E6141A"/>
    <w:rsid w:val="00E82F66"/>
    <w:rsid w:val="00E90083"/>
    <w:rsid w:val="00E9582D"/>
    <w:rsid w:val="00EB6E95"/>
    <w:rsid w:val="00EC2F6F"/>
    <w:rsid w:val="00ED1081"/>
    <w:rsid w:val="00EE22AF"/>
    <w:rsid w:val="00EE6A73"/>
    <w:rsid w:val="00EE7785"/>
    <w:rsid w:val="00EF5DA7"/>
    <w:rsid w:val="00F00B67"/>
    <w:rsid w:val="00F01E88"/>
    <w:rsid w:val="00F04676"/>
    <w:rsid w:val="00F07160"/>
    <w:rsid w:val="00F158EC"/>
    <w:rsid w:val="00F21497"/>
    <w:rsid w:val="00F35DBD"/>
    <w:rsid w:val="00F4063B"/>
    <w:rsid w:val="00F41975"/>
    <w:rsid w:val="00F43BDB"/>
    <w:rsid w:val="00F52916"/>
    <w:rsid w:val="00F5716A"/>
    <w:rsid w:val="00F609CE"/>
    <w:rsid w:val="00F63A22"/>
    <w:rsid w:val="00F65933"/>
    <w:rsid w:val="00F71AEA"/>
    <w:rsid w:val="00F75F68"/>
    <w:rsid w:val="00F83C71"/>
    <w:rsid w:val="00F91406"/>
    <w:rsid w:val="00F92C77"/>
    <w:rsid w:val="00FB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F864B"/>
  <w15:chartTrackingRefBased/>
  <w15:docId w15:val="{AAAB6E3E-5D98-451C-853C-3D152D4E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769"/>
    <w:pPr>
      <w:keepLines/>
      <w:widowControl w:val="0"/>
      <w:spacing w:before="120" w:after="120" w:line="240" w:lineRule="auto"/>
      <w:jc w:val="both"/>
      <w:outlineLvl w:val="1"/>
    </w:pPr>
    <w:rPr>
      <w:rFonts w:ascii="Times New Roman" w:eastAsiaTheme="minorEastAsia" w:hAnsi="Times New Roman" w:cs="Times New Roman"/>
      <w:bCs/>
      <w:color w:val="000000"/>
      <w:szCs w:val="24"/>
    </w:rPr>
  </w:style>
  <w:style w:type="paragraph" w:styleId="Nagwek1">
    <w:name w:val="heading 1"/>
    <w:basedOn w:val="Nagwek2"/>
    <w:next w:val="Normalny"/>
    <w:link w:val="Nagwek1Znak"/>
    <w:uiPriority w:val="9"/>
    <w:qFormat/>
    <w:rsid w:val="0019767B"/>
    <w:pPr>
      <w:numPr>
        <w:ilvl w:val="0"/>
      </w:numPr>
      <w:ind w:left="284" w:hanging="284"/>
      <w:outlineLvl w:val="0"/>
    </w:pPr>
  </w:style>
  <w:style w:type="paragraph" w:styleId="Nagwek2">
    <w:name w:val="heading 2"/>
    <w:basedOn w:val="Normalny"/>
    <w:link w:val="Nagwek2Znak"/>
    <w:uiPriority w:val="9"/>
    <w:unhideWhenUsed/>
    <w:qFormat/>
    <w:rsid w:val="0019767B"/>
    <w:pPr>
      <w:numPr>
        <w:ilvl w:val="1"/>
        <w:numId w:val="3"/>
      </w:numPr>
      <w:spacing w:after="0"/>
      <w:ind w:left="851" w:hanging="567"/>
    </w:pPr>
    <w:rPr>
      <w:bCs w:val="0"/>
    </w:rPr>
  </w:style>
  <w:style w:type="paragraph" w:styleId="Nagwek3">
    <w:name w:val="heading 3"/>
    <w:basedOn w:val="Nagwek2"/>
    <w:link w:val="Nagwek3Znak"/>
    <w:uiPriority w:val="9"/>
    <w:unhideWhenUsed/>
    <w:qFormat/>
    <w:rsid w:val="0019767B"/>
    <w:pPr>
      <w:numPr>
        <w:ilvl w:val="2"/>
      </w:numPr>
      <w:spacing w:line="276" w:lineRule="auto"/>
      <w:ind w:left="1276"/>
      <w:outlineLvl w:val="2"/>
    </w:pPr>
    <w:rPr>
      <w:bCs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6E0267"/>
    <w:pPr>
      <w:keepNext/>
      <w:numPr>
        <w:ilvl w:val="3"/>
      </w:numPr>
      <w:ind w:left="2552" w:hanging="862"/>
      <w:outlineLvl w:val="3"/>
    </w:pPr>
    <w:rPr>
      <w:bCs w:val="0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E0267"/>
    <w:pPr>
      <w:keepNext/>
      <w:numPr>
        <w:ilvl w:val="4"/>
        <w:numId w:val="2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E0267"/>
    <w:pPr>
      <w:keepNext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E0267"/>
    <w:pPr>
      <w:keepNext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E0267"/>
    <w:pPr>
      <w:keepNext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E0267"/>
    <w:pPr>
      <w:keepNext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8E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158EC"/>
  </w:style>
  <w:style w:type="paragraph" w:styleId="Stopka">
    <w:name w:val="footer"/>
    <w:basedOn w:val="Normalny"/>
    <w:link w:val="StopkaZnak"/>
    <w:uiPriority w:val="99"/>
    <w:unhideWhenUsed/>
    <w:rsid w:val="00F158E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158EC"/>
  </w:style>
  <w:style w:type="paragraph" w:styleId="Akapitzlist">
    <w:name w:val="List Paragraph"/>
    <w:aliases w:val="L1,Numerowanie,Akapit z listą5,List Paragraph"/>
    <w:basedOn w:val="Nagwek2"/>
    <w:link w:val="AkapitzlistZnak"/>
    <w:uiPriority w:val="34"/>
    <w:qFormat/>
    <w:rsid w:val="0019767B"/>
    <w:pPr>
      <w:numPr>
        <w:ilvl w:val="0"/>
        <w:numId w:val="5"/>
      </w:numPr>
      <w:spacing w:after="120" w:line="276" w:lineRule="auto"/>
      <w:ind w:left="127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767B"/>
    <w:rPr>
      <w:rFonts w:ascii="Times New Roman" w:eastAsiaTheme="minorEastAsia" w:hAnsi="Times New Roman" w:cs="Times New Roman"/>
      <w:color w:val="00000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9767B"/>
    <w:rPr>
      <w:rFonts w:ascii="Times New Roman" w:eastAsiaTheme="minorEastAsia" w:hAnsi="Times New Roman" w:cs="Times New Roman"/>
      <w:color w:val="000000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9767B"/>
    <w:rPr>
      <w:rFonts w:ascii="Times New Roman" w:eastAsiaTheme="minorEastAsia" w:hAnsi="Times New Roman" w:cs="Times New Roman"/>
      <w:bCs/>
      <w:color w:val="00000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0267"/>
    <w:rPr>
      <w:rFonts w:ascii="Times New Roman" w:eastAsiaTheme="majorEastAsia" w:hAnsi="Times New Roman" w:cstheme="majorBidi"/>
      <w:bCs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6E026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6E026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E026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E02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E02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4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4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D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D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DAC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DA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B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0D3C3E"/>
    <w:pPr>
      <w:spacing w:after="480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0D3C3E"/>
    <w:rPr>
      <w:rFonts w:ascii="Times New Roman" w:hAnsi="Times New Roman" w:cs="Times New Roman"/>
      <w:b/>
      <w:sz w:val="24"/>
      <w:szCs w:val="24"/>
    </w:rPr>
  </w:style>
  <w:style w:type="paragraph" w:styleId="Podtytu">
    <w:name w:val="Subtitle"/>
    <w:basedOn w:val="Tytu"/>
    <w:next w:val="Normalny"/>
    <w:link w:val="PodtytuZnak"/>
    <w:uiPriority w:val="11"/>
    <w:qFormat/>
    <w:rsid w:val="000D3C3E"/>
    <w:pPr>
      <w:spacing w:after="240"/>
      <w:jc w:val="left"/>
    </w:pPr>
  </w:style>
  <w:style w:type="character" w:customStyle="1" w:styleId="PodtytuZnak">
    <w:name w:val="Podtytuł Znak"/>
    <w:basedOn w:val="Domylnaczcionkaakapitu"/>
    <w:link w:val="Podtytu"/>
    <w:uiPriority w:val="11"/>
    <w:rsid w:val="000D3C3E"/>
    <w:rPr>
      <w:rFonts w:ascii="Times New Roman" w:hAnsi="Times New Roman" w:cs="Times New Roman"/>
      <w:b/>
      <w:sz w:val="24"/>
      <w:szCs w:val="24"/>
    </w:rPr>
  </w:style>
  <w:style w:type="character" w:customStyle="1" w:styleId="lrzxr">
    <w:name w:val="lrzxr"/>
    <w:basedOn w:val="Domylnaczcionkaakapitu"/>
    <w:rsid w:val="006A1B61"/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F75F68"/>
    <w:rPr>
      <w:rFonts w:ascii="Times New Roman" w:eastAsiaTheme="minorEastAsia" w:hAnsi="Times New Roman" w:cs="Times New Roman"/>
      <w:color w:val="000000"/>
      <w:szCs w:val="24"/>
    </w:rPr>
  </w:style>
  <w:style w:type="paragraph" w:styleId="Poprawka">
    <w:name w:val="Revision"/>
    <w:hidden/>
    <w:uiPriority w:val="99"/>
    <w:semiHidden/>
    <w:rsid w:val="00232310"/>
    <w:pPr>
      <w:spacing w:after="0" w:line="240" w:lineRule="auto"/>
    </w:pPr>
    <w:rPr>
      <w:rFonts w:ascii="Times New Roman" w:eastAsiaTheme="minorEastAsia" w:hAnsi="Times New Roman" w:cs="Times New Roman"/>
      <w:bCs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D252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2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6EB0-10EA-4AB8-9315-FC1B7F46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Suchożak</dc:creator>
  <cp:keywords/>
  <dc:description/>
  <cp:lastModifiedBy>Joanna Kochańska</cp:lastModifiedBy>
  <cp:revision>9</cp:revision>
  <cp:lastPrinted>2022-09-26T07:51:00Z</cp:lastPrinted>
  <dcterms:created xsi:type="dcterms:W3CDTF">2023-06-13T12:27:00Z</dcterms:created>
  <dcterms:modified xsi:type="dcterms:W3CDTF">2023-06-14T12:29:00Z</dcterms:modified>
</cp:coreProperties>
</file>