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41FE" w14:textId="40C80B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B7054A">
        <w:rPr>
          <w:rFonts w:ascii="Times New Roman" w:hAnsi="Times New Roman" w:cs="Times New Roman"/>
          <w:b/>
          <w:szCs w:val="22"/>
        </w:rPr>
        <w:t>Załącznik nr 2 do rozeznania cenowego</w:t>
      </w:r>
    </w:p>
    <w:p w14:paraId="24286911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8BE2D7D" w14:textId="71BA9B1B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 xml:space="preserve">Nazwa Wykonawcy: </w:t>
      </w:r>
      <w:r w:rsidRPr="00B7054A">
        <w:rPr>
          <w:rFonts w:ascii="Times New Roman" w:hAnsi="Times New Roman" w:cs="Times New Roman"/>
          <w:szCs w:val="22"/>
        </w:rPr>
        <w:tab/>
      </w:r>
      <w:r w:rsidR="00916B2B"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3BF5ED68" w14:textId="4A1CF32F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Siedziba Wykonawcy:</w:t>
      </w:r>
      <w:r w:rsidR="00CC454D" w:rsidRPr="00B7054A">
        <w:rPr>
          <w:rFonts w:ascii="Times New Roman" w:hAnsi="Times New Roman" w:cs="Times New Roman"/>
          <w:szCs w:val="22"/>
        </w:rPr>
        <w:t xml:space="preserve"> </w:t>
      </w:r>
      <w:r w:rsidR="00CC454D" w:rsidRPr="00B7054A">
        <w:rPr>
          <w:rFonts w:ascii="Times New Roman" w:hAnsi="Times New Roman" w:cs="Times New Roman"/>
          <w:szCs w:val="22"/>
        </w:rPr>
        <w:tab/>
      </w:r>
      <w:r w:rsidR="00715E3F">
        <w:rPr>
          <w:rFonts w:ascii="Times New Roman" w:hAnsi="Times New Roman" w:cs="Times New Roman"/>
          <w:szCs w:val="22"/>
        </w:rPr>
        <w:t xml:space="preserve">             </w:t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241FCC24" w14:textId="570D94C4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Dane kontaktowe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72E7579E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NIP Wykonawcy: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53D53B58" w14:textId="18035FA2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3BFA24BF" w14:textId="77777777" w:rsidR="00474CC3" w:rsidRPr="00B7054A" w:rsidRDefault="00474CC3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300ED516" w14:textId="78ADBB5F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B7054A">
        <w:rPr>
          <w:rFonts w:ascii="Times New Roman" w:hAnsi="Times New Roman" w:cs="Times New Roman"/>
          <w:b/>
          <w:szCs w:val="22"/>
        </w:rPr>
        <w:t>FORMULARZ DO ROZEZNANIA CENOWEGO RYNKU</w:t>
      </w:r>
    </w:p>
    <w:p w14:paraId="7A25D33E" w14:textId="77777777" w:rsidR="00613A04" w:rsidRPr="00B7054A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44118123" w14:textId="6779828E" w:rsidR="00196662" w:rsidRPr="00B7054A" w:rsidRDefault="00196662" w:rsidP="00613A04">
      <w:pPr>
        <w:pStyle w:val="Tytu"/>
        <w:numPr>
          <w:ilvl w:val="0"/>
          <w:numId w:val="0"/>
        </w:numPr>
        <w:spacing w:after="0"/>
        <w:ind w:left="36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 xml:space="preserve">Składam niniejszą informację </w:t>
      </w:r>
      <w:r w:rsidR="002A175E" w:rsidRPr="00B7054A">
        <w:rPr>
          <w:sz w:val="22"/>
          <w:szCs w:val="22"/>
        </w:rPr>
        <w:t xml:space="preserve">o szacunkowej wartości </w:t>
      </w:r>
      <w:r w:rsidR="002A175E">
        <w:rPr>
          <w:sz w:val="22"/>
          <w:szCs w:val="22"/>
        </w:rPr>
        <w:t>udziału jednego pracownika w szkoleniu</w:t>
      </w:r>
      <w:r w:rsidR="00715E3F" w:rsidRPr="00715E3F">
        <w:rPr>
          <w:sz w:val="22"/>
          <w:szCs w:val="22"/>
        </w:rPr>
        <w:t xml:space="preserve"> pn. „</w:t>
      </w:r>
      <w:r w:rsidR="00586C57">
        <w:rPr>
          <w:i/>
          <w:sz w:val="22"/>
          <w:szCs w:val="22"/>
        </w:rPr>
        <w:t xml:space="preserve">Techniki audytowana” </w:t>
      </w:r>
      <w:r w:rsidR="00715E3F" w:rsidRPr="00715E3F">
        <w:rPr>
          <w:sz w:val="22"/>
          <w:szCs w:val="22"/>
        </w:rPr>
        <w:t>dla pracowników Urzędu Transportu Kolejowego, zwanego dalej „UTK”.</w:t>
      </w:r>
    </w:p>
    <w:p w14:paraId="736022AA" w14:textId="46671C94" w:rsidR="007C3FC2" w:rsidRPr="00B7054A" w:rsidRDefault="007C3FC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B7054A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B7054A" w:rsidRDefault="0019666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>PRZEDMIOT</w:t>
            </w:r>
          </w:p>
          <w:p w14:paraId="3D263B6C" w14:textId="20FE2585" w:rsidR="007C3FC2" w:rsidRPr="00B7054A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7FED8514" w:rsidR="00196662" w:rsidRPr="00B7054A" w:rsidRDefault="00586C57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WARTOŚĆ </w:t>
            </w:r>
            <w:r w:rsidR="00196662" w:rsidRPr="00B7054A">
              <w:rPr>
                <w:rFonts w:ascii="Times New Roman" w:hAnsi="Times New Roman" w:cs="Times New Roman"/>
                <w:szCs w:val="22"/>
              </w:rPr>
              <w:t>BRUTTO</w:t>
            </w:r>
          </w:p>
          <w:p w14:paraId="0546056C" w14:textId="49E7F9E0" w:rsidR="001361D2" w:rsidRPr="00B7054A" w:rsidRDefault="00196662" w:rsidP="001361D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owarów i usług tekst jednolity 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z dnia 19 marca 2021 r. Dz.U. z 202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2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 r. poz. 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931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.)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 </w:t>
            </w:r>
          </w:p>
        </w:tc>
      </w:tr>
      <w:tr w:rsidR="00196662" w:rsidRPr="00B7054A" w14:paraId="678BB6F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B7054A" w:rsidRDefault="007C3FC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  <w:p w14:paraId="2A24D133" w14:textId="0A17B516" w:rsidR="00C55B1E" w:rsidRDefault="006F1497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Koszt u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dział</w:t>
            </w: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u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 jednego pracownika </w:t>
            </w: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</w:r>
            <w:r w:rsidR="00715E3F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w </w:t>
            </w:r>
            <w:r w:rsidR="00EA2DDF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trzydniowym 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szkoleniu stacjonarnym</w:t>
            </w:r>
          </w:p>
          <w:p w14:paraId="5BF02EE2" w14:textId="77777777" w:rsidR="00C55B1E" w:rsidRDefault="00C55B1E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</w:pPr>
          </w:p>
          <w:p w14:paraId="641907A7" w14:textId="1DD2DA0F" w:rsidR="00196662" w:rsidRPr="00C55B1E" w:rsidRDefault="00C55B1E" w:rsidP="002A17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Cs w:val="22"/>
                <w:lang w:eastAsia="en-US"/>
              </w:rPr>
            </w:pP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(Cena uwzględnia </w:t>
            </w:r>
            <w:r w:rsidRPr="00C55B1E">
              <w:rPr>
                <w:rFonts w:ascii="Times New Roman" w:hAnsi="Times New Roman" w:cs="Times New Roman"/>
                <w:i/>
                <w:color w:val="000000"/>
                <w:szCs w:val="22"/>
              </w:rPr>
              <w:t>wszelkie koszty</w:t>
            </w: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 związane z organizacją szkolenia i udziałem pracownika opisane w OPZ</w:t>
            </w:r>
            <w:r w:rsidR="00715E3F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>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39EBB39" w14:textId="77777777" w:rsidR="00196662" w:rsidRPr="00B7054A" w:rsidRDefault="00196662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0F8268C7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2EA48046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6CF6CCA2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321028B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0E1A1189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6F0EFE77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1300ED98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7CCF0DEF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7AD0E12" w14:textId="77777777" w:rsidR="00916B2B" w:rsidRPr="00B7054A" w:rsidRDefault="00916B2B" w:rsidP="00916B2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 xml:space="preserve">………………………………………………… </w:t>
            </w:r>
          </w:p>
          <w:p w14:paraId="2F4790D3" w14:textId="2DA101A4" w:rsidR="00916B2B" w:rsidRPr="00B7054A" w:rsidRDefault="00916B2B" w:rsidP="00715E3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B7054A">
              <w:rPr>
                <w:rFonts w:ascii="Times New Roman" w:hAnsi="Times New Roman" w:cs="Times New Roman"/>
                <w:i/>
                <w:szCs w:val="22"/>
              </w:rPr>
              <w:t xml:space="preserve">(proszę o podanie kosztu udziału jednego pracownika </w:t>
            </w:r>
            <w:r w:rsidRPr="00B7054A">
              <w:rPr>
                <w:rFonts w:ascii="Times New Roman" w:hAnsi="Times New Roman" w:cs="Times New Roman"/>
                <w:i/>
                <w:szCs w:val="22"/>
              </w:rPr>
              <w:br/>
              <w:t xml:space="preserve">w </w:t>
            </w:r>
            <w:r w:rsidR="00586C57">
              <w:rPr>
                <w:rFonts w:ascii="Times New Roman" w:hAnsi="Times New Roman" w:cs="Times New Roman"/>
                <w:i/>
                <w:szCs w:val="22"/>
              </w:rPr>
              <w:t>trzydniowym</w:t>
            </w:r>
            <w:r w:rsidR="00715E3F">
              <w:rPr>
                <w:rFonts w:ascii="Times New Roman" w:hAnsi="Times New Roman" w:cs="Times New Roman"/>
                <w:i/>
                <w:szCs w:val="22"/>
              </w:rPr>
              <w:t xml:space="preserve"> szkoleniu</w:t>
            </w:r>
            <w:r w:rsidRPr="00B7054A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</w:tc>
      </w:tr>
    </w:tbl>
    <w:p w14:paraId="3717B663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23BCC2DE" w14:textId="42EC81F0" w:rsidR="00196662" w:rsidRPr="00B7054A" w:rsidRDefault="00196662" w:rsidP="00613A04">
      <w:pPr>
        <w:pStyle w:val="Tytu"/>
        <w:numPr>
          <w:ilvl w:val="0"/>
          <w:numId w:val="3"/>
        </w:numPr>
        <w:spacing w:after="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>Informacje o ewentualnej możliwości zastosowania aspektów społecznych i środowiskowych przy realizacji niniejszego zamówienia:</w:t>
      </w:r>
    </w:p>
    <w:p w14:paraId="1B8C7C64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778CD593" w14:textId="3F42F3D1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069064AF" w14:textId="77777777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270EB684" w14:textId="667F1E91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16E0ECB4" w14:textId="50EF9EED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DE56B30" w14:textId="77777777" w:rsidR="00196662" w:rsidRPr="00B7054A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B7054A">
        <w:rPr>
          <w:rFonts w:ascii="Times New Roman" w:hAnsi="Times New Roman" w:cs="Times New Roman"/>
        </w:rPr>
        <w:t xml:space="preserve">Informacje o czynnikach </w:t>
      </w:r>
      <w:r w:rsidRPr="00B7054A">
        <w:rPr>
          <w:rStyle w:val="TytuZnak"/>
          <w:sz w:val="22"/>
          <w:szCs w:val="22"/>
        </w:rPr>
        <w:t>mogących</w:t>
      </w:r>
      <w:r w:rsidRPr="00B7054A">
        <w:rPr>
          <w:rFonts w:ascii="Times New Roman" w:hAnsi="Times New Roman" w:cs="Times New Roman"/>
        </w:rPr>
        <w:t xml:space="preserve"> mieć wpływ na sposób realizacji zamówienia oraz jego wycenę:</w:t>
      </w:r>
    </w:p>
    <w:p w14:paraId="754DFA4F" w14:textId="77777777" w:rsidR="00196662" w:rsidRPr="00B7054A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sz w:val="22"/>
          <w:szCs w:val="22"/>
        </w:rPr>
      </w:pPr>
    </w:p>
    <w:p w14:paraId="4B889BCA" w14:textId="6E3DED5D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58C80970" w14:textId="77777777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0489BC76" w14:textId="270ED8BF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2772DE90" w14:textId="5AAAA7DA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p w14:paraId="7CD10E87" w14:textId="09E4A0B8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22F66593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7B27578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…………………………………………..</w:t>
      </w:r>
    </w:p>
    <w:p w14:paraId="63ABA49F" w14:textId="250B6A62" w:rsidR="000B2078" w:rsidRPr="00B7054A" w:rsidRDefault="001361D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i/>
          <w:szCs w:val="22"/>
        </w:rPr>
        <w:t xml:space="preserve">         </w:t>
      </w:r>
      <w:r w:rsidR="00196662" w:rsidRPr="00B7054A">
        <w:rPr>
          <w:rFonts w:ascii="Times New Roman" w:hAnsi="Times New Roman" w:cs="Times New Roman"/>
          <w:i/>
          <w:szCs w:val="22"/>
        </w:rPr>
        <w:t>Podpis Wykonawcy</w:t>
      </w:r>
    </w:p>
    <w:sectPr w:rsidR="000B2078" w:rsidRPr="00B7054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55A6" w14:textId="77777777" w:rsidR="00786CF3" w:rsidRDefault="00786CF3">
      <w:pPr>
        <w:spacing w:after="0"/>
      </w:pPr>
      <w:r>
        <w:separator/>
      </w:r>
    </w:p>
  </w:endnote>
  <w:endnote w:type="continuationSeparator" w:id="0">
    <w:p w14:paraId="0EF180DF" w14:textId="77777777" w:rsidR="00786CF3" w:rsidRDefault="00786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A892" w14:textId="77777777" w:rsidR="004F1E42" w:rsidRPr="00E313FA" w:rsidRDefault="00786CF3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5B6FCE7C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2A175E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4BCF" w14:textId="77777777" w:rsidR="004F1E42" w:rsidRPr="00E313FA" w:rsidRDefault="00786CF3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405D" w14:textId="77777777" w:rsidR="00786CF3" w:rsidRDefault="00786CF3">
      <w:pPr>
        <w:spacing w:after="0"/>
      </w:pPr>
      <w:r>
        <w:separator/>
      </w:r>
    </w:p>
  </w:footnote>
  <w:footnote w:type="continuationSeparator" w:id="0">
    <w:p w14:paraId="54B13C70" w14:textId="77777777" w:rsidR="00786CF3" w:rsidRDefault="00786C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5"/>
      <w:gridCol w:w="3644"/>
      <w:gridCol w:w="3644"/>
    </w:tblGrid>
    <w:tr w:rsidR="00715E3F" w14:paraId="38D243B5" w14:textId="77777777" w:rsidTr="00715E3F">
      <w:trPr>
        <w:trHeight w:val="959"/>
      </w:trPr>
      <w:tc>
        <w:tcPr>
          <w:tcW w:w="364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33D3D2" w14:textId="2C36DC6E" w:rsidR="00715E3F" w:rsidRDefault="00715E3F" w:rsidP="00916B2B">
          <w:pPr>
            <w:ind w:right="131"/>
            <w:jc w:val="center"/>
            <w:rPr>
              <w:noProof/>
              <w:sz w:val="20"/>
            </w:rPr>
          </w:pP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B51DE74" w14:textId="4FB32C5F" w:rsidR="00715E3F" w:rsidRDefault="00586C57" w:rsidP="00715E3F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136D8130" wp14:editId="37D525CA">
                <wp:simplePos x="0" y="0"/>
                <wp:positionH relativeFrom="column">
                  <wp:posOffset>-2173605</wp:posOffset>
                </wp:positionH>
                <wp:positionV relativeFrom="paragraph">
                  <wp:posOffset>65405</wp:posOffset>
                </wp:positionV>
                <wp:extent cx="6248400" cy="6477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 POIŚ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CFE6B3" w14:textId="53E7BC03" w:rsidR="00715E3F" w:rsidRDefault="00715E3F" w:rsidP="00916B2B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1ECD9ABD" w14:textId="5D0A3DE4" w:rsidR="00916B2B" w:rsidRPr="00916B2B" w:rsidRDefault="00916B2B" w:rsidP="00916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786CF3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786CF3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786CF3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786CF3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361D2"/>
    <w:rsid w:val="00137A85"/>
    <w:rsid w:val="00166625"/>
    <w:rsid w:val="00196662"/>
    <w:rsid w:val="001E2BBD"/>
    <w:rsid w:val="00260C4E"/>
    <w:rsid w:val="002A175E"/>
    <w:rsid w:val="0032063E"/>
    <w:rsid w:val="00474CC3"/>
    <w:rsid w:val="004A193C"/>
    <w:rsid w:val="004A35B3"/>
    <w:rsid w:val="004E4F0F"/>
    <w:rsid w:val="00534734"/>
    <w:rsid w:val="005866B2"/>
    <w:rsid w:val="00586C57"/>
    <w:rsid w:val="005F1AE1"/>
    <w:rsid w:val="00613A04"/>
    <w:rsid w:val="00690CBF"/>
    <w:rsid w:val="006F1497"/>
    <w:rsid w:val="00702589"/>
    <w:rsid w:val="00715E3F"/>
    <w:rsid w:val="00786CF3"/>
    <w:rsid w:val="007B414E"/>
    <w:rsid w:val="007C3FC2"/>
    <w:rsid w:val="007D0F63"/>
    <w:rsid w:val="00834D85"/>
    <w:rsid w:val="008441C2"/>
    <w:rsid w:val="00873B9B"/>
    <w:rsid w:val="00873F7D"/>
    <w:rsid w:val="00881C6B"/>
    <w:rsid w:val="00916B2B"/>
    <w:rsid w:val="00987636"/>
    <w:rsid w:val="00A32946"/>
    <w:rsid w:val="00A436EB"/>
    <w:rsid w:val="00AE1C93"/>
    <w:rsid w:val="00B127B5"/>
    <w:rsid w:val="00B5457B"/>
    <w:rsid w:val="00B7054A"/>
    <w:rsid w:val="00C253D0"/>
    <w:rsid w:val="00C325BB"/>
    <w:rsid w:val="00C523DC"/>
    <w:rsid w:val="00C55B1E"/>
    <w:rsid w:val="00C87A73"/>
    <w:rsid w:val="00CC454D"/>
    <w:rsid w:val="00CE7DCC"/>
    <w:rsid w:val="00D37D92"/>
    <w:rsid w:val="00DE52F4"/>
    <w:rsid w:val="00E261DF"/>
    <w:rsid w:val="00EA2DDF"/>
    <w:rsid w:val="00F71AAA"/>
    <w:rsid w:val="00F965E8"/>
    <w:rsid w:val="00FA332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C2A6-274A-4850-B072-A0E6A22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Agnieszka Kamińska</cp:lastModifiedBy>
  <cp:revision>11</cp:revision>
  <dcterms:created xsi:type="dcterms:W3CDTF">2023-03-08T09:41:00Z</dcterms:created>
  <dcterms:modified xsi:type="dcterms:W3CDTF">2023-04-03T13:42:00Z</dcterms:modified>
</cp:coreProperties>
</file>