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B8B2" w14:textId="2D4B80DE" w:rsidR="00C936BF" w:rsidRDefault="00C936BF" w:rsidP="00C936BF">
      <w:pPr>
        <w:jc w:val="right"/>
        <w:rPr>
          <w:rFonts w:ascii="Times New Roman" w:hAnsi="Times New Roman" w:cs="Times New Roman"/>
          <w:b/>
        </w:rPr>
      </w:pPr>
      <w:r w:rsidRPr="00C936BF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 xml:space="preserve"> do rozeznania cenowego</w:t>
      </w:r>
    </w:p>
    <w:p w14:paraId="6B643131" w14:textId="23C89040" w:rsidR="00E91EA7" w:rsidRPr="00C936BF" w:rsidRDefault="00E91EA7" w:rsidP="00E91EA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C936BF">
        <w:rPr>
          <w:rFonts w:ascii="Times New Roman" w:hAnsi="Times New Roman" w:cs="Times New Roman"/>
          <w:b/>
        </w:rPr>
        <w:t>SZCZEGÓŁOWY OPIS PRZEDMIOTU ZAMÓWIENIA</w:t>
      </w:r>
      <w:bookmarkStart w:id="0" w:name="_GoBack"/>
      <w:bookmarkEnd w:id="0"/>
    </w:p>
    <w:p w14:paraId="7DC005E8" w14:textId="77777777" w:rsidR="00E91EA7" w:rsidRPr="00F67B9D" w:rsidRDefault="00E91EA7" w:rsidP="00F67B9D">
      <w:pPr>
        <w:pStyle w:val="Akapitzlist"/>
        <w:numPr>
          <w:ilvl w:val="0"/>
          <w:numId w:val="27"/>
        </w:numPr>
        <w:rPr>
          <w:b/>
        </w:rPr>
      </w:pPr>
      <w:r w:rsidRPr="00F67B9D">
        <w:rPr>
          <w:b/>
        </w:rPr>
        <w:t>PRZEDMIOT ZAMÓWIENIA:</w:t>
      </w:r>
    </w:p>
    <w:p w14:paraId="4AAF7EB4" w14:textId="059094EE" w:rsidR="00E91EA7" w:rsidRPr="00C936BF" w:rsidRDefault="00E91EA7" w:rsidP="00E91EA7">
      <w:pPr>
        <w:pStyle w:val="Akapitzlist"/>
        <w:widowControl/>
        <w:numPr>
          <w:ilvl w:val="1"/>
          <w:numId w:val="27"/>
        </w:numPr>
        <w:spacing w:before="100" w:beforeAutospacing="1" w:after="100" w:afterAutospacing="1" w:line="240" w:lineRule="auto"/>
        <w:ind w:left="426" w:hanging="431"/>
        <w:rPr>
          <w:szCs w:val="24"/>
        </w:rPr>
      </w:pPr>
      <w:r w:rsidRPr="00C936BF">
        <w:rPr>
          <w:szCs w:val="24"/>
        </w:rPr>
        <w:t xml:space="preserve">Przedmiotem zamówienia jest przeprowadzenie szkolenia </w:t>
      </w:r>
      <w:r w:rsidR="00566972">
        <w:rPr>
          <w:szCs w:val="24"/>
        </w:rPr>
        <w:t xml:space="preserve">w formie wykładu </w:t>
      </w:r>
      <w:r w:rsidRPr="00C936BF">
        <w:rPr>
          <w:szCs w:val="24"/>
        </w:rPr>
        <w:t>pn.</w:t>
      </w:r>
      <w:r w:rsidR="00F67B9D">
        <w:rPr>
          <w:szCs w:val="24"/>
        </w:rPr>
        <w:t> </w:t>
      </w:r>
      <w:r w:rsidRPr="00C936BF">
        <w:rPr>
          <w:szCs w:val="24"/>
        </w:rPr>
        <w:t>,,</w:t>
      </w:r>
      <w:r w:rsidRPr="00C936BF">
        <w:rPr>
          <w:rFonts w:eastAsia="Times New Roman"/>
          <w:bCs/>
          <w:color w:val="000000"/>
          <w:szCs w:val="24"/>
          <w:lang w:eastAsia="pl-PL"/>
        </w:rPr>
        <w:t>Przedstawienie rozwiązań służących ogranic</w:t>
      </w:r>
      <w:r w:rsidR="00C936BF">
        <w:rPr>
          <w:rFonts w:eastAsia="Times New Roman"/>
          <w:bCs/>
          <w:color w:val="000000"/>
          <w:szCs w:val="24"/>
          <w:lang w:eastAsia="pl-PL"/>
        </w:rPr>
        <w:t>zeniu zagrożeń spowodowanych m.</w:t>
      </w:r>
      <w:r w:rsidRPr="00C936BF">
        <w:rPr>
          <w:rFonts w:eastAsia="Times New Roman"/>
          <w:bCs/>
          <w:color w:val="000000"/>
          <w:szCs w:val="24"/>
          <w:lang w:eastAsia="pl-PL"/>
        </w:rPr>
        <w:t>in.</w:t>
      </w:r>
      <w:r w:rsidR="00F67B9D">
        <w:rPr>
          <w:rFonts w:eastAsia="Times New Roman"/>
          <w:bCs/>
          <w:color w:val="000000"/>
          <w:szCs w:val="24"/>
          <w:lang w:eastAsia="pl-PL"/>
        </w:rPr>
        <w:t> </w:t>
      </w:r>
      <w:r w:rsidRPr="00C936BF">
        <w:rPr>
          <w:rFonts w:eastAsia="Times New Roman"/>
          <w:bCs/>
          <w:color w:val="000000"/>
          <w:szCs w:val="24"/>
          <w:lang w:eastAsia="pl-PL"/>
        </w:rPr>
        <w:t>niewłaściwym</w:t>
      </w:r>
      <w:r w:rsidR="00C936BF">
        <w:rPr>
          <w:rFonts w:eastAsia="Times New Roman"/>
          <w:bCs/>
          <w:color w:val="000000"/>
          <w:szCs w:val="24"/>
          <w:lang w:eastAsia="pl-PL"/>
        </w:rPr>
        <w:t xml:space="preserve"> zagospodarowaniem przestrzeni </w:t>
      </w:r>
      <w:r w:rsidRPr="00C936BF">
        <w:rPr>
          <w:rFonts w:eastAsia="Times New Roman"/>
          <w:bCs/>
          <w:color w:val="000000"/>
          <w:szCs w:val="24"/>
          <w:lang w:eastAsia="pl-PL"/>
        </w:rPr>
        <w:t xml:space="preserve">w pobliżu obszaru kolejowego </w:t>
      </w:r>
      <w:r w:rsidRPr="00C936BF">
        <w:rPr>
          <w:szCs w:val="24"/>
        </w:rPr>
        <w:t>”.</w:t>
      </w:r>
    </w:p>
    <w:p w14:paraId="499CAF1C" w14:textId="77777777" w:rsidR="00E91EA7" w:rsidRPr="00C936BF" w:rsidRDefault="00E91EA7" w:rsidP="00E91EA7">
      <w:pPr>
        <w:pStyle w:val="Akapitzlist"/>
        <w:widowControl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rPr>
          <w:szCs w:val="24"/>
        </w:rPr>
      </w:pPr>
      <w:r w:rsidRPr="00C936BF">
        <w:rPr>
          <w:szCs w:val="24"/>
        </w:rPr>
        <w:t>Przedmiot zamówienia obejmuje:</w:t>
      </w:r>
    </w:p>
    <w:p w14:paraId="44328E68" w14:textId="77777777" w:rsidR="008F1861" w:rsidRPr="008F1861" w:rsidRDefault="00E91EA7" w:rsidP="00C936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567"/>
        <w:rPr>
          <w:szCs w:val="24"/>
        </w:rPr>
      </w:pPr>
      <w:r w:rsidRPr="008F1861">
        <w:rPr>
          <w:szCs w:val="24"/>
        </w:rPr>
        <w:t xml:space="preserve">przeprowadzenie szkolenia w języku polskim, trwającego 2 dni szkoleniowe, tj. w wymiarze 6 godzin (od 9.00 do 15:00) w formie </w:t>
      </w:r>
      <w:r w:rsidR="008F1861" w:rsidRPr="008F1861">
        <w:rPr>
          <w:szCs w:val="24"/>
        </w:rPr>
        <w:t xml:space="preserve">stacjonarnej lub </w:t>
      </w:r>
      <w:r w:rsidRPr="008F1861">
        <w:rPr>
          <w:szCs w:val="24"/>
        </w:rPr>
        <w:t xml:space="preserve">zdalnej </w:t>
      </w:r>
      <w:r w:rsidR="008F1861" w:rsidRPr="008F1861">
        <w:rPr>
          <w:color w:val="000000"/>
          <w:szCs w:val="24"/>
        </w:rPr>
        <w:t>na platformie MS TEAMS</w:t>
      </w:r>
      <w:r w:rsidR="008F1861" w:rsidRPr="008F1861">
        <w:rPr>
          <w:szCs w:val="24"/>
        </w:rPr>
        <w:t xml:space="preserve"> lub hybrydowej.</w:t>
      </w:r>
      <w:r w:rsidR="008F1861" w:rsidRPr="008F1861" w:rsidDel="008F1861">
        <w:rPr>
          <w:color w:val="000000"/>
          <w:szCs w:val="24"/>
        </w:rPr>
        <w:t xml:space="preserve"> </w:t>
      </w:r>
      <w:r w:rsidR="008F1861" w:rsidRPr="008F1861">
        <w:rPr>
          <w:color w:val="000000"/>
          <w:szCs w:val="24"/>
        </w:rPr>
        <w:t xml:space="preserve">Przy czym niezależnie od wyboru formy szkolenia </w:t>
      </w:r>
      <w:r w:rsidR="008F1861" w:rsidRPr="008F1861">
        <w:rPr>
          <w:color w:val="000000"/>
          <w:szCs w:val="24"/>
        </w:rPr>
        <w:t>prowadzący</w:t>
      </w:r>
      <w:r w:rsidR="008F1861" w:rsidRPr="008F1861">
        <w:rPr>
          <w:color w:val="000000"/>
          <w:szCs w:val="24"/>
        </w:rPr>
        <w:t xml:space="preserve"> będą prowadzić szkolenie w sali udostępnionej im w tym celu w siedzibie Zamawiającego. </w:t>
      </w:r>
      <w:r w:rsidR="00804C41" w:rsidRPr="008F1861">
        <w:rPr>
          <w:color w:val="000000"/>
          <w:szCs w:val="24"/>
        </w:rPr>
        <w:t>Decyzja</w:t>
      </w:r>
      <w:r w:rsidR="00AE33D0" w:rsidRPr="008F1861">
        <w:rPr>
          <w:color w:val="000000"/>
          <w:szCs w:val="24"/>
        </w:rPr>
        <w:t xml:space="preserve"> </w:t>
      </w:r>
      <w:r w:rsidR="00804C41" w:rsidRPr="008F1861">
        <w:rPr>
          <w:color w:val="000000"/>
          <w:szCs w:val="24"/>
        </w:rPr>
        <w:t>o ostatecznej formie przebiegu szkolenia zostanie podjęcia przez Zamawiającego, który poinformuje Wykonawcę z</w:t>
      </w:r>
      <w:r w:rsidR="00F67B9D" w:rsidRPr="008F1861">
        <w:rPr>
          <w:color w:val="000000"/>
          <w:szCs w:val="24"/>
        </w:rPr>
        <w:t> </w:t>
      </w:r>
      <w:r w:rsidR="00804C41" w:rsidRPr="008F1861">
        <w:rPr>
          <w:color w:val="000000"/>
          <w:szCs w:val="24"/>
        </w:rPr>
        <w:t>odpowiednim wyprzedzeniem</w:t>
      </w:r>
      <w:r w:rsidR="008F1861" w:rsidRPr="008F1861">
        <w:rPr>
          <w:color w:val="000000"/>
          <w:szCs w:val="24"/>
        </w:rPr>
        <w:t xml:space="preserve"> o wyborze formy</w:t>
      </w:r>
      <w:r w:rsidR="00804C41" w:rsidRPr="008F1861">
        <w:rPr>
          <w:color w:val="000000"/>
          <w:szCs w:val="24"/>
        </w:rPr>
        <w:t>;</w:t>
      </w:r>
    </w:p>
    <w:p w14:paraId="29C4999C" w14:textId="6EBD5DB2" w:rsidR="008F1861" w:rsidRPr="008F1861" w:rsidRDefault="008F1861" w:rsidP="008F1861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567"/>
        <w:rPr>
          <w:szCs w:val="24"/>
        </w:rPr>
      </w:pPr>
      <w:r w:rsidRPr="008F1861">
        <w:rPr>
          <w:szCs w:val="24"/>
        </w:rPr>
        <w:t>udział wykładowcy w ewentualnej dyskusji z uczestnikami szkolenia</w:t>
      </w:r>
      <w:r w:rsidRPr="008F1861">
        <w:rPr>
          <w:szCs w:val="24"/>
        </w:rPr>
        <w:t xml:space="preserve"> po</w:t>
      </w:r>
      <w:r w:rsidRPr="008F1861">
        <w:rPr>
          <w:szCs w:val="24"/>
        </w:rPr>
        <w:t xml:space="preserve"> jego zakończeniu, w formule pytania /odpowiedzi. Wykładowca pozostaje do dyspozycji uczestników szkolenia w dniu szkolenia do godz. 1</w:t>
      </w:r>
      <w:r w:rsidR="00E730C0">
        <w:rPr>
          <w:szCs w:val="24"/>
        </w:rPr>
        <w:t>5.30</w:t>
      </w:r>
      <w:r w:rsidRPr="008F1861">
        <w:rPr>
          <w:szCs w:val="24"/>
        </w:rPr>
        <w:t>;</w:t>
      </w:r>
    </w:p>
    <w:p w14:paraId="54D41CDE" w14:textId="0B28DD1B" w:rsidR="00C936BF" w:rsidRPr="008F1861" w:rsidRDefault="00E91EA7" w:rsidP="00C936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567"/>
        <w:rPr>
          <w:szCs w:val="24"/>
        </w:rPr>
      </w:pPr>
      <w:r w:rsidRPr="008F1861">
        <w:rPr>
          <w:szCs w:val="24"/>
        </w:rPr>
        <w:t>przygotowanie prezentacji dotyczącej tematyki szkolenia</w:t>
      </w:r>
      <w:r w:rsidR="007C48BF" w:rsidRPr="008F1861">
        <w:rPr>
          <w:szCs w:val="24"/>
        </w:rPr>
        <w:t>;</w:t>
      </w:r>
    </w:p>
    <w:p w14:paraId="623AF456" w14:textId="1996DFBD" w:rsidR="00AE33D0" w:rsidRPr="008F1861" w:rsidRDefault="007C48BF" w:rsidP="00AE33D0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567"/>
        <w:rPr>
          <w:szCs w:val="24"/>
        </w:rPr>
      </w:pPr>
      <w:r w:rsidRPr="008F1861">
        <w:rPr>
          <w:szCs w:val="24"/>
        </w:rPr>
        <w:t>z</w:t>
      </w:r>
      <w:r w:rsidR="00E91EA7" w:rsidRPr="008F1861">
        <w:rPr>
          <w:szCs w:val="24"/>
        </w:rPr>
        <w:t>apewnienie uczestnikom szkolenia materiałów szkoleniowych w wersji elektronicznej</w:t>
      </w:r>
      <w:r w:rsidRPr="008F1861">
        <w:rPr>
          <w:szCs w:val="24"/>
        </w:rPr>
        <w:t>;</w:t>
      </w:r>
    </w:p>
    <w:p w14:paraId="2E144ECD" w14:textId="3C466EC6" w:rsidR="00AE33D0" w:rsidRPr="00AE33D0" w:rsidRDefault="00AE33D0" w:rsidP="00C936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567"/>
        <w:rPr>
          <w:szCs w:val="24"/>
        </w:rPr>
      </w:pPr>
      <w:r>
        <w:t>opracowanie</w:t>
      </w:r>
      <w:r w:rsidRPr="00C936BF">
        <w:t xml:space="preserve"> i przekazania Zamawiającemu pre- i post-testów dotyczących szkolenia</w:t>
      </w:r>
      <w:r>
        <w:t>;</w:t>
      </w:r>
    </w:p>
    <w:p w14:paraId="75148641" w14:textId="5CCBACA3" w:rsidR="00AE33D0" w:rsidRDefault="00AE33D0" w:rsidP="00C936B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hanging="567"/>
        <w:rPr>
          <w:szCs w:val="24"/>
        </w:rPr>
      </w:pPr>
      <w:r>
        <w:t>wydanie zaświadczeń dla uczestników szkolenia.</w:t>
      </w:r>
    </w:p>
    <w:p w14:paraId="1729CC9E" w14:textId="47AFB7DC" w:rsidR="00E91EA7" w:rsidRPr="00AE33D0" w:rsidRDefault="00E91EA7" w:rsidP="00AE33D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/>
        <w:ind w:left="426"/>
      </w:pPr>
      <w:r w:rsidRPr="00AE33D0">
        <w:t>Szkolenie powinno zapewnić praktyczne zapoznanie uczestników w szczególności z następującymi obszarami:</w:t>
      </w:r>
    </w:p>
    <w:p w14:paraId="34961041" w14:textId="272C5931" w:rsidR="004D6372" w:rsidRPr="00AE33D0" w:rsidRDefault="00804C41" w:rsidP="00AE33D0">
      <w:pPr>
        <w:pStyle w:val="Akapitzlist"/>
        <w:numPr>
          <w:ilvl w:val="2"/>
          <w:numId w:val="30"/>
        </w:numPr>
        <w:spacing w:before="100" w:beforeAutospacing="1" w:after="100" w:afterAutospacing="1"/>
        <w:ind w:left="993" w:hanging="567"/>
        <w:rPr>
          <w:b/>
        </w:rPr>
      </w:pPr>
      <w:r w:rsidRPr="00AE33D0">
        <w:rPr>
          <w:b/>
        </w:rPr>
        <w:t>Pierwszy dzień szkolenia-</w:t>
      </w:r>
      <w:r w:rsidR="00E91EA7" w:rsidRPr="00AE33D0">
        <w:rPr>
          <w:b/>
        </w:rPr>
        <w:t xml:space="preserve"> Rodzaje budowli kolejowych, w tym: </w:t>
      </w:r>
    </w:p>
    <w:p w14:paraId="38042FB9" w14:textId="77777777" w:rsidR="00AE33D0" w:rsidRDefault="00E91EA7" w:rsidP="00AE33D0">
      <w:pPr>
        <w:pStyle w:val="Akapitzlist"/>
        <w:numPr>
          <w:ilvl w:val="0"/>
          <w:numId w:val="31"/>
        </w:numPr>
        <w:spacing w:before="100" w:beforeAutospacing="1" w:after="100" w:afterAutospacing="1"/>
        <w:ind w:left="1134"/>
      </w:pPr>
      <w:r w:rsidRPr="00C936BF">
        <w:t>budowa dróg kolejowych, ze szczególnym uwzględnieniem różnic pomiędzy liniami kolejowymi, a bocznicami kolejowymi,</w:t>
      </w:r>
    </w:p>
    <w:p w14:paraId="3986F662" w14:textId="77777777" w:rsidR="00AE33D0" w:rsidRDefault="00E91EA7" w:rsidP="00AE33D0">
      <w:pPr>
        <w:pStyle w:val="Akapitzlist"/>
        <w:numPr>
          <w:ilvl w:val="0"/>
          <w:numId w:val="31"/>
        </w:numPr>
        <w:spacing w:before="100" w:beforeAutospacing="1" w:after="100" w:afterAutospacing="1"/>
        <w:ind w:left="1134"/>
      </w:pPr>
      <w:r w:rsidRPr="00C936BF">
        <w:t>likwidacja dróg kolejowych,</w:t>
      </w:r>
    </w:p>
    <w:p w14:paraId="71BE7EE7" w14:textId="566B6BA2" w:rsidR="00AE33D0" w:rsidRDefault="00E91EA7" w:rsidP="00AE33D0">
      <w:pPr>
        <w:pStyle w:val="Akapitzlist"/>
        <w:numPr>
          <w:ilvl w:val="0"/>
          <w:numId w:val="31"/>
        </w:numPr>
        <w:spacing w:before="100" w:beforeAutospacing="1" w:after="100" w:afterAutospacing="1"/>
        <w:ind w:left="1134"/>
      </w:pPr>
      <w:r w:rsidRPr="00C936BF">
        <w:t>kolejowe budowle towarzyszące (budowle i urządzenia związane z obsługą przewozów osób i rzeczy, budowle zaplecza technicznego taboru kolejowego i dróg szynowych,  budowle i urządzenia sterowania ruchem kolejowym, budowle i</w:t>
      </w:r>
      <w:r w:rsidR="00F67B9D">
        <w:t> </w:t>
      </w:r>
      <w:r w:rsidRPr="00C936BF">
        <w:t>urządzenia telekomunikacyjne, urządzenia elektroenergetyki nietrakcyjnej i sieci techniczne)</w:t>
      </w:r>
      <w:r w:rsidR="004D6372" w:rsidRPr="00C936BF">
        <w:t>,</w:t>
      </w:r>
    </w:p>
    <w:p w14:paraId="2970CF80" w14:textId="71C6C69E" w:rsidR="00E91EA7" w:rsidRPr="00C936BF" w:rsidRDefault="00E91EA7" w:rsidP="00AE33D0">
      <w:pPr>
        <w:pStyle w:val="Akapitzlist"/>
        <w:numPr>
          <w:ilvl w:val="0"/>
          <w:numId w:val="31"/>
        </w:numPr>
        <w:spacing w:before="100" w:beforeAutospacing="1" w:after="100" w:afterAutospacing="1"/>
        <w:ind w:left="1134"/>
      </w:pPr>
      <w:r w:rsidRPr="00C936BF">
        <w:t>mosty, tunele, wiadukty kolejowe,</w:t>
      </w:r>
    </w:p>
    <w:p w14:paraId="67D52D53" w14:textId="6522E9F3" w:rsidR="00E91EA7" w:rsidRPr="00AE33D0" w:rsidRDefault="00804C41" w:rsidP="00AE33D0">
      <w:pPr>
        <w:pStyle w:val="Akapitzlist"/>
        <w:numPr>
          <w:ilvl w:val="2"/>
          <w:numId w:val="30"/>
        </w:numPr>
        <w:spacing w:before="100" w:beforeAutospacing="1" w:after="100" w:afterAutospacing="1"/>
        <w:ind w:left="993" w:hanging="567"/>
        <w:rPr>
          <w:b/>
        </w:rPr>
      </w:pPr>
      <w:r w:rsidRPr="00AE33D0">
        <w:rPr>
          <w:b/>
        </w:rPr>
        <w:t>Drugi dzień szkolenia</w:t>
      </w:r>
      <w:r w:rsidR="00E91EA7" w:rsidRPr="00AE33D0">
        <w:rPr>
          <w:b/>
        </w:rPr>
        <w:t>- Zagrożenia dla bezpiecznego f</w:t>
      </w:r>
      <w:r w:rsidR="00BF3F00" w:rsidRPr="00AE33D0">
        <w:rPr>
          <w:b/>
        </w:rPr>
        <w:t xml:space="preserve">unkcjonowania linii kolejowej, </w:t>
      </w:r>
      <w:r w:rsidR="00E91EA7" w:rsidRPr="00AE33D0">
        <w:rPr>
          <w:b/>
        </w:rPr>
        <w:t>w tym:</w:t>
      </w:r>
    </w:p>
    <w:p w14:paraId="29EA0B0E" w14:textId="2AF32435" w:rsidR="00AE33D0" w:rsidRDefault="004D6372" w:rsidP="00AE33D0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/>
      </w:pPr>
      <w:r w:rsidRPr="00AE33D0">
        <w:t>b</w:t>
      </w:r>
      <w:r w:rsidR="00E91EA7" w:rsidRPr="00AE33D0">
        <w:t>udowa, zasady działania i obsługa urządzeń sterowania ruchem i łączności kolejowej, w tym przykłady zagrożeń dla łączności bezprzewodowej, obiekty radiokomunikacyjne</w:t>
      </w:r>
      <w:r w:rsidR="00AE33D0">
        <w:t>,</w:t>
      </w:r>
    </w:p>
    <w:p w14:paraId="0CFBB4B6" w14:textId="77777777" w:rsidR="00AE33D0" w:rsidRPr="00AE33D0" w:rsidRDefault="004D6372" w:rsidP="00AE33D0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/>
      </w:pPr>
      <w:r w:rsidRPr="00AE33D0">
        <w:rPr>
          <w:szCs w:val="24"/>
        </w:rPr>
        <w:t>b</w:t>
      </w:r>
      <w:r w:rsidR="00E91EA7" w:rsidRPr="00AE33D0">
        <w:rPr>
          <w:szCs w:val="24"/>
        </w:rPr>
        <w:t>udowa i utrzymanie przejazdów drogowo-kolejowych w poziomie szyn, wiaduktów i tuneli, przejść dla pieszych (trójkąt widoczności, a ekrany akustyczne</w:t>
      </w:r>
    </w:p>
    <w:p w14:paraId="372791D4" w14:textId="2B13CC21" w:rsidR="00AE33D0" w:rsidRPr="00FC3AD3" w:rsidRDefault="004D6372" w:rsidP="00AE33D0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/>
      </w:pPr>
      <w:r w:rsidRPr="00AE33D0">
        <w:rPr>
          <w:szCs w:val="24"/>
        </w:rPr>
        <w:t>z</w:t>
      </w:r>
      <w:r w:rsidR="00E91EA7" w:rsidRPr="00AE33D0">
        <w:rPr>
          <w:szCs w:val="24"/>
        </w:rPr>
        <w:t xml:space="preserve">agospodarowanie linii kolejowej, stacji kolejowej i sąsiadujących terenów – dobre i złe przykłady zagospodarowania pod kątem bezpieczeństwa prowadzenia ruchu kolejowego (utrzymanie podtorza, odwodnienie, układ komunikacyjny, lokalizacja </w:t>
      </w:r>
      <w:r w:rsidR="00E91EA7" w:rsidRPr="00AE33D0">
        <w:rPr>
          <w:szCs w:val="24"/>
        </w:rPr>
        <w:lastRenderedPageBreak/>
        <w:t>obiektów obsługi podróżnych w tym dworców, ochrona przeciwpożarowa i</w:t>
      </w:r>
      <w:r w:rsidR="00F67B9D">
        <w:rPr>
          <w:szCs w:val="24"/>
        </w:rPr>
        <w:t> </w:t>
      </w:r>
      <w:r w:rsidR="00E91EA7" w:rsidRPr="00AE33D0">
        <w:rPr>
          <w:szCs w:val="24"/>
        </w:rPr>
        <w:t xml:space="preserve">ewakuacja z obszaru kolejowego (drogi pożarowe na obszarze kolejowym), zmiana </w:t>
      </w:r>
      <w:r w:rsidR="00E91EA7" w:rsidRPr="00FC3AD3">
        <w:rPr>
          <w:szCs w:val="24"/>
        </w:rPr>
        <w:t>przeznaczenia dworców, lokomotywowni, parowozowni,</w:t>
      </w:r>
    </w:p>
    <w:p w14:paraId="7868598B" w14:textId="77777777" w:rsidR="00AE33D0" w:rsidRPr="00FC3AD3" w:rsidRDefault="00E91EA7" w:rsidP="00AE33D0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/>
      </w:pPr>
      <w:r w:rsidRPr="00FC3AD3">
        <w:rPr>
          <w:szCs w:val="24"/>
        </w:rPr>
        <w:t xml:space="preserve">rzeki wzdłuż linii kolejowych (jak zabezpieczać linie kolejowe przed ewentualnymi niepożądanymi skutkami wezbrań, </w:t>
      </w:r>
    </w:p>
    <w:p w14:paraId="7B53BCD2" w14:textId="729FD2D6" w:rsidR="00E91EA7" w:rsidRPr="00FC3AD3" w:rsidRDefault="00E91EA7" w:rsidP="00AE33D0">
      <w:pPr>
        <w:pStyle w:val="Akapitzlist"/>
        <w:numPr>
          <w:ilvl w:val="0"/>
          <w:numId w:val="32"/>
        </w:numPr>
        <w:spacing w:before="100" w:beforeAutospacing="1" w:after="100" w:afterAutospacing="1"/>
        <w:ind w:left="1134"/>
      </w:pPr>
      <w:r w:rsidRPr="00FC3AD3">
        <w:rPr>
          <w:szCs w:val="24"/>
        </w:rPr>
        <w:t>szeroko pojęta tematyka hałasu.</w:t>
      </w:r>
    </w:p>
    <w:p w14:paraId="2A9D774B" w14:textId="11AE6DFB" w:rsidR="004D6372" w:rsidRPr="00FC3AD3" w:rsidRDefault="00A71AF0" w:rsidP="00F67B9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/>
        <w:ind w:left="426"/>
      </w:pPr>
      <w:r w:rsidRPr="00FC3AD3">
        <w:t>Szkolenie powinno</w:t>
      </w:r>
      <w:r w:rsidR="00F67B9D">
        <w:t xml:space="preserve"> obejmować </w:t>
      </w:r>
      <w:r w:rsidRPr="00FC3AD3">
        <w:t>teoretyczne zapoznanie uczestników z problematyką szkolenia</w:t>
      </w:r>
      <w:r w:rsidR="00F67B9D">
        <w:t xml:space="preserve"> O</w:t>
      </w:r>
      <w:r w:rsidRPr="00FC3AD3">
        <w:t>mówienie zagadnień teoretycznych musi być poparte wskazaniem ich praktycznego zastosowania lub występowania, powinno być również poparte przykładami zilustrowanymi, materiałami pozwalającymi na pełniejsze zrozumienie zagadnienia, przykładowo: materiały filmowe, zdjęcia, ilustracje, schematy i tym podobne.</w:t>
      </w:r>
    </w:p>
    <w:p w14:paraId="4C1130D0" w14:textId="77777777" w:rsidR="00A71AF0" w:rsidRPr="00E059E1" w:rsidRDefault="00A71AF0" w:rsidP="00A71AF0">
      <w:pPr>
        <w:pStyle w:val="Akapitzlist"/>
        <w:spacing w:before="100" w:beforeAutospacing="1" w:after="100" w:afterAutospacing="1" w:line="240" w:lineRule="auto"/>
        <w:ind w:left="851"/>
      </w:pPr>
    </w:p>
    <w:p w14:paraId="567FC743" w14:textId="1B86CB3D" w:rsidR="00E91EA7" w:rsidRPr="00F67B9D" w:rsidRDefault="00E91EA7" w:rsidP="00F67B9D">
      <w:pPr>
        <w:pStyle w:val="Akapitzlist"/>
        <w:numPr>
          <w:ilvl w:val="0"/>
          <w:numId w:val="27"/>
        </w:numPr>
        <w:rPr>
          <w:b/>
        </w:rPr>
      </w:pPr>
      <w:r w:rsidRPr="00F67B9D">
        <w:rPr>
          <w:b/>
        </w:rPr>
        <w:t>WYMAGANIA OGÓLNE</w:t>
      </w:r>
      <w:r w:rsidR="00AE1C66" w:rsidRPr="00F67B9D">
        <w:rPr>
          <w:b/>
        </w:rPr>
        <w:t>:</w:t>
      </w:r>
    </w:p>
    <w:p w14:paraId="087C8CCA" w14:textId="168ACCED" w:rsidR="00566972" w:rsidRPr="00F67B9D" w:rsidRDefault="00FC3AD3" w:rsidP="00F67B9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/>
        <w:ind w:left="426"/>
      </w:pPr>
      <w:r w:rsidRPr="00F67B9D">
        <w:t>Szacunkowa l</w:t>
      </w:r>
      <w:r w:rsidR="00E91EA7" w:rsidRPr="00F67B9D">
        <w:t xml:space="preserve">iczba uczestników szkolenia wyniesie </w:t>
      </w:r>
      <w:r w:rsidR="00566972" w:rsidRPr="00F67B9D">
        <w:t>2</w:t>
      </w:r>
      <w:r w:rsidR="00E91EA7" w:rsidRPr="00F67B9D">
        <w:t xml:space="preserve">5 osób, z możliwością zwiększenia do </w:t>
      </w:r>
      <w:r w:rsidR="00566972" w:rsidRPr="00F67B9D">
        <w:t>40</w:t>
      </w:r>
      <w:r w:rsidR="00E91EA7" w:rsidRPr="00F67B9D">
        <w:t xml:space="preserve"> osób. </w:t>
      </w:r>
      <w:r w:rsidR="00E91EA7" w:rsidRPr="00C936BF">
        <w:t>Uczestnikami szkolenia będą pracownic</w:t>
      </w:r>
      <w:r>
        <w:t xml:space="preserve">y Urzędu Transportu Kolejowego, </w:t>
      </w:r>
      <w:r w:rsidR="00E91EA7" w:rsidRPr="00C936BF">
        <w:t>o różnym stażu pracy i poziomie wiedzy w przedmiotowym zakresie</w:t>
      </w:r>
      <w:r w:rsidR="00E91EA7" w:rsidRPr="00F67B9D">
        <w:t>.</w:t>
      </w:r>
    </w:p>
    <w:p w14:paraId="74FE1295" w14:textId="31B6D8E5" w:rsidR="00566972" w:rsidRPr="00F67B9D" w:rsidRDefault="00566972" w:rsidP="00F67B9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00" w:beforeAutospacing="1" w:after="100" w:afterAutospacing="1"/>
        <w:ind w:left="426"/>
      </w:pPr>
      <w:r>
        <w:t xml:space="preserve">Zamawiający zapewnia sale i sprzęt </w:t>
      </w:r>
      <w:r w:rsidR="00F67B9D">
        <w:t xml:space="preserve">na </w:t>
      </w:r>
      <w:r>
        <w:t>potrzeby realizacji szkolenia.</w:t>
      </w:r>
    </w:p>
    <w:sectPr w:rsidR="00566972" w:rsidRPr="00F67B9D" w:rsidSect="0045754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2AE8" w14:textId="77777777" w:rsidR="000E408F" w:rsidRDefault="000E408F">
      <w:r>
        <w:separator/>
      </w:r>
    </w:p>
  </w:endnote>
  <w:endnote w:type="continuationSeparator" w:id="0">
    <w:p w14:paraId="71B67A91" w14:textId="77777777" w:rsidR="000E408F" w:rsidRDefault="000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0E408F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5255" w14:textId="100C8853" w:rsidR="00E059E1" w:rsidRPr="00680AA3" w:rsidRDefault="00E059E1" w:rsidP="00E059E1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E730C0">
      <w:rPr>
        <w:rFonts w:ascii="Arial Narrow" w:eastAsia="Candara" w:hAnsi="Arial Narrow"/>
        <w:noProof/>
        <w:sz w:val="16"/>
        <w:szCs w:val="16"/>
      </w:rPr>
      <w:t>2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1CC7" w14:textId="743B1A6C" w:rsidR="00E059E1" w:rsidRPr="00680AA3" w:rsidRDefault="00E059E1" w:rsidP="00E059E1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E730C0">
      <w:rPr>
        <w:rFonts w:ascii="Arial Narrow" w:eastAsia="Candara" w:hAnsi="Arial Narrow"/>
        <w:noProof/>
        <w:sz w:val="16"/>
        <w:szCs w:val="16"/>
      </w:rPr>
      <w:t>1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C99C" w14:textId="77777777" w:rsidR="000E408F" w:rsidRDefault="000E408F">
      <w:r>
        <w:separator/>
      </w:r>
    </w:p>
  </w:footnote>
  <w:footnote w:type="continuationSeparator" w:id="0">
    <w:p w14:paraId="4ED2B7D1" w14:textId="77777777" w:rsidR="000E408F" w:rsidRDefault="000E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1C31" w14:textId="7155FDAE" w:rsidR="00CC54D9" w:rsidRPr="00073F6B" w:rsidRDefault="00CC54D9" w:rsidP="00073F6B">
    <w:pPr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8A"/>
    <w:multiLevelType w:val="hybridMultilevel"/>
    <w:tmpl w:val="354048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5C7B28"/>
    <w:multiLevelType w:val="hybridMultilevel"/>
    <w:tmpl w:val="ECF06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C0C"/>
    <w:multiLevelType w:val="hybridMultilevel"/>
    <w:tmpl w:val="3540481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537EDD"/>
    <w:multiLevelType w:val="hybridMultilevel"/>
    <w:tmpl w:val="855A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A82"/>
    <w:multiLevelType w:val="hybridMultilevel"/>
    <w:tmpl w:val="CE02C574"/>
    <w:lvl w:ilvl="0" w:tplc="65AE5E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2E01520"/>
    <w:multiLevelType w:val="multilevel"/>
    <w:tmpl w:val="578E6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114FAB"/>
    <w:multiLevelType w:val="hybridMultilevel"/>
    <w:tmpl w:val="42BCABF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4F61E5"/>
    <w:multiLevelType w:val="multilevel"/>
    <w:tmpl w:val="CB225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F97CFE"/>
    <w:multiLevelType w:val="multilevel"/>
    <w:tmpl w:val="F4E20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20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F78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55C04"/>
    <w:multiLevelType w:val="multilevel"/>
    <w:tmpl w:val="2CBEF1C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D5E00"/>
    <w:multiLevelType w:val="multilevel"/>
    <w:tmpl w:val="F2BE28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FA3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252D6"/>
    <w:multiLevelType w:val="multilevel"/>
    <w:tmpl w:val="48963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8055583"/>
    <w:multiLevelType w:val="hybridMultilevel"/>
    <w:tmpl w:val="78467886"/>
    <w:lvl w:ilvl="0" w:tplc="65AE5E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813005E"/>
    <w:multiLevelType w:val="multilevel"/>
    <w:tmpl w:val="78A6070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6554BA"/>
    <w:multiLevelType w:val="multilevel"/>
    <w:tmpl w:val="BA68DC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23"/>
  </w:num>
  <w:num w:numId="9">
    <w:abstractNumId w:val="11"/>
  </w:num>
  <w:num w:numId="10">
    <w:abstractNumId w:val="11"/>
  </w:num>
  <w:num w:numId="11">
    <w:abstractNumId w:val="25"/>
  </w:num>
  <w:num w:numId="12">
    <w:abstractNumId w:val="5"/>
  </w:num>
  <w:num w:numId="13">
    <w:abstractNumId w:val="15"/>
  </w:num>
  <w:num w:numId="14">
    <w:abstractNumId w:val="2"/>
  </w:num>
  <w:num w:numId="15">
    <w:abstractNumId w:val="18"/>
  </w:num>
  <w:num w:numId="16">
    <w:abstractNumId w:val="7"/>
  </w:num>
  <w:num w:numId="17">
    <w:abstractNumId w:val="0"/>
  </w:num>
  <w:num w:numId="18">
    <w:abstractNumId w:val="20"/>
  </w:num>
  <w:num w:numId="19">
    <w:abstractNumId w:val="4"/>
  </w:num>
  <w:num w:numId="20">
    <w:abstractNumId w:val="8"/>
  </w:num>
  <w:num w:numId="21">
    <w:abstractNumId w:val="21"/>
  </w:num>
  <w:num w:numId="22">
    <w:abstractNumId w:val="19"/>
  </w:num>
  <w:num w:numId="23">
    <w:abstractNumId w:val="6"/>
  </w:num>
  <w:num w:numId="24">
    <w:abstractNumId w:val="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1"/>
  </w:num>
  <w:num w:numId="32">
    <w:abstractNumId w:val="3"/>
  </w:num>
  <w:num w:numId="33">
    <w:abstractNumId w:val="10"/>
  </w:num>
  <w:num w:numId="3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3"/>
    <w:rsid w:val="000047A2"/>
    <w:rsid w:val="0001062C"/>
    <w:rsid w:val="00010B6E"/>
    <w:rsid w:val="00012B6E"/>
    <w:rsid w:val="00022308"/>
    <w:rsid w:val="0002476C"/>
    <w:rsid w:val="00043663"/>
    <w:rsid w:val="00073F6B"/>
    <w:rsid w:val="00084460"/>
    <w:rsid w:val="000A50E1"/>
    <w:rsid w:val="000A61FF"/>
    <w:rsid w:val="000B0114"/>
    <w:rsid w:val="000B4135"/>
    <w:rsid w:val="000B423E"/>
    <w:rsid w:val="000B5582"/>
    <w:rsid w:val="000C379E"/>
    <w:rsid w:val="000D05CB"/>
    <w:rsid w:val="000E408F"/>
    <w:rsid w:val="000E64C1"/>
    <w:rsid w:val="000F2951"/>
    <w:rsid w:val="000F5BAB"/>
    <w:rsid w:val="00106523"/>
    <w:rsid w:val="00126DE2"/>
    <w:rsid w:val="001317D1"/>
    <w:rsid w:val="00134FEC"/>
    <w:rsid w:val="001570FB"/>
    <w:rsid w:val="00166FB9"/>
    <w:rsid w:val="00173C31"/>
    <w:rsid w:val="00175A2B"/>
    <w:rsid w:val="00185F61"/>
    <w:rsid w:val="001935DD"/>
    <w:rsid w:val="001A04E5"/>
    <w:rsid w:val="001B2AF7"/>
    <w:rsid w:val="001F4181"/>
    <w:rsid w:val="001F53A1"/>
    <w:rsid w:val="00202FAD"/>
    <w:rsid w:val="002048DE"/>
    <w:rsid w:val="00206591"/>
    <w:rsid w:val="00207B52"/>
    <w:rsid w:val="002104FB"/>
    <w:rsid w:val="00216605"/>
    <w:rsid w:val="002551A7"/>
    <w:rsid w:val="002619F0"/>
    <w:rsid w:val="00270F9E"/>
    <w:rsid w:val="00272656"/>
    <w:rsid w:val="00283F8E"/>
    <w:rsid w:val="00286D8C"/>
    <w:rsid w:val="00296F22"/>
    <w:rsid w:val="002A61F9"/>
    <w:rsid w:val="002F3A71"/>
    <w:rsid w:val="003003D5"/>
    <w:rsid w:val="00302121"/>
    <w:rsid w:val="00302DDE"/>
    <w:rsid w:val="00304B10"/>
    <w:rsid w:val="0030793D"/>
    <w:rsid w:val="00317E42"/>
    <w:rsid w:val="00337790"/>
    <w:rsid w:val="0035298C"/>
    <w:rsid w:val="00373FA4"/>
    <w:rsid w:val="00375073"/>
    <w:rsid w:val="003822DB"/>
    <w:rsid w:val="003A35BA"/>
    <w:rsid w:val="003A4F3D"/>
    <w:rsid w:val="003B18B2"/>
    <w:rsid w:val="003B3F48"/>
    <w:rsid w:val="003B439E"/>
    <w:rsid w:val="003C0207"/>
    <w:rsid w:val="003C044A"/>
    <w:rsid w:val="003D2AEC"/>
    <w:rsid w:val="00413CD6"/>
    <w:rsid w:val="00443E03"/>
    <w:rsid w:val="004534E5"/>
    <w:rsid w:val="004535EF"/>
    <w:rsid w:val="00457542"/>
    <w:rsid w:val="00472728"/>
    <w:rsid w:val="00472FE5"/>
    <w:rsid w:val="004773CF"/>
    <w:rsid w:val="00480785"/>
    <w:rsid w:val="00493E6B"/>
    <w:rsid w:val="004A67E9"/>
    <w:rsid w:val="004B0CF5"/>
    <w:rsid w:val="004B7A03"/>
    <w:rsid w:val="004D6372"/>
    <w:rsid w:val="004E0712"/>
    <w:rsid w:val="004E0A41"/>
    <w:rsid w:val="004E1D26"/>
    <w:rsid w:val="004F0AC3"/>
    <w:rsid w:val="005008BE"/>
    <w:rsid w:val="0051239C"/>
    <w:rsid w:val="00522918"/>
    <w:rsid w:val="005250EC"/>
    <w:rsid w:val="00525CE3"/>
    <w:rsid w:val="00537ECE"/>
    <w:rsid w:val="00542AB8"/>
    <w:rsid w:val="00555A07"/>
    <w:rsid w:val="00562708"/>
    <w:rsid w:val="0056351D"/>
    <w:rsid w:val="00566972"/>
    <w:rsid w:val="00567FA8"/>
    <w:rsid w:val="0058340C"/>
    <w:rsid w:val="00587A48"/>
    <w:rsid w:val="00591909"/>
    <w:rsid w:val="005931EE"/>
    <w:rsid w:val="005A2A42"/>
    <w:rsid w:val="005A6EB5"/>
    <w:rsid w:val="005C10AE"/>
    <w:rsid w:val="005E0F18"/>
    <w:rsid w:val="005F2E95"/>
    <w:rsid w:val="005F4429"/>
    <w:rsid w:val="005F7DF6"/>
    <w:rsid w:val="00620732"/>
    <w:rsid w:val="00623A92"/>
    <w:rsid w:val="00627ED4"/>
    <w:rsid w:val="00633ED7"/>
    <w:rsid w:val="00636CA2"/>
    <w:rsid w:val="006472BA"/>
    <w:rsid w:val="0065091F"/>
    <w:rsid w:val="0065591A"/>
    <w:rsid w:val="00656A74"/>
    <w:rsid w:val="006639F4"/>
    <w:rsid w:val="00680AA3"/>
    <w:rsid w:val="006857E7"/>
    <w:rsid w:val="00690CA1"/>
    <w:rsid w:val="00692962"/>
    <w:rsid w:val="006A241D"/>
    <w:rsid w:val="006C3146"/>
    <w:rsid w:val="006D07A3"/>
    <w:rsid w:val="006D5D9D"/>
    <w:rsid w:val="006D7559"/>
    <w:rsid w:val="006E2595"/>
    <w:rsid w:val="006E4FE9"/>
    <w:rsid w:val="006F4A75"/>
    <w:rsid w:val="00700439"/>
    <w:rsid w:val="007049D4"/>
    <w:rsid w:val="0072302F"/>
    <w:rsid w:val="0072433B"/>
    <w:rsid w:val="00752737"/>
    <w:rsid w:val="00761964"/>
    <w:rsid w:val="00763FFF"/>
    <w:rsid w:val="00774C58"/>
    <w:rsid w:val="00782FFB"/>
    <w:rsid w:val="007A0ADF"/>
    <w:rsid w:val="007A1C5A"/>
    <w:rsid w:val="007A3614"/>
    <w:rsid w:val="007C48BF"/>
    <w:rsid w:val="007C70B9"/>
    <w:rsid w:val="007D3547"/>
    <w:rsid w:val="007D7894"/>
    <w:rsid w:val="0080049D"/>
    <w:rsid w:val="0080409F"/>
    <w:rsid w:val="00804C41"/>
    <w:rsid w:val="00820A72"/>
    <w:rsid w:val="008354D4"/>
    <w:rsid w:val="00842888"/>
    <w:rsid w:val="0085266C"/>
    <w:rsid w:val="00865863"/>
    <w:rsid w:val="008661D7"/>
    <w:rsid w:val="00872BC6"/>
    <w:rsid w:val="0088676E"/>
    <w:rsid w:val="0089156C"/>
    <w:rsid w:val="008A3BEE"/>
    <w:rsid w:val="008C0E95"/>
    <w:rsid w:val="008E13C6"/>
    <w:rsid w:val="008E3D10"/>
    <w:rsid w:val="008E7637"/>
    <w:rsid w:val="008F1861"/>
    <w:rsid w:val="009016FF"/>
    <w:rsid w:val="0091045F"/>
    <w:rsid w:val="00910BC2"/>
    <w:rsid w:val="009275D3"/>
    <w:rsid w:val="00931A85"/>
    <w:rsid w:val="009344D5"/>
    <w:rsid w:val="009372CC"/>
    <w:rsid w:val="00940121"/>
    <w:rsid w:val="00941B56"/>
    <w:rsid w:val="0094609D"/>
    <w:rsid w:val="00950ECA"/>
    <w:rsid w:val="009563D3"/>
    <w:rsid w:val="00965C1D"/>
    <w:rsid w:val="009766F8"/>
    <w:rsid w:val="00977AD1"/>
    <w:rsid w:val="009932DB"/>
    <w:rsid w:val="00997921"/>
    <w:rsid w:val="009A542D"/>
    <w:rsid w:val="009B0F6B"/>
    <w:rsid w:val="009B405F"/>
    <w:rsid w:val="009B55DB"/>
    <w:rsid w:val="009D43E5"/>
    <w:rsid w:val="00A0546F"/>
    <w:rsid w:val="00A3134E"/>
    <w:rsid w:val="00A46820"/>
    <w:rsid w:val="00A46CDD"/>
    <w:rsid w:val="00A546BB"/>
    <w:rsid w:val="00A648D1"/>
    <w:rsid w:val="00A67C28"/>
    <w:rsid w:val="00A71AF0"/>
    <w:rsid w:val="00A77125"/>
    <w:rsid w:val="00A7795F"/>
    <w:rsid w:val="00A976DC"/>
    <w:rsid w:val="00AB056B"/>
    <w:rsid w:val="00AB225D"/>
    <w:rsid w:val="00AB696B"/>
    <w:rsid w:val="00AD4BA0"/>
    <w:rsid w:val="00AE1080"/>
    <w:rsid w:val="00AE1C66"/>
    <w:rsid w:val="00AE33D0"/>
    <w:rsid w:val="00B05006"/>
    <w:rsid w:val="00B13F0B"/>
    <w:rsid w:val="00B40DA7"/>
    <w:rsid w:val="00B41174"/>
    <w:rsid w:val="00B50484"/>
    <w:rsid w:val="00B50F29"/>
    <w:rsid w:val="00B55793"/>
    <w:rsid w:val="00B57695"/>
    <w:rsid w:val="00BB0FB4"/>
    <w:rsid w:val="00BB14F9"/>
    <w:rsid w:val="00BE49AA"/>
    <w:rsid w:val="00BE619C"/>
    <w:rsid w:val="00BF0FD4"/>
    <w:rsid w:val="00BF3F00"/>
    <w:rsid w:val="00C02B34"/>
    <w:rsid w:val="00C308C6"/>
    <w:rsid w:val="00C30FCE"/>
    <w:rsid w:val="00C57E7A"/>
    <w:rsid w:val="00C619DC"/>
    <w:rsid w:val="00C653D3"/>
    <w:rsid w:val="00C87549"/>
    <w:rsid w:val="00C936BF"/>
    <w:rsid w:val="00C97BF0"/>
    <w:rsid w:val="00CA022E"/>
    <w:rsid w:val="00CC090A"/>
    <w:rsid w:val="00CC54D9"/>
    <w:rsid w:val="00CC5641"/>
    <w:rsid w:val="00CC56D6"/>
    <w:rsid w:val="00CF387E"/>
    <w:rsid w:val="00CF42D7"/>
    <w:rsid w:val="00D07AAA"/>
    <w:rsid w:val="00D13992"/>
    <w:rsid w:val="00D32706"/>
    <w:rsid w:val="00D3684A"/>
    <w:rsid w:val="00D43E2A"/>
    <w:rsid w:val="00D52C60"/>
    <w:rsid w:val="00D66DF3"/>
    <w:rsid w:val="00D77AA1"/>
    <w:rsid w:val="00D81437"/>
    <w:rsid w:val="00DA5054"/>
    <w:rsid w:val="00DC2323"/>
    <w:rsid w:val="00DC560D"/>
    <w:rsid w:val="00DD6D6B"/>
    <w:rsid w:val="00DE28B0"/>
    <w:rsid w:val="00DE5121"/>
    <w:rsid w:val="00E00895"/>
    <w:rsid w:val="00E059E1"/>
    <w:rsid w:val="00E2110B"/>
    <w:rsid w:val="00E3438F"/>
    <w:rsid w:val="00E411B8"/>
    <w:rsid w:val="00E45F14"/>
    <w:rsid w:val="00E730C0"/>
    <w:rsid w:val="00E73D80"/>
    <w:rsid w:val="00E8084B"/>
    <w:rsid w:val="00E91EA7"/>
    <w:rsid w:val="00EA40FF"/>
    <w:rsid w:val="00EC4A00"/>
    <w:rsid w:val="00ED3B5B"/>
    <w:rsid w:val="00EF1D57"/>
    <w:rsid w:val="00EF274C"/>
    <w:rsid w:val="00F0493F"/>
    <w:rsid w:val="00F16432"/>
    <w:rsid w:val="00F277C6"/>
    <w:rsid w:val="00F67B9D"/>
    <w:rsid w:val="00F7091C"/>
    <w:rsid w:val="00F845D0"/>
    <w:rsid w:val="00F93471"/>
    <w:rsid w:val="00F94A17"/>
    <w:rsid w:val="00FA2D08"/>
    <w:rsid w:val="00FA5950"/>
    <w:rsid w:val="00FB36F0"/>
    <w:rsid w:val="00FB6758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8BE1"/>
  <w15:docId w15:val="{58B29436-0B60-4B93-BCD4-E67A046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6A24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F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F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646F1-C81D-4E08-BB95-A47E65D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102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Agnieszka Kamińska</cp:lastModifiedBy>
  <cp:revision>7</cp:revision>
  <cp:lastPrinted>2017-01-12T08:53:00Z</cp:lastPrinted>
  <dcterms:created xsi:type="dcterms:W3CDTF">2022-05-17T10:01:00Z</dcterms:created>
  <dcterms:modified xsi:type="dcterms:W3CDTF">2022-06-12T15:36:00Z</dcterms:modified>
</cp:coreProperties>
</file>