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2103AD" w:rsidRDefault="00AD1F34" w:rsidP="00E52EF0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5C9C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0F015535" w:rsidR="00AD1F34" w:rsidRPr="00683870" w:rsidRDefault="00AD1F34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4D873C3C" w14:textId="77777777" w:rsidR="00111A1C" w:rsidRPr="00683870" w:rsidRDefault="00111A1C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B3E38" w14:textId="060D2857" w:rsidR="009C13AD" w:rsidRPr="009C13AD" w:rsidRDefault="00AD1F34" w:rsidP="009C1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Pr="00EC5D6B">
        <w:rPr>
          <w:rFonts w:ascii="Times New Roman" w:hAnsi="Times New Roman" w:cs="Times New Roman"/>
          <w:sz w:val="24"/>
          <w:szCs w:val="24"/>
        </w:rPr>
        <w:t>wycenę</w:t>
      </w:r>
      <w:r w:rsidR="009C13AD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9C13AD">
        <w:rPr>
          <w:rFonts w:ascii="Times New Roman" w:hAnsi="Times New Roman" w:cs="Times New Roman"/>
          <w:sz w:val="24"/>
          <w:szCs w:val="24"/>
        </w:rPr>
        <w:t>przygotowania</w:t>
      </w:r>
      <w:r w:rsidR="009C13AD" w:rsidRPr="009C13AD">
        <w:rPr>
          <w:rFonts w:ascii="Times New Roman" w:hAnsi="Times New Roman" w:cs="Times New Roman"/>
          <w:sz w:val="24"/>
          <w:szCs w:val="24"/>
        </w:rPr>
        <w:t>,</w:t>
      </w:r>
      <w:r w:rsidR="009C13AD">
        <w:rPr>
          <w:rFonts w:ascii="Times New Roman" w:hAnsi="Times New Roman" w:cs="Times New Roman"/>
          <w:sz w:val="24"/>
          <w:szCs w:val="24"/>
        </w:rPr>
        <w:t xml:space="preserve"> organizacji i obsługi</w:t>
      </w:r>
      <w:r w:rsidR="009C13AD" w:rsidRPr="009C13AD">
        <w:rPr>
          <w:rFonts w:ascii="Times New Roman" w:hAnsi="Times New Roman" w:cs="Times New Roman"/>
          <w:sz w:val="24"/>
          <w:szCs w:val="24"/>
        </w:rPr>
        <w:t xml:space="preserve"> </w:t>
      </w:r>
      <w:r w:rsidR="008A24AB">
        <w:rPr>
          <w:rFonts w:ascii="Times New Roman" w:hAnsi="Times New Roman" w:cs="Times New Roman"/>
          <w:sz w:val="24"/>
          <w:szCs w:val="24"/>
        </w:rPr>
        <w:br/>
      </w:r>
      <w:r w:rsidR="009C13AD" w:rsidRPr="009C13AD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27338B">
        <w:rPr>
          <w:rFonts w:ascii="Times New Roman" w:hAnsi="Times New Roman" w:cs="Times New Roman"/>
          <w:sz w:val="24"/>
          <w:szCs w:val="24"/>
        </w:rPr>
        <w:t>w ramach projektu „Kampania</w:t>
      </w:r>
      <w:r w:rsidR="009C13AD">
        <w:rPr>
          <w:rFonts w:ascii="Times New Roman" w:hAnsi="Times New Roman" w:cs="Times New Roman"/>
          <w:sz w:val="24"/>
          <w:szCs w:val="24"/>
        </w:rPr>
        <w:t xml:space="preserve"> Kolejowe ABC</w:t>
      </w:r>
      <w:r w:rsidR="0027338B">
        <w:rPr>
          <w:rFonts w:ascii="Times New Roman" w:hAnsi="Times New Roman" w:cs="Times New Roman"/>
          <w:sz w:val="24"/>
          <w:szCs w:val="24"/>
        </w:rPr>
        <w:t xml:space="preserve"> II</w:t>
      </w:r>
      <w:r w:rsidR="009C13AD">
        <w:rPr>
          <w:rFonts w:ascii="Times New Roman" w:hAnsi="Times New Roman" w:cs="Times New Roman"/>
          <w:sz w:val="24"/>
          <w:szCs w:val="24"/>
        </w:rPr>
        <w:t>”</w:t>
      </w:r>
      <w:r w:rsidR="00FE71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bottomFromText="155" w:vertAnchor="text" w:horzAnchor="margin" w:tblpXSpec="center" w:tblpY="345"/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715"/>
        <w:gridCol w:w="1416"/>
        <w:gridCol w:w="1132"/>
        <w:gridCol w:w="1070"/>
      </w:tblGrid>
      <w:tr w:rsidR="00E1574F" w:rsidRPr="002103AD" w14:paraId="408DC82A" w14:textId="77777777" w:rsidTr="00E1574F">
        <w:trPr>
          <w:trHeight w:val="437"/>
        </w:trPr>
        <w:tc>
          <w:tcPr>
            <w:tcW w:w="2831" w:type="pct"/>
            <w:shd w:val="clear" w:color="auto" w:fill="E6E6E6"/>
            <w:vAlign w:val="center"/>
          </w:tcPr>
          <w:p w14:paraId="04F32DF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359" w:type="pct"/>
            <w:shd w:val="clear" w:color="auto" w:fill="E6E6E6"/>
          </w:tcPr>
          <w:p w14:paraId="00362706" w14:textId="6C62CECB" w:rsidR="00E1574F" w:rsidRPr="002103AD" w:rsidRDefault="00E1574F" w:rsidP="00E1574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Liczba sztuk</w:t>
            </w:r>
          </w:p>
        </w:tc>
        <w:tc>
          <w:tcPr>
            <w:tcW w:w="71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3C968" w14:textId="11A81291" w:rsidR="00E1574F" w:rsidRPr="002103AD" w:rsidRDefault="00E1574F" w:rsidP="00E1574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567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25E8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8081F5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532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680F4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E1574F" w:rsidRPr="002103AD" w14:paraId="6AFA1783" w14:textId="77777777" w:rsidTr="00E1574F">
        <w:trPr>
          <w:trHeight w:val="863"/>
        </w:trPr>
        <w:tc>
          <w:tcPr>
            <w:tcW w:w="2831" w:type="pct"/>
            <w:vAlign w:val="center"/>
          </w:tcPr>
          <w:p w14:paraId="1A44BD97" w14:textId="77777777" w:rsidR="00E1574F" w:rsidRPr="004C44A1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organizacja i obsługa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 xml:space="preserve"> konferencji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ramach projektu „Kampania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 xml:space="preserve"> Kolejowe 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 xml:space="preserve">” . </w:t>
            </w:r>
          </w:p>
        </w:tc>
        <w:tc>
          <w:tcPr>
            <w:tcW w:w="359" w:type="pct"/>
          </w:tcPr>
          <w:p w14:paraId="27BF8D68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5A2A0486" w14:textId="7AA08A92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C6B2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6EB1E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6A9B9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63145C91" w14:textId="77777777" w:rsidTr="00E52EF0">
        <w:trPr>
          <w:trHeight w:val="863"/>
        </w:trPr>
        <w:tc>
          <w:tcPr>
            <w:tcW w:w="2831" w:type="pct"/>
            <w:vAlign w:val="center"/>
          </w:tcPr>
          <w:p w14:paraId="1764FFCB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Scenografia, o której mowa w pkt 3.13. OPZ: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14:paraId="18B5C453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952C3" w14:textId="77380958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B592" w14:textId="37F3032F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A5463" w14:textId="37994668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33A407AA" w14:textId="77777777" w:rsidTr="00E1574F">
        <w:trPr>
          <w:trHeight w:val="526"/>
        </w:trPr>
        <w:tc>
          <w:tcPr>
            <w:tcW w:w="2831" w:type="pct"/>
            <w:vAlign w:val="center"/>
          </w:tcPr>
          <w:p w14:paraId="1F300829" w14:textId="77777777" w:rsidR="00E1574F" w:rsidRPr="00687368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Tekturowy, kolorowy pociąg</w:t>
            </w:r>
          </w:p>
        </w:tc>
        <w:tc>
          <w:tcPr>
            <w:tcW w:w="359" w:type="pct"/>
          </w:tcPr>
          <w:p w14:paraId="67CB76A1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0B5CC70" w14:textId="0392FD59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0995D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52D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A61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057C58DE" w14:textId="77777777" w:rsidTr="00E1574F">
        <w:trPr>
          <w:trHeight w:val="562"/>
        </w:trPr>
        <w:tc>
          <w:tcPr>
            <w:tcW w:w="2831" w:type="pct"/>
            <w:vAlign w:val="center"/>
          </w:tcPr>
          <w:p w14:paraId="36C6E4E4" w14:textId="77777777" w:rsidR="00E1574F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7368">
              <w:rPr>
                <w:rFonts w:ascii="Times New Roman" w:hAnsi="Times New Roman" w:cs="Times New Roman"/>
                <w:sz w:val="24"/>
                <w:szCs w:val="24"/>
              </w:rPr>
              <w:t>iankowe wielkoformatowe logo projektu</w:t>
            </w:r>
          </w:p>
        </w:tc>
        <w:tc>
          <w:tcPr>
            <w:tcW w:w="359" w:type="pct"/>
          </w:tcPr>
          <w:p w14:paraId="6462C0D0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0747DA65" w14:textId="3B8BD968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06D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6D9E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6439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203B140F" w14:textId="77777777" w:rsidTr="00E1574F">
        <w:trPr>
          <w:trHeight w:val="556"/>
        </w:trPr>
        <w:tc>
          <w:tcPr>
            <w:tcW w:w="2831" w:type="pct"/>
            <w:vAlign w:val="center"/>
          </w:tcPr>
          <w:p w14:paraId="0E6A0209" w14:textId="77777777" w:rsidR="00E1574F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Piankowa wielkoformatowa</w:t>
            </w:r>
            <w:r w:rsidRPr="00687368">
              <w:rPr>
                <w:rFonts w:ascii="Times New Roman" w:hAnsi="Times New Roman" w:cs="Times New Roman"/>
                <w:sz w:val="24"/>
                <w:szCs w:val="24"/>
              </w:rPr>
              <w:t xml:space="preserve"> postać nosorożca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</w:t>
            </w:r>
            <w:r w:rsidRPr="00687368">
              <w:rPr>
                <w:rFonts w:ascii="Times New Roman" w:hAnsi="Times New Roman" w:cs="Times New Roman"/>
                <w:sz w:val="24"/>
                <w:szCs w:val="24"/>
              </w:rPr>
              <w:t>gatka</w:t>
            </w:r>
          </w:p>
        </w:tc>
        <w:tc>
          <w:tcPr>
            <w:tcW w:w="359" w:type="pct"/>
          </w:tcPr>
          <w:p w14:paraId="1599068E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3DCD9E3" w14:textId="2A9D34C1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FA008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1246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02BF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405BB4F2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157D3F8B" w14:textId="1665AC0F" w:rsidR="00E1574F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element scenografii zaproponowany przez Wykonawcę: ………………………………..</w:t>
            </w:r>
          </w:p>
        </w:tc>
        <w:tc>
          <w:tcPr>
            <w:tcW w:w="359" w:type="pct"/>
          </w:tcPr>
          <w:p w14:paraId="78632160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00FB84E7" w14:textId="33BA3A39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6376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77D8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84C16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3FFDEB7B" w14:textId="77777777" w:rsidTr="00E52EF0">
        <w:trPr>
          <w:trHeight w:val="480"/>
        </w:trPr>
        <w:tc>
          <w:tcPr>
            <w:tcW w:w="2831" w:type="pct"/>
            <w:vAlign w:val="center"/>
          </w:tcPr>
          <w:p w14:paraId="1939704C" w14:textId="4CFD8923" w:rsidR="00E1574F" w:rsidRP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konferencyjne, o których mowa w pkt 3.20 OPZ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14:paraId="4B95D8EB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F89E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98D2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7DF4B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69D89452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0B3FA01C" w14:textId="39E054A8" w:rsidR="00E1574F" w:rsidRP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z gumką</w:t>
            </w:r>
          </w:p>
        </w:tc>
        <w:tc>
          <w:tcPr>
            <w:tcW w:w="359" w:type="pct"/>
          </w:tcPr>
          <w:p w14:paraId="56285448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22EDFE28" w14:textId="0EECF449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C0FE9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B2D24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FB39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5421694F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34BEF50B" w14:textId="0D2677D1" w:rsidR="00E1574F" w:rsidRP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Notatnik z twardą okładką PU</w:t>
            </w:r>
          </w:p>
        </w:tc>
        <w:tc>
          <w:tcPr>
            <w:tcW w:w="359" w:type="pct"/>
          </w:tcPr>
          <w:p w14:paraId="71CBA44E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CCB6603" w14:textId="272636DB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551B6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9E0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C73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1438F0EF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44E77072" w14:textId="79989EBF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 (touch pen)</w:t>
            </w:r>
          </w:p>
        </w:tc>
        <w:tc>
          <w:tcPr>
            <w:tcW w:w="359" w:type="pct"/>
          </w:tcPr>
          <w:p w14:paraId="2AC42CBB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7DD1B162" w14:textId="42C8F8D5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EF2F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AD7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F10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0476D9B6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32B88022" w14:textId="2A35667D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USB</w:t>
            </w:r>
          </w:p>
        </w:tc>
        <w:tc>
          <w:tcPr>
            <w:tcW w:w="359" w:type="pct"/>
          </w:tcPr>
          <w:p w14:paraId="24488A04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6B1865D3" w14:textId="6E9B5326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748D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2277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3ECF8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13F8E1A0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61C6A5B8" w14:textId="2919866C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Torba prezentowa lakierowana</w:t>
            </w:r>
          </w:p>
        </w:tc>
        <w:tc>
          <w:tcPr>
            <w:tcW w:w="359" w:type="pct"/>
          </w:tcPr>
          <w:p w14:paraId="269EE8FF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CD06B19" w14:textId="4CADB6C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95D1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58B5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C5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56C5362A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3584263D" w14:textId="00CD3AAC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Opaska odblaskowa</w:t>
            </w:r>
          </w:p>
        </w:tc>
        <w:tc>
          <w:tcPr>
            <w:tcW w:w="359" w:type="pct"/>
          </w:tcPr>
          <w:p w14:paraId="0CA5AE7C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29BBB3BA" w14:textId="2BE4CA6A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A30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D808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7FF2D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3C1A279D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0740B880" w14:textId="31AE4E73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Zagłówek podróżny</w:t>
            </w:r>
          </w:p>
        </w:tc>
        <w:tc>
          <w:tcPr>
            <w:tcW w:w="359" w:type="pct"/>
          </w:tcPr>
          <w:p w14:paraId="4AA21742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58F2ABF7" w14:textId="413481A9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BF5A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CCA9B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97B7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09BF3331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47336CAF" w14:textId="78E3EBA0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Zaślepka kamery</w:t>
            </w:r>
            <w:bookmarkStart w:id="0" w:name="_GoBack"/>
            <w:bookmarkEnd w:id="0"/>
          </w:p>
        </w:tc>
        <w:tc>
          <w:tcPr>
            <w:tcW w:w="359" w:type="pct"/>
          </w:tcPr>
          <w:p w14:paraId="554106AD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ADD4201" w14:textId="2897ED85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9DE54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1EAD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846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53FE205F" w14:textId="77777777" w:rsidTr="00E1574F">
        <w:trPr>
          <w:trHeight w:val="480"/>
        </w:trPr>
        <w:tc>
          <w:tcPr>
            <w:tcW w:w="2831" w:type="pct"/>
            <w:vAlign w:val="center"/>
          </w:tcPr>
          <w:p w14:paraId="4FDBF63A" w14:textId="65C867FA" w:rsidR="00E1574F" w:rsidRPr="00E1574F" w:rsidRDefault="00E1574F" w:rsidP="00E1574F">
            <w:pPr>
              <w:autoSpaceDE/>
              <w:autoSpaceDN/>
              <w:adjustRightInd/>
              <w:spacing w:after="0" w:line="276" w:lineRule="auto"/>
              <w:ind w:left="72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konferencyjne, o których mowa w pkt 3.21 OPZ (smycz reklamowa)</w:t>
            </w:r>
          </w:p>
        </w:tc>
        <w:tc>
          <w:tcPr>
            <w:tcW w:w="359" w:type="pct"/>
          </w:tcPr>
          <w:p w14:paraId="2CB6A84D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4481F4C0" w14:textId="17D41154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130</w:t>
            </w: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2FE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4CB8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503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470E0F51" w14:textId="77777777" w:rsidTr="00E1574F">
        <w:trPr>
          <w:trHeight w:val="433"/>
        </w:trPr>
        <w:tc>
          <w:tcPr>
            <w:tcW w:w="2831" w:type="pct"/>
            <w:vAlign w:val="center"/>
          </w:tcPr>
          <w:p w14:paraId="20D1D2B1" w14:textId="77777777" w:rsidR="00E1574F" w:rsidRPr="00687368" w:rsidRDefault="00E1574F" w:rsidP="00E1574F">
            <w:pPr>
              <w:pStyle w:val="Akapitzlist"/>
              <w:numPr>
                <w:ilvl w:val="0"/>
                <w:numId w:val="0"/>
              </w:numPr>
              <w:autoSpaceDE/>
              <w:autoSpaceDN/>
              <w:adjustRightInd/>
              <w:spacing w:after="0"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8"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359" w:type="pct"/>
          </w:tcPr>
          <w:p w14:paraId="2C8CA5B8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1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606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4F97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E3257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6858A35" w14:textId="3FD86F86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E20D02" w14:textId="3AFEA465" w:rsidR="004E7CA6" w:rsidRDefault="004E7CA6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F86">
        <w:rPr>
          <w:rFonts w:ascii="Times New Roman" w:hAnsi="Times New Roman" w:cs="Times New Roman"/>
          <w:b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1CAFA938" w:rsidR="007253B0" w:rsidRDefault="007253B0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0197147" w:rsidR="001C7B26" w:rsidRPr="001C7B26" w:rsidRDefault="00187DED" w:rsidP="00187DED">
      <w:pPr>
        <w:spacing w:line="276" w:lineRule="auto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</w:t>
      </w:r>
      <w:r w:rsidR="001C7B26"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BFE5" w14:textId="77777777" w:rsidR="00FE49B0" w:rsidRDefault="00FE49B0" w:rsidP="00BC7480">
      <w:r>
        <w:separator/>
      </w:r>
    </w:p>
  </w:endnote>
  <w:endnote w:type="continuationSeparator" w:id="0">
    <w:p w14:paraId="5A3A3521" w14:textId="77777777" w:rsidR="00FE49B0" w:rsidRDefault="00FE49B0" w:rsidP="00BC7480">
      <w:r>
        <w:continuationSeparator/>
      </w:r>
    </w:p>
  </w:endnote>
  <w:endnote w:type="continuationNotice" w:id="1">
    <w:p w14:paraId="72577EA4" w14:textId="77777777" w:rsidR="00FE49B0" w:rsidRDefault="00FE49B0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6D86" w14:textId="77777777" w:rsidR="00FE49B0" w:rsidRDefault="00FE49B0" w:rsidP="00BC7480">
      <w:r>
        <w:separator/>
      </w:r>
    </w:p>
  </w:footnote>
  <w:footnote w:type="continuationSeparator" w:id="0">
    <w:p w14:paraId="1907092E" w14:textId="77777777" w:rsidR="00FE49B0" w:rsidRDefault="00FE49B0" w:rsidP="00BC7480">
      <w:r>
        <w:continuationSeparator/>
      </w:r>
    </w:p>
  </w:footnote>
  <w:footnote w:type="continuationNotice" w:id="1">
    <w:p w14:paraId="6BB62C09" w14:textId="77777777" w:rsidR="00FE49B0" w:rsidRDefault="00FE49B0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8"/>
  </w:num>
  <w:num w:numId="23">
    <w:abstractNumId w:val="21"/>
  </w:num>
  <w:num w:numId="24">
    <w:abstractNumId w:val="7"/>
  </w:num>
  <w:num w:numId="25">
    <w:abstractNumId w:val="16"/>
  </w:num>
  <w:num w:numId="26">
    <w:abstractNumId w:val="1"/>
  </w:num>
  <w:num w:numId="27">
    <w:abstractNumId w:val="12"/>
  </w:num>
  <w:num w:numId="28">
    <w:abstractNumId w:val="6"/>
  </w:num>
  <w:num w:numId="29">
    <w:abstractNumId w:val="13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69BB-B7DD-4174-818C-818B281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1305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Klaudia Dorocka</cp:lastModifiedBy>
  <cp:revision>34</cp:revision>
  <cp:lastPrinted>2017-08-04T13:02:00Z</cp:lastPrinted>
  <dcterms:created xsi:type="dcterms:W3CDTF">2021-03-17T08:45:00Z</dcterms:created>
  <dcterms:modified xsi:type="dcterms:W3CDTF">2021-06-16T09:31:00Z</dcterms:modified>
</cp:coreProperties>
</file>