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F8" w:rsidRPr="000C542E" w:rsidRDefault="006201CF" w:rsidP="000C542E">
      <w:pPr>
        <w:jc w:val="right"/>
        <w:rPr>
          <w:rFonts w:eastAsia="Candara"/>
          <w:i/>
        </w:rPr>
      </w:pPr>
      <w:bookmarkStart w:id="0" w:name="_GoBack"/>
      <w:bookmarkEnd w:id="0"/>
      <w:r w:rsidRPr="00BC7480">
        <w:rPr>
          <w:rFonts w:eastAsia="Candara"/>
          <w:u w:color="000000"/>
          <w:lang w:eastAsia="en-US"/>
        </w:rPr>
        <w:t>Załącznik</w:t>
      </w:r>
      <w:r w:rsidRPr="00BC7480">
        <w:rPr>
          <w:u w:color="000000"/>
          <w:lang w:eastAsia="en-US"/>
        </w:rPr>
        <w:t xml:space="preserve"> </w:t>
      </w:r>
      <w:r w:rsidRPr="00BC7480">
        <w:rPr>
          <w:rFonts w:eastAsia="Candara"/>
          <w:u w:color="000000"/>
          <w:lang w:eastAsia="en-US"/>
        </w:rPr>
        <w:t>nr</w:t>
      </w:r>
      <w:r w:rsidRPr="00BC7480">
        <w:rPr>
          <w:u w:color="000000"/>
          <w:lang w:eastAsia="en-US"/>
        </w:rPr>
        <w:t xml:space="preserve"> </w:t>
      </w:r>
      <w:r w:rsidR="000C542E">
        <w:rPr>
          <w:rFonts w:eastAsia="Candara"/>
          <w:u w:color="000000"/>
          <w:lang w:eastAsia="en-US"/>
        </w:rPr>
        <w:t>1</w:t>
      </w:r>
      <w:r w:rsidR="009767F8">
        <w:rPr>
          <w:rFonts w:eastAsia="Candara"/>
          <w:u w:color="000000"/>
          <w:lang w:eastAsia="en-US"/>
        </w:rPr>
        <w:t xml:space="preserve"> do </w:t>
      </w:r>
      <w:r w:rsidR="00173777">
        <w:rPr>
          <w:rFonts w:eastAsia="Candara"/>
          <w:u w:color="000000"/>
          <w:lang w:eastAsia="en-US"/>
        </w:rPr>
        <w:t>Oszacowania</w:t>
      </w:r>
      <w:r w:rsidR="001F4A91">
        <w:rPr>
          <w:rFonts w:eastAsia="Candara"/>
          <w:u w:color="000000"/>
          <w:lang w:eastAsia="en-US"/>
        </w:rPr>
        <w:t xml:space="preserve"> wartości zamówienia</w:t>
      </w:r>
    </w:p>
    <w:p w:rsidR="0031326E" w:rsidRDefault="00E313FA" w:rsidP="000C542E">
      <w:pPr>
        <w:jc w:val="center"/>
        <w:rPr>
          <w:rFonts w:cs="Arial"/>
          <w:b/>
          <w:sz w:val="28"/>
        </w:rPr>
      </w:pPr>
      <w:r w:rsidRPr="006B604F">
        <w:rPr>
          <w:rFonts w:cs="Arial"/>
          <w:b/>
          <w:sz w:val="28"/>
        </w:rPr>
        <w:t>OPIS PRZEDMIOTU ZAMÓWIENIA</w:t>
      </w:r>
      <w:r w:rsidR="00631EEB">
        <w:rPr>
          <w:rFonts w:cs="Arial"/>
          <w:b/>
          <w:sz w:val="28"/>
        </w:rPr>
        <w:t xml:space="preserve"> </w:t>
      </w:r>
    </w:p>
    <w:p w:rsidR="001F4A91" w:rsidRPr="000C542E" w:rsidRDefault="001F4A91" w:rsidP="000C542E">
      <w:pPr>
        <w:jc w:val="center"/>
        <w:rPr>
          <w:rFonts w:cs="Arial"/>
          <w:b/>
          <w:sz w:val="28"/>
        </w:rPr>
      </w:pPr>
    </w:p>
    <w:p w:rsidR="0031326E" w:rsidRDefault="001F4A91" w:rsidP="001F4A91">
      <w:pPr>
        <w:pStyle w:val="Akapitzlist"/>
        <w:numPr>
          <w:ilvl w:val="0"/>
          <w:numId w:val="37"/>
        </w:numPr>
        <w:rPr>
          <w:b/>
          <w:sz w:val="28"/>
          <w:szCs w:val="28"/>
        </w:rPr>
      </w:pPr>
      <w:r w:rsidRPr="001F4A91">
        <w:rPr>
          <w:b/>
          <w:sz w:val="28"/>
          <w:szCs w:val="28"/>
        </w:rPr>
        <w:t xml:space="preserve">PRZEDMIOT ZAMÓWIENIA </w:t>
      </w:r>
    </w:p>
    <w:p w:rsidR="001F4A91" w:rsidRPr="001F4A91" w:rsidRDefault="001F4A91" w:rsidP="001F4A91">
      <w:pPr>
        <w:pStyle w:val="Akapitzlist"/>
        <w:numPr>
          <w:ilvl w:val="0"/>
          <w:numId w:val="0"/>
        </w:numPr>
        <w:ind w:left="720"/>
        <w:rPr>
          <w:b/>
          <w:sz w:val="28"/>
          <w:szCs w:val="28"/>
        </w:rPr>
      </w:pPr>
    </w:p>
    <w:p w:rsidR="001F4A91" w:rsidRDefault="001F4A91" w:rsidP="009C54CD">
      <w:pPr>
        <w:spacing w:line="276" w:lineRule="auto"/>
        <w:ind w:left="360"/>
      </w:pPr>
      <w:r>
        <w:t>Przedmiotem zamówienia jest zakup i dostawa materiałów informacyjno-promocyjnych związanych z realizacja projektu nr POIS.05.02.00-00-0043/19</w:t>
      </w:r>
      <w:r w:rsidR="009C54CD">
        <w:t xml:space="preserve"> </w:t>
      </w:r>
      <w:r>
        <w:t>pn. „Akademia Bezpieczeństwa Kolejowego (ABK)</w:t>
      </w:r>
    </w:p>
    <w:p w:rsidR="001F4A91" w:rsidRDefault="001F4A91" w:rsidP="001F4A91">
      <w:pPr>
        <w:ind w:left="360"/>
      </w:pPr>
    </w:p>
    <w:p w:rsidR="001F4A91" w:rsidRPr="001F4A91" w:rsidRDefault="001F4A91" w:rsidP="001F4A91">
      <w:pPr>
        <w:pStyle w:val="Akapitzlist"/>
        <w:numPr>
          <w:ilvl w:val="0"/>
          <w:numId w:val="37"/>
        </w:num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SZCZEGÓŁOWY </w:t>
      </w:r>
      <w:r w:rsidRPr="001F4A91">
        <w:rPr>
          <w:rFonts w:cs="Arial"/>
          <w:b/>
          <w:sz w:val="28"/>
        </w:rPr>
        <w:t>OPIS PRZEDMIOTU ZAMÓWIENIA</w:t>
      </w:r>
    </w:p>
    <w:p w:rsidR="00812D16" w:rsidRPr="00E70CB7" w:rsidRDefault="008B6204" w:rsidP="009767F8">
      <w:pPr>
        <w:pStyle w:val="Nagwek1"/>
        <w:numPr>
          <w:ilvl w:val="0"/>
          <w:numId w:val="33"/>
        </w:numPr>
      </w:pPr>
      <w:r w:rsidRPr="008B6204">
        <w:t>Ścianka reklamowa mała</w:t>
      </w:r>
      <w:r w:rsidR="0081483E">
        <w:t>:</w:t>
      </w:r>
    </w:p>
    <w:p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jednostka miary: sztuka,</w:t>
      </w:r>
    </w:p>
    <w:p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liczba: 8 sztuk,</w:t>
      </w:r>
    </w:p>
    <w:p w:rsidR="008B6204" w:rsidRPr="00430A5E" w:rsidRDefault="008B6204" w:rsidP="00AD5FC1">
      <w:pPr>
        <w:pStyle w:val="Akapitzlist"/>
        <w:numPr>
          <w:ilvl w:val="0"/>
          <w:numId w:val="21"/>
        </w:numPr>
      </w:pPr>
      <w:r w:rsidRPr="00430A5E">
        <w:t>wymiary: wys.</w:t>
      </w:r>
      <w:r w:rsidR="000C542E">
        <w:t xml:space="preserve"> </w:t>
      </w:r>
      <w:r w:rsidR="00BD4A18">
        <w:t>2</w:t>
      </w:r>
      <w:r w:rsidR="00544889">
        <w:t>2</w:t>
      </w:r>
      <w:r w:rsidR="00BD4A18">
        <w:t>00 mm</w:t>
      </w:r>
      <w:r w:rsidRPr="00430A5E">
        <w:t xml:space="preserve"> x  szer.</w:t>
      </w:r>
      <w:r w:rsidR="000C542E">
        <w:t xml:space="preserve"> 90</w:t>
      </w:r>
      <w:r w:rsidR="00BD4A18">
        <w:t>0</w:t>
      </w:r>
      <w:r w:rsidR="000C542E">
        <w:t xml:space="preserve"> </w:t>
      </w:r>
      <w:r w:rsidR="00BD4A18">
        <w:t>m</w:t>
      </w:r>
      <w:r w:rsidR="000C542E">
        <w:t>m</w:t>
      </w:r>
      <w:r w:rsidR="00AD5FC1">
        <w:t xml:space="preserve"> </w:t>
      </w:r>
      <w:r w:rsidR="00AD5FC1" w:rsidRPr="00AD5FC1">
        <w:t>(+/- 10</w:t>
      </w:r>
      <w:r w:rsidR="00AD5FC1">
        <w:t xml:space="preserve">0 </w:t>
      </w:r>
      <w:r w:rsidR="00AD5FC1" w:rsidRPr="00AD5FC1">
        <w:t>mm dla każdego z wymiarów)</w:t>
      </w:r>
    </w:p>
    <w:p w:rsidR="008B6204" w:rsidRPr="00430A5E" w:rsidRDefault="008B6204" w:rsidP="00A1708D">
      <w:pPr>
        <w:pStyle w:val="Akapitzlist"/>
        <w:numPr>
          <w:ilvl w:val="0"/>
          <w:numId w:val="21"/>
        </w:numPr>
      </w:pPr>
      <w:r w:rsidRPr="00430A5E">
        <w:t xml:space="preserve">konstrukcja: </w:t>
      </w:r>
      <w:r w:rsidR="00BD4A18">
        <w:t>ścianka prosta, aluminiowa, stabilna, stelaż + panele graficzne łatwe w</w:t>
      </w:r>
      <w:r w:rsidR="00A1708D">
        <w:t xml:space="preserve"> </w:t>
      </w:r>
      <w:r w:rsidR="00BD4A18">
        <w:t>montażu i demontażu</w:t>
      </w:r>
    </w:p>
    <w:p w:rsidR="008B6204" w:rsidRPr="00430A5E" w:rsidRDefault="008B6204" w:rsidP="00A1708D">
      <w:pPr>
        <w:pStyle w:val="Akapitzlist"/>
        <w:numPr>
          <w:ilvl w:val="0"/>
          <w:numId w:val="21"/>
        </w:numPr>
      </w:pPr>
      <w:r w:rsidRPr="00430A5E">
        <w:t xml:space="preserve">nadruk: </w:t>
      </w:r>
      <w:r w:rsidR="00A1708D" w:rsidRPr="00A1708D">
        <w:t>sublimacyjny na tkaninie odpornej na rozerwania, z możliwością jej prania</w:t>
      </w:r>
    </w:p>
    <w:p w:rsidR="008B6204" w:rsidRPr="00A1708D" w:rsidRDefault="00A1708D" w:rsidP="00A1708D">
      <w:pPr>
        <w:pStyle w:val="Akapitzlist"/>
        <w:numPr>
          <w:ilvl w:val="0"/>
          <w:numId w:val="21"/>
        </w:numPr>
        <w:rPr>
          <w:i/>
        </w:rPr>
      </w:pPr>
      <w:r w:rsidRPr="00A1708D">
        <w:t>grafika wg. wzoru umieszczonego na stronie nr 63 Księgi Identyfikacji Wizualnej</w:t>
      </w:r>
    </w:p>
    <w:p w:rsidR="00A1708D" w:rsidRPr="00525E2C" w:rsidRDefault="00A1708D" w:rsidP="00456F34">
      <w:pPr>
        <w:pStyle w:val="Akapitzlist"/>
        <w:numPr>
          <w:ilvl w:val="0"/>
          <w:numId w:val="21"/>
        </w:numPr>
        <w:rPr>
          <w:i/>
        </w:rPr>
      </w:pPr>
      <w:r>
        <w:t>do każdej ścianki należy dołączyć torbę transportową dopasowaną wymiarami, umożliwiającą spakowanie wszystkich elementów. Torba powinna być wykonana z materiału trwałego umożliwiającego transport ścianki bez uszkodzenia</w:t>
      </w:r>
    </w:p>
    <w:p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>Ścianka reklamowa duża:</w:t>
      </w:r>
    </w:p>
    <w:p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jednostka miary: sztuka,</w:t>
      </w:r>
    </w:p>
    <w:p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liczba: 8 sztuk,</w:t>
      </w:r>
    </w:p>
    <w:p w:rsidR="0081483E" w:rsidRPr="00430A5E" w:rsidRDefault="0081483E" w:rsidP="00AD5FC1">
      <w:pPr>
        <w:pStyle w:val="Akapitzlist"/>
        <w:numPr>
          <w:ilvl w:val="0"/>
          <w:numId w:val="22"/>
        </w:numPr>
      </w:pPr>
      <w:r w:rsidRPr="00430A5E">
        <w:t xml:space="preserve">wymiary: wys. </w:t>
      </w:r>
      <w:r w:rsidR="000C542E">
        <w:t>2</w:t>
      </w:r>
      <w:r w:rsidR="00544889">
        <w:t>3</w:t>
      </w:r>
      <w:r w:rsidR="000C542E">
        <w:t>0</w:t>
      </w:r>
      <w:r w:rsidR="00A1708D">
        <w:t>0 m</w:t>
      </w:r>
      <w:r w:rsidR="000C542E">
        <w:t>m</w:t>
      </w:r>
      <w:r w:rsidRPr="00430A5E">
        <w:t xml:space="preserve"> x szer. </w:t>
      </w:r>
      <w:r w:rsidR="00A1708D">
        <w:t>2400 m</w:t>
      </w:r>
      <w:r w:rsidR="000C542E">
        <w:t>m</w:t>
      </w:r>
      <w:r w:rsidR="00AD5FC1">
        <w:t xml:space="preserve"> </w:t>
      </w:r>
      <w:r w:rsidR="00AD5FC1" w:rsidRPr="00AD5FC1">
        <w:t>(+/- 100 mm dla każdego z wymiarów)</w:t>
      </w:r>
      <w:r w:rsidR="00AD5FC1">
        <w:t xml:space="preserve"> </w:t>
      </w:r>
    </w:p>
    <w:p w:rsidR="00A1708D" w:rsidRDefault="0081483E" w:rsidP="00A1708D">
      <w:pPr>
        <w:pStyle w:val="Akapitzlist"/>
        <w:numPr>
          <w:ilvl w:val="0"/>
          <w:numId w:val="22"/>
        </w:numPr>
      </w:pPr>
      <w:r w:rsidRPr="00430A5E">
        <w:t xml:space="preserve">konstrukcja: </w:t>
      </w:r>
      <w:r w:rsidR="00A1708D">
        <w:t>ścianka prosta, aluminiowa, stabilna, stelaż + panele graficzne łatwe w montażu i demontażu</w:t>
      </w:r>
    </w:p>
    <w:p w:rsidR="0081483E" w:rsidRPr="00430A5E" w:rsidRDefault="0081483E" w:rsidP="00A1708D">
      <w:pPr>
        <w:pStyle w:val="Akapitzlist"/>
        <w:numPr>
          <w:ilvl w:val="0"/>
          <w:numId w:val="22"/>
        </w:numPr>
      </w:pPr>
      <w:r w:rsidRPr="00430A5E">
        <w:t xml:space="preserve">nadruk: </w:t>
      </w:r>
      <w:r w:rsidR="00A1708D" w:rsidRPr="00A1708D">
        <w:t>sublimacyjny na tkaninie odpornej na rozerwania, z możliwością jej prania</w:t>
      </w:r>
    </w:p>
    <w:p w:rsidR="0081483E" w:rsidRDefault="00A1708D" w:rsidP="00456F34">
      <w:pPr>
        <w:pStyle w:val="Akapitzlist"/>
        <w:numPr>
          <w:ilvl w:val="0"/>
          <w:numId w:val="22"/>
        </w:numPr>
      </w:pPr>
      <w:r>
        <w:t>grafika wg. wzoru umieszczonego na stronie nr 64 Księgi Identyfikacji Wizualnej</w:t>
      </w:r>
    </w:p>
    <w:p w:rsidR="00A1708D" w:rsidRPr="00430A5E" w:rsidRDefault="00A1708D" w:rsidP="00456F34">
      <w:pPr>
        <w:pStyle w:val="Akapitzlist"/>
        <w:numPr>
          <w:ilvl w:val="0"/>
          <w:numId w:val="22"/>
        </w:numPr>
      </w:pPr>
      <w:r>
        <w:t>do każdej ścianki należy dołączyć torbę transportową dopasowaną wymiarami umożliwiającą spakowanie wszystkich elementów. Torba powinna być wykonana z materiału trwałego umożliwiającego transport ścianki bez uszkodzenia</w:t>
      </w:r>
    </w:p>
    <w:p w:rsidR="0081483E" w:rsidRPr="00430A5E" w:rsidRDefault="0081483E" w:rsidP="009767F8">
      <w:pPr>
        <w:pStyle w:val="Nagwek1"/>
        <w:numPr>
          <w:ilvl w:val="0"/>
          <w:numId w:val="33"/>
        </w:numPr>
      </w:pPr>
      <w:proofErr w:type="spellStart"/>
      <w:r w:rsidRPr="00430A5E">
        <w:t>Rollup</w:t>
      </w:r>
      <w:proofErr w:type="spellEnd"/>
      <w:r w:rsidRPr="00430A5E">
        <w:t>:</w:t>
      </w:r>
    </w:p>
    <w:p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jednostka miary: sztuka,</w:t>
      </w:r>
    </w:p>
    <w:p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liczba: 8 sztuk,</w:t>
      </w:r>
    </w:p>
    <w:p w:rsidR="00026C5B" w:rsidRDefault="0081483E" w:rsidP="00026C5B">
      <w:pPr>
        <w:pStyle w:val="Akapitzlist"/>
        <w:numPr>
          <w:ilvl w:val="0"/>
          <w:numId w:val="23"/>
        </w:numPr>
      </w:pPr>
      <w:r w:rsidRPr="00430A5E">
        <w:t xml:space="preserve">wymiary: wys. </w:t>
      </w:r>
      <w:r w:rsidR="00733813">
        <w:t>22</w:t>
      </w:r>
      <w:r w:rsidR="000C542E">
        <w:t>0</w:t>
      </w:r>
      <w:r w:rsidR="00A1708D">
        <w:t>0</w:t>
      </w:r>
      <w:r w:rsidR="000C542E">
        <w:t xml:space="preserve"> </w:t>
      </w:r>
      <w:r w:rsidR="00A1708D">
        <w:t>m</w:t>
      </w:r>
      <w:r w:rsidR="000C542E">
        <w:t>m</w:t>
      </w:r>
      <w:r w:rsidRPr="00430A5E">
        <w:t xml:space="preserve"> x szer. </w:t>
      </w:r>
      <w:r w:rsidR="00A1708D">
        <w:t>850 mm</w:t>
      </w:r>
      <w:r w:rsidR="00AD5FC1">
        <w:t xml:space="preserve"> </w:t>
      </w:r>
      <w:r w:rsidR="00AD5FC1" w:rsidRPr="00AD5FC1">
        <w:t xml:space="preserve">(+/- </w:t>
      </w:r>
      <w:r w:rsidR="00544889">
        <w:t>2</w:t>
      </w:r>
      <w:r w:rsidR="00AD5FC1" w:rsidRPr="00AD5FC1">
        <w:t>00 mm dla wymiar</w:t>
      </w:r>
      <w:r w:rsidR="00544889">
        <w:t>u wysokości</w:t>
      </w:r>
      <w:r w:rsidR="00AD5FC1" w:rsidRPr="00AD5FC1">
        <w:t>)</w:t>
      </w:r>
    </w:p>
    <w:p w:rsidR="0081483E" w:rsidRPr="00430A5E" w:rsidRDefault="0081483E" w:rsidP="00026C5B">
      <w:pPr>
        <w:pStyle w:val="Akapitzlist"/>
        <w:numPr>
          <w:ilvl w:val="0"/>
          <w:numId w:val="23"/>
        </w:numPr>
      </w:pPr>
      <w:r w:rsidRPr="00430A5E">
        <w:t xml:space="preserve">konstrukcja: </w:t>
      </w:r>
      <w:r w:rsidR="00A1708D">
        <w:t>aluminiowa, stelaż + panel graficzny łatwy w montażu i demontażu, posiadający automatyczny mechanizm umożliwiający sprawne zwijanie i rozwijanie</w:t>
      </w:r>
      <w:r w:rsidR="00026C5B">
        <w:t xml:space="preserve">; </w:t>
      </w:r>
      <w:r w:rsidR="00026C5B" w:rsidRPr="00026C5B">
        <w:t xml:space="preserve">konstrukcja </w:t>
      </w:r>
      <w:proofErr w:type="spellStart"/>
      <w:r w:rsidR="00026C5B" w:rsidRPr="00026C5B">
        <w:t>rollup</w:t>
      </w:r>
      <w:proofErr w:type="spellEnd"/>
      <w:r w:rsidR="00026C5B" w:rsidRPr="00026C5B">
        <w:t xml:space="preserve"> powinna zapewnić stabilizację</w:t>
      </w:r>
    </w:p>
    <w:p w:rsidR="0081483E" w:rsidRPr="00430A5E" w:rsidRDefault="0081483E" w:rsidP="00A1708D">
      <w:pPr>
        <w:pStyle w:val="Akapitzlist"/>
        <w:numPr>
          <w:ilvl w:val="0"/>
          <w:numId w:val="23"/>
        </w:numPr>
      </w:pPr>
      <w:r w:rsidRPr="00430A5E">
        <w:t xml:space="preserve">nadruk: </w:t>
      </w:r>
      <w:r w:rsidR="00A1708D">
        <w:t>jednostronny sublimacyjny na tkaninie odpornej na rozerwania oraz warunki atmosferyczne</w:t>
      </w:r>
      <w:r w:rsidRPr="00430A5E">
        <w:t>,</w:t>
      </w:r>
    </w:p>
    <w:p w:rsidR="0081483E" w:rsidRDefault="0081483E" w:rsidP="00456F34">
      <w:pPr>
        <w:pStyle w:val="Akapitzlist"/>
        <w:numPr>
          <w:ilvl w:val="0"/>
          <w:numId w:val="23"/>
        </w:numPr>
      </w:pPr>
      <w:r w:rsidRPr="00430A5E">
        <w:t>wg. wzor</w:t>
      </w:r>
      <w:r>
        <w:t>u umieszczonego na stronie nr 65</w:t>
      </w:r>
      <w:r w:rsidR="00026C5B">
        <w:t xml:space="preserve"> Księgi Identyfikacji Wizualnej</w:t>
      </w:r>
    </w:p>
    <w:p w:rsidR="00026C5B" w:rsidRPr="00430A5E" w:rsidRDefault="00026C5B" w:rsidP="00026C5B">
      <w:pPr>
        <w:pStyle w:val="Akapitzlist"/>
        <w:numPr>
          <w:ilvl w:val="0"/>
          <w:numId w:val="23"/>
        </w:numPr>
      </w:pPr>
      <w:r>
        <w:t xml:space="preserve">do każdego </w:t>
      </w:r>
      <w:proofErr w:type="spellStart"/>
      <w:r>
        <w:t>rollupu</w:t>
      </w:r>
      <w:proofErr w:type="spellEnd"/>
      <w:r>
        <w:t xml:space="preserve"> należy dołączyć torbę transportową dopasowaną wymiarami umożliwiającą spakowanie wszystkich elementów. Torba powinna być wykonana z materiału trwałego umożliwiającego transport bez uszkodzenia</w:t>
      </w:r>
    </w:p>
    <w:p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>Słupki rozdzielające z taśmą z nadrukiem logo: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jednostka miary: sztuka,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liczba: 21 sztuk,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lastRenderedPageBreak/>
        <w:t xml:space="preserve">wymiary: wys. słupka  </w:t>
      </w:r>
      <w:r w:rsidR="000C542E">
        <w:t>95</w:t>
      </w:r>
      <w:r w:rsidR="001E5487">
        <w:t>0 mm</w:t>
      </w:r>
      <w:r w:rsidR="000C542E">
        <w:t xml:space="preserve"> </w:t>
      </w:r>
      <w:r w:rsidRPr="00430A5E">
        <w:t xml:space="preserve">(+/- </w:t>
      </w:r>
      <w:r w:rsidR="00544889">
        <w:t xml:space="preserve">100 </w:t>
      </w:r>
      <w:r w:rsidRPr="00430A5E">
        <w:t>mm),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 xml:space="preserve">długość taśmy samozwijającej </w:t>
      </w:r>
      <w:r w:rsidR="000C542E">
        <w:t>4</w:t>
      </w:r>
      <w:r w:rsidR="00544889">
        <w:t>5</w:t>
      </w:r>
      <w:r w:rsidR="000C542E">
        <w:t>0 cm</w:t>
      </w:r>
      <w:r w:rsidR="001E5487">
        <w:t xml:space="preserve"> (+/- </w:t>
      </w:r>
      <w:r w:rsidR="00544889">
        <w:t>2</w:t>
      </w:r>
      <w:r w:rsidR="001E5487">
        <w:t>0</w:t>
      </w:r>
      <w:r w:rsidR="00544889">
        <w:t xml:space="preserve"> c</w:t>
      </w:r>
      <w:r w:rsidR="001E5487">
        <w:t>m), szerokość taśmy 5</w:t>
      </w:r>
      <w:r w:rsidRPr="00430A5E">
        <w:t>0</w:t>
      </w:r>
      <w:r w:rsidR="00AD5FC1">
        <w:t xml:space="preserve"> </w:t>
      </w:r>
      <w:r w:rsidRPr="00430A5E">
        <w:t xml:space="preserve">mm, 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kolor słupka: srebrny, błysk,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kolor taśmy: biały,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konstrukcja: stal, stelaż słupka łatwy w montażu i demontażu,</w:t>
      </w:r>
    </w:p>
    <w:p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wg. wzoru umieszczonego na stronie nr 66 Księgi Identyfikacji Wizualnej.</w:t>
      </w:r>
    </w:p>
    <w:p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 xml:space="preserve">Stojak informacyjny - drogowskaz wysoki (A4): </w:t>
      </w:r>
    </w:p>
    <w:p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jednostka miary: sztuka,</w:t>
      </w:r>
    </w:p>
    <w:p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liczba: 24 sztuki,</w:t>
      </w:r>
    </w:p>
    <w:p w:rsidR="0081483E" w:rsidRPr="00430A5E" w:rsidRDefault="0081483E" w:rsidP="00544889">
      <w:pPr>
        <w:pStyle w:val="Akapitzlist"/>
        <w:numPr>
          <w:ilvl w:val="0"/>
          <w:numId w:val="25"/>
        </w:numPr>
      </w:pPr>
      <w:r w:rsidRPr="00430A5E">
        <w:t xml:space="preserve">wymiary: wysokość stojaka </w:t>
      </w:r>
      <w:r w:rsidR="000C542E">
        <w:t xml:space="preserve">110 cm </w:t>
      </w:r>
      <w:r w:rsidR="00544889">
        <w:t>(+/- 10</w:t>
      </w:r>
      <w:r w:rsidR="00544889" w:rsidRPr="00544889">
        <w:t xml:space="preserve"> </w:t>
      </w:r>
      <w:r w:rsidR="00544889">
        <w:t>c</w:t>
      </w:r>
      <w:r w:rsidR="00544889" w:rsidRPr="00544889">
        <w:t>m),</w:t>
      </w:r>
    </w:p>
    <w:p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konstrukcja: teleskopowa, stal/tworzywo sztuczne, stelaż słupka łatwy w montażu i demontażu,</w:t>
      </w:r>
    </w:p>
    <w:p w:rsidR="0081483E" w:rsidRPr="00430A5E" w:rsidRDefault="0081483E" w:rsidP="0081483E">
      <w:pPr>
        <w:pStyle w:val="Akapitzlist"/>
        <w:numPr>
          <w:ilvl w:val="0"/>
          <w:numId w:val="25"/>
        </w:numPr>
      </w:pPr>
      <w:r w:rsidRPr="00430A5E">
        <w:t>wymiary tablicy: A4 z możliwością wpięcia w pionie i poziomie,</w:t>
      </w:r>
    </w:p>
    <w:p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 xml:space="preserve">Stojak informacyjny - drogowskaz wysoki (A3): </w:t>
      </w:r>
    </w:p>
    <w:p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jednostka miary: sztuka,</w:t>
      </w:r>
    </w:p>
    <w:p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liczba: 8 sztuki,</w:t>
      </w:r>
    </w:p>
    <w:p w:rsidR="0081483E" w:rsidRPr="00430A5E" w:rsidRDefault="0081483E" w:rsidP="00544889">
      <w:pPr>
        <w:pStyle w:val="Akapitzlist"/>
        <w:numPr>
          <w:ilvl w:val="0"/>
          <w:numId w:val="26"/>
        </w:numPr>
      </w:pPr>
      <w:r w:rsidRPr="00430A5E">
        <w:t>wymiary: wysokość stojaka 1</w:t>
      </w:r>
      <w:r w:rsidR="000C542E">
        <w:t>10 cm</w:t>
      </w:r>
      <w:r w:rsidRPr="00430A5E">
        <w:t xml:space="preserve"> </w:t>
      </w:r>
      <w:r w:rsidR="00544889" w:rsidRPr="00544889">
        <w:t>(+/- 10 cm),</w:t>
      </w:r>
    </w:p>
    <w:p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konstrukcja: teleskopowa, stal/tworzywo sztuczne, stelaż słupka łatwy w montażu i demontażu,</w:t>
      </w:r>
    </w:p>
    <w:p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wymiary tablicy: A3 z możliwością wpięcia w pi</w:t>
      </w:r>
      <w:r>
        <w:t>onie i poziomie,</w:t>
      </w:r>
    </w:p>
    <w:p w:rsidR="0081483E" w:rsidRPr="00430A5E" w:rsidRDefault="003938E9" w:rsidP="003938E9">
      <w:pPr>
        <w:pStyle w:val="Nagwek1"/>
        <w:numPr>
          <w:ilvl w:val="0"/>
          <w:numId w:val="33"/>
        </w:numPr>
      </w:pPr>
      <w:r w:rsidRPr="003938E9">
        <w:t>Stojak, podstawka konferencyjna typ "A"</w:t>
      </w:r>
      <w:r>
        <w:t xml:space="preserve"> – ½ A4</w:t>
      </w:r>
      <w:r w:rsidR="0081483E" w:rsidRPr="00430A5E">
        <w:t xml:space="preserve"> poziomy</w:t>
      </w:r>
      <w:r w:rsidR="000C542E">
        <w:t xml:space="preserve"> (koziołek </w:t>
      </w:r>
      <w:proofErr w:type="spellStart"/>
      <w:r w:rsidR="000C542E">
        <w:t>plexi</w:t>
      </w:r>
      <w:proofErr w:type="spellEnd"/>
      <w:r w:rsidR="000C542E">
        <w:t>)</w:t>
      </w:r>
      <w:r w:rsidR="0081483E" w:rsidRPr="00430A5E">
        <w:t xml:space="preserve">: </w:t>
      </w:r>
    </w:p>
    <w:p w:rsidR="0081483E" w:rsidRPr="00430A5E" w:rsidRDefault="0081483E" w:rsidP="00456F34">
      <w:pPr>
        <w:pStyle w:val="Akapitzlist"/>
        <w:numPr>
          <w:ilvl w:val="0"/>
          <w:numId w:val="27"/>
        </w:numPr>
      </w:pPr>
      <w:r w:rsidRPr="00430A5E">
        <w:t>jednostka miary: sztuka,</w:t>
      </w:r>
    </w:p>
    <w:p w:rsidR="0081483E" w:rsidRPr="00430A5E" w:rsidRDefault="0081483E" w:rsidP="00456F34">
      <w:pPr>
        <w:pStyle w:val="Akapitzlist"/>
        <w:numPr>
          <w:ilvl w:val="0"/>
          <w:numId w:val="27"/>
        </w:numPr>
      </w:pPr>
      <w:r w:rsidRPr="00430A5E">
        <w:t>liczba: 80 sztuk,</w:t>
      </w:r>
    </w:p>
    <w:p w:rsidR="0081483E" w:rsidRPr="00430A5E" w:rsidRDefault="000C542E" w:rsidP="00456F34">
      <w:pPr>
        <w:pStyle w:val="Akapitzlist"/>
        <w:numPr>
          <w:ilvl w:val="0"/>
          <w:numId w:val="27"/>
        </w:numPr>
      </w:pPr>
      <w:r>
        <w:t xml:space="preserve">wymiary: szer. 30 cm </w:t>
      </w:r>
      <w:r w:rsidR="0081483E" w:rsidRPr="00430A5E">
        <w:t>x wys.</w:t>
      </w:r>
      <w:r>
        <w:t>1</w:t>
      </w:r>
      <w:r w:rsidR="003938E9">
        <w:t>1,5</w:t>
      </w:r>
      <w:r>
        <w:t xml:space="preserve"> cm</w:t>
      </w:r>
      <w:r w:rsidR="0081483E" w:rsidRPr="00430A5E">
        <w:t xml:space="preserve"> konstrukcja: tworzywo sztuczne, </w:t>
      </w:r>
      <w:proofErr w:type="spellStart"/>
      <w:r w:rsidR="0081483E" w:rsidRPr="00430A5E">
        <w:t>plexi</w:t>
      </w:r>
      <w:proofErr w:type="spellEnd"/>
      <w:r w:rsidR="0081483E" w:rsidRPr="00430A5E">
        <w:t>.</w:t>
      </w:r>
    </w:p>
    <w:p w:rsidR="0081483E" w:rsidRDefault="0081483E" w:rsidP="0081483E"/>
    <w:p w:rsidR="0081483E" w:rsidRPr="009767F8" w:rsidRDefault="0081483E" w:rsidP="009767F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767F8">
        <w:rPr>
          <w:rFonts w:ascii="Arial" w:hAnsi="Arial" w:cs="Arial"/>
          <w:b/>
          <w:sz w:val="24"/>
          <w:szCs w:val="24"/>
        </w:rPr>
        <w:t>OZNAKOWANIE I KOLORYSTYKA</w:t>
      </w:r>
    </w:p>
    <w:p w:rsidR="00350240" w:rsidRDefault="0081483E" w:rsidP="00C90354">
      <w:pPr>
        <w:pStyle w:val="Akapitzlist"/>
        <w:numPr>
          <w:ilvl w:val="0"/>
          <w:numId w:val="28"/>
        </w:numPr>
      </w:pPr>
      <w:r w:rsidRPr="001D75D7">
        <w:t>Materiały objęte zamówieniem muszą być oznaczone zgodnie z wymogami w zakresie informacji i promocji Programu Operacyjnego Infrastruktura i Środowisko 2014-2020 oraz logotypami UTK, Akademii Bezpieczeństwa Kolejowego (ABK).</w:t>
      </w:r>
    </w:p>
    <w:p w:rsidR="00350240" w:rsidRPr="006969AD" w:rsidRDefault="00350240" w:rsidP="00350240">
      <w:pPr>
        <w:pStyle w:val="Akapitzlist"/>
        <w:numPr>
          <w:ilvl w:val="0"/>
          <w:numId w:val="28"/>
        </w:numPr>
      </w:pPr>
      <w:r w:rsidRPr="006969AD">
        <w:t>Wszelkie oznaczenia, elementy graficzne, typograficzne i liternictwo muszą być zgodne z Księgą Identyfikacji Wizualnej.</w:t>
      </w:r>
    </w:p>
    <w:p w:rsidR="00350240" w:rsidRPr="006969AD" w:rsidRDefault="00350240" w:rsidP="00350240">
      <w:pPr>
        <w:pStyle w:val="Akapitzlist"/>
        <w:numPr>
          <w:ilvl w:val="0"/>
          <w:numId w:val="28"/>
        </w:numPr>
      </w:pPr>
      <w:r w:rsidRPr="006969AD">
        <w:t xml:space="preserve">Księga Identyfikacji Wizualnej dostępna jest pod adresem internetowym: </w:t>
      </w:r>
    </w:p>
    <w:p w:rsidR="00D568FD" w:rsidRPr="006969AD" w:rsidRDefault="00415B18" w:rsidP="00350240">
      <w:pPr>
        <w:pStyle w:val="Akapitzlist"/>
        <w:numPr>
          <w:ilvl w:val="0"/>
          <w:numId w:val="0"/>
        </w:numPr>
        <w:ind w:left="720"/>
        <w:jc w:val="left"/>
      </w:pPr>
      <w:hyperlink r:id="rId8" w:history="1">
        <w:r w:rsidR="00350240" w:rsidRPr="006969AD">
          <w:rPr>
            <w:rStyle w:val="Hipercze"/>
            <w:color w:val="auto"/>
          </w:rPr>
          <w:t>https://utk.gov.pl/pl/dokumenty-i-formularze/logotypy-identyfikacja/akademia-bezpieczenstwa/15645,ABK.html</w:t>
        </w:r>
      </w:hyperlink>
    </w:p>
    <w:p w:rsidR="0081483E" w:rsidRPr="00430A5E" w:rsidRDefault="0081483E" w:rsidP="0081483E"/>
    <w:p w:rsidR="0081483E" w:rsidRPr="009767F8" w:rsidRDefault="0081483E" w:rsidP="009767F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767F8">
        <w:rPr>
          <w:rFonts w:ascii="Arial" w:hAnsi="Arial" w:cs="Arial"/>
          <w:b/>
          <w:sz w:val="24"/>
          <w:szCs w:val="24"/>
        </w:rPr>
        <w:t>DOSTAWA</w:t>
      </w:r>
    </w:p>
    <w:p w:rsidR="0081483E" w:rsidRPr="00E03B37" w:rsidRDefault="0081483E" w:rsidP="009767F8">
      <w:r w:rsidRPr="00430A5E">
        <w:t xml:space="preserve">Zamawiający przewiduje realizację </w:t>
      </w:r>
      <w:r>
        <w:t>zamówienia w jednej dostawie</w:t>
      </w:r>
      <w:r w:rsidRPr="00430A5E">
        <w:t xml:space="preserve">. </w:t>
      </w:r>
    </w:p>
    <w:sectPr w:rsidR="0081483E" w:rsidRPr="00E03B37" w:rsidSect="00843D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18" w:rsidRDefault="00415B18" w:rsidP="00BC7480">
      <w:r>
        <w:separator/>
      </w:r>
    </w:p>
  </w:endnote>
  <w:endnote w:type="continuationSeparator" w:id="0">
    <w:p w:rsidR="00415B18" w:rsidRDefault="00415B18" w:rsidP="00BC7480">
      <w:r>
        <w:continuationSeparator/>
      </w:r>
    </w:p>
  </w:endnote>
  <w:endnote w:type="continuationNotice" w:id="1">
    <w:p w:rsidR="00415B18" w:rsidRDefault="00415B18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2" w:rsidRPr="000A5956" w:rsidRDefault="004F1E42" w:rsidP="002335C5">
    <w:pPr>
      <w:pStyle w:val="Stopka"/>
      <w:pBdr>
        <w:top w:val="single" w:sz="4" w:space="1" w:color="auto"/>
      </w:pBdr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18" w:rsidRDefault="00415B18" w:rsidP="00BC7480">
      <w:r>
        <w:separator/>
      </w:r>
    </w:p>
  </w:footnote>
  <w:footnote w:type="continuationSeparator" w:id="0">
    <w:p w:rsidR="00415B18" w:rsidRDefault="00415B18" w:rsidP="00BC7480">
      <w:r>
        <w:continuationSeparator/>
      </w:r>
    </w:p>
  </w:footnote>
  <w:footnote w:type="continuationNotice" w:id="1">
    <w:p w:rsidR="00415B18" w:rsidRDefault="00415B18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:rsidTr="006E1D1A">
      <w:tc>
        <w:tcPr>
          <w:tcW w:w="4275" w:type="dxa"/>
          <w:shd w:val="clear" w:color="auto" w:fill="auto"/>
          <w:vAlign w:val="center"/>
        </w:tcPr>
        <w:p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29B"/>
    <w:multiLevelType w:val="hybridMultilevel"/>
    <w:tmpl w:val="411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D7E"/>
    <w:multiLevelType w:val="hybridMultilevel"/>
    <w:tmpl w:val="F0EC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C53"/>
    <w:multiLevelType w:val="hybridMultilevel"/>
    <w:tmpl w:val="C878160C"/>
    <w:lvl w:ilvl="0" w:tplc="33080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6E9D"/>
    <w:multiLevelType w:val="hybridMultilevel"/>
    <w:tmpl w:val="9056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629F"/>
    <w:multiLevelType w:val="hybridMultilevel"/>
    <w:tmpl w:val="52DAF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7A19"/>
    <w:multiLevelType w:val="hybridMultilevel"/>
    <w:tmpl w:val="C878160C"/>
    <w:lvl w:ilvl="0" w:tplc="33080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DD4"/>
    <w:multiLevelType w:val="hybridMultilevel"/>
    <w:tmpl w:val="A138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D26"/>
    <w:multiLevelType w:val="hybridMultilevel"/>
    <w:tmpl w:val="06BA4F78"/>
    <w:lvl w:ilvl="0" w:tplc="EC6C7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E9B"/>
    <w:multiLevelType w:val="hybridMultilevel"/>
    <w:tmpl w:val="52DAF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79AC"/>
    <w:multiLevelType w:val="hybridMultilevel"/>
    <w:tmpl w:val="031E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987"/>
    <w:multiLevelType w:val="hybridMultilevel"/>
    <w:tmpl w:val="12780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544"/>
    <w:multiLevelType w:val="hybridMultilevel"/>
    <w:tmpl w:val="E0BC2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54C"/>
    <w:multiLevelType w:val="hybridMultilevel"/>
    <w:tmpl w:val="52DAF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B24146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E6C"/>
    <w:multiLevelType w:val="hybridMultilevel"/>
    <w:tmpl w:val="7BFC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6F9E"/>
    <w:multiLevelType w:val="hybridMultilevel"/>
    <w:tmpl w:val="884A2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24655"/>
    <w:multiLevelType w:val="hybridMultilevel"/>
    <w:tmpl w:val="411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7A586B"/>
    <w:multiLevelType w:val="hybridMultilevel"/>
    <w:tmpl w:val="411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F1303"/>
    <w:multiLevelType w:val="hybridMultilevel"/>
    <w:tmpl w:val="B9D0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B59AD"/>
    <w:multiLevelType w:val="hybridMultilevel"/>
    <w:tmpl w:val="2D241E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3EC7"/>
    <w:multiLevelType w:val="hybridMultilevel"/>
    <w:tmpl w:val="EA7E78CE"/>
    <w:lvl w:ilvl="0" w:tplc="E62A8C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A7CBB"/>
    <w:multiLevelType w:val="hybridMultilevel"/>
    <w:tmpl w:val="E4A66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44DA1"/>
    <w:multiLevelType w:val="hybridMultilevel"/>
    <w:tmpl w:val="9F36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A5600"/>
    <w:multiLevelType w:val="hybridMultilevel"/>
    <w:tmpl w:val="1836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C146B"/>
    <w:multiLevelType w:val="hybridMultilevel"/>
    <w:tmpl w:val="C878160C"/>
    <w:lvl w:ilvl="0" w:tplc="33080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16"/>
  </w:num>
  <w:num w:numId="4">
    <w:abstractNumId w:val="20"/>
  </w:num>
  <w:num w:numId="5">
    <w:abstractNumId w:val="21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0"/>
  </w:num>
  <w:num w:numId="11">
    <w:abstractNumId w:val="1"/>
  </w:num>
  <w:num w:numId="12">
    <w:abstractNumId w:val="6"/>
  </w:num>
  <w:num w:numId="13">
    <w:abstractNumId w:val="26"/>
  </w:num>
  <w:num w:numId="14">
    <w:abstractNumId w:val="3"/>
  </w:num>
  <w:num w:numId="15">
    <w:abstractNumId w:val="27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25"/>
  </w:num>
  <w:num w:numId="22">
    <w:abstractNumId w:val="8"/>
  </w:num>
  <w:num w:numId="23">
    <w:abstractNumId w:val="12"/>
  </w:num>
  <w:num w:numId="24">
    <w:abstractNumId w:val="4"/>
  </w:num>
  <w:num w:numId="25">
    <w:abstractNumId w:val="2"/>
  </w:num>
  <w:num w:numId="26">
    <w:abstractNumId w:val="29"/>
  </w:num>
  <w:num w:numId="27">
    <w:abstractNumId w:val="5"/>
  </w:num>
  <w:num w:numId="28">
    <w:abstractNumId w:val="19"/>
  </w:num>
  <w:num w:numId="29">
    <w:abstractNumId w:val="23"/>
  </w:num>
  <w:num w:numId="30">
    <w:abstractNumId w:val="11"/>
  </w:num>
  <w:num w:numId="31">
    <w:abstractNumId w:val="9"/>
  </w:num>
  <w:num w:numId="32">
    <w:abstractNumId w:val="28"/>
  </w:num>
  <w:num w:numId="33">
    <w:abstractNumId w:val="1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lvl w:ilvl="0">
        <w:start w:val="1"/>
        <w:numFmt w:val="none"/>
        <w:pStyle w:val="Nagwek1"/>
        <w:lvlText w:val="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%2.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Nagwek3"/>
        <w:lvlText w:val="%1%2.%3."/>
        <w:lvlJc w:val="left"/>
        <w:pPr>
          <w:ind w:left="720" w:hanging="720"/>
        </w:pPr>
        <w:rPr>
          <w:sz w:val="22"/>
          <w:szCs w:val="24"/>
        </w:rPr>
      </w:lvl>
    </w:lvlOverride>
    <w:lvlOverride w:ilvl="3">
      <w:lvl w:ilvl="3">
        <w:start w:val="1"/>
        <w:numFmt w:val="decimal"/>
        <w:pStyle w:val="Nagwek4"/>
        <w:lvlText w:val="%1%4)"/>
        <w:lvlJc w:val="right"/>
        <w:pPr>
          <w:ind w:left="864" w:hanging="576"/>
        </w:pPr>
      </w:lvl>
    </w:lvlOverride>
    <w:lvlOverride w:ilvl="4">
      <w:lvl w:ilvl="4">
        <w:start w:val="1"/>
        <w:numFmt w:val="lowerLetter"/>
        <w:pStyle w:val="Nagwek5"/>
        <w:lvlText w:val="%1%5)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</w:lvl>
    </w:lvlOverride>
  </w:num>
  <w:num w:numId="3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06B"/>
    <w:rsid w:val="00024423"/>
    <w:rsid w:val="000248C2"/>
    <w:rsid w:val="00024961"/>
    <w:rsid w:val="000261EB"/>
    <w:rsid w:val="00026C5B"/>
    <w:rsid w:val="000279D3"/>
    <w:rsid w:val="000301F5"/>
    <w:rsid w:val="0003056D"/>
    <w:rsid w:val="00031182"/>
    <w:rsid w:val="00031348"/>
    <w:rsid w:val="00031B79"/>
    <w:rsid w:val="00032A61"/>
    <w:rsid w:val="00032FE8"/>
    <w:rsid w:val="0003323D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703C"/>
    <w:rsid w:val="0004754E"/>
    <w:rsid w:val="000501DA"/>
    <w:rsid w:val="00050D4D"/>
    <w:rsid w:val="00051805"/>
    <w:rsid w:val="000526B7"/>
    <w:rsid w:val="0005412A"/>
    <w:rsid w:val="0005424E"/>
    <w:rsid w:val="00054DFE"/>
    <w:rsid w:val="00055889"/>
    <w:rsid w:val="00057872"/>
    <w:rsid w:val="00060027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5956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542E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628"/>
    <w:rsid w:val="000E4AE4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646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6536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777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487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BC"/>
    <w:rsid w:val="001F35ED"/>
    <w:rsid w:val="001F3AA9"/>
    <w:rsid w:val="001F3E33"/>
    <w:rsid w:val="001F4013"/>
    <w:rsid w:val="001F4A91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35C5"/>
    <w:rsid w:val="00236381"/>
    <w:rsid w:val="00236B39"/>
    <w:rsid w:val="00236B9E"/>
    <w:rsid w:val="00236C2B"/>
    <w:rsid w:val="00237339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ADD"/>
    <w:rsid w:val="00254B2C"/>
    <w:rsid w:val="0025735A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596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135"/>
    <w:rsid w:val="00302D8F"/>
    <w:rsid w:val="00303721"/>
    <w:rsid w:val="00303B58"/>
    <w:rsid w:val="00305402"/>
    <w:rsid w:val="00305F14"/>
    <w:rsid w:val="00306441"/>
    <w:rsid w:val="003070BB"/>
    <w:rsid w:val="00307CAC"/>
    <w:rsid w:val="00307E69"/>
    <w:rsid w:val="00310CB0"/>
    <w:rsid w:val="00312615"/>
    <w:rsid w:val="00312EA4"/>
    <w:rsid w:val="0031326E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240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6AE4"/>
    <w:rsid w:val="003575FC"/>
    <w:rsid w:val="00360514"/>
    <w:rsid w:val="0036074A"/>
    <w:rsid w:val="003607F6"/>
    <w:rsid w:val="00362A17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5D2D"/>
    <w:rsid w:val="0038724C"/>
    <w:rsid w:val="00387454"/>
    <w:rsid w:val="00390A2B"/>
    <w:rsid w:val="00390A96"/>
    <w:rsid w:val="00392AD3"/>
    <w:rsid w:val="003938E9"/>
    <w:rsid w:val="00393C22"/>
    <w:rsid w:val="00394B40"/>
    <w:rsid w:val="00396BB3"/>
    <w:rsid w:val="00397711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E767D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5B18"/>
    <w:rsid w:val="00416B55"/>
    <w:rsid w:val="00420594"/>
    <w:rsid w:val="0042236C"/>
    <w:rsid w:val="00423FF5"/>
    <w:rsid w:val="00424106"/>
    <w:rsid w:val="00424C20"/>
    <w:rsid w:val="0042576C"/>
    <w:rsid w:val="00425B96"/>
    <w:rsid w:val="00425BB0"/>
    <w:rsid w:val="00431329"/>
    <w:rsid w:val="00433D15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56F34"/>
    <w:rsid w:val="0046098B"/>
    <w:rsid w:val="00460BD8"/>
    <w:rsid w:val="00460E3B"/>
    <w:rsid w:val="00461D19"/>
    <w:rsid w:val="00462C51"/>
    <w:rsid w:val="00462CBE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284"/>
    <w:rsid w:val="005073EB"/>
    <w:rsid w:val="005074B8"/>
    <w:rsid w:val="0050766D"/>
    <w:rsid w:val="005107F8"/>
    <w:rsid w:val="00510A91"/>
    <w:rsid w:val="005134F8"/>
    <w:rsid w:val="0051381E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D59"/>
    <w:rsid w:val="00543EAE"/>
    <w:rsid w:val="0054405F"/>
    <w:rsid w:val="00544889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5AED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277F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3808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6953"/>
    <w:rsid w:val="005F7B75"/>
    <w:rsid w:val="005F7DF4"/>
    <w:rsid w:val="00600889"/>
    <w:rsid w:val="00600992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474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4F78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0854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9AD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813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47C4"/>
    <w:rsid w:val="007B4FE9"/>
    <w:rsid w:val="007B5B77"/>
    <w:rsid w:val="007B5D36"/>
    <w:rsid w:val="007B5E2A"/>
    <w:rsid w:val="007B6868"/>
    <w:rsid w:val="007B766A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83E"/>
    <w:rsid w:val="00814C60"/>
    <w:rsid w:val="008152C2"/>
    <w:rsid w:val="008153FC"/>
    <w:rsid w:val="00815BC5"/>
    <w:rsid w:val="00815D49"/>
    <w:rsid w:val="00816B3C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419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66CB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3F88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204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4E2F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02F1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7F8"/>
    <w:rsid w:val="00976CCF"/>
    <w:rsid w:val="00976D45"/>
    <w:rsid w:val="00981FBA"/>
    <w:rsid w:val="0098228A"/>
    <w:rsid w:val="00982F6E"/>
    <w:rsid w:val="00983513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4CD"/>
    <w:rsid w:val="009C5ABF"/>
    <w:rsid w:val="009C6A14"/>
    <w:rsid w:val="009C6E11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08D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5FC1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4A18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BBB"/>
    <w:rsid w:val="00C16CB0"/>
    <w:rsid w:val="00C1702E"/>
    <w:rsid w:val="00C17116"/>
    <w:rsid w:val="00C17BD6"/>
    <w:rsid w:val="00C207A1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354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16A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928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2EA8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68FD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344B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5E27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69B"/>
    <w:rsid w:val="00DD1C1B"/>
    <w:rsid w:val="00DD33DC"/>
    <w:rsid w:val="00DD40A3"/>
    <w:rsid w:val="00DD5073"/>
    <w:rsid w:val="00DD754D"/>
    <w:rsid w:val="00DD759A"/>
    <w:rsid w:val="00DD7706"/>
    <w:rsid w:val="00DE02E1"/>
    <w:rsid w:val="00DE030C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ABC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6950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81B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F6A"/>
    <w:rsid w:val="00F448DD"/>
    <w:rsid w:val="00F45A8F"/>
    <w:rsid w:val="00F45EE8"/>
    <w:rsid w:val="00F46538"/>
    <w:rsid w:val="00F46BA1"/>
    <w:rsid w:val="00F471FB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2BBC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4F7"/>
    <w:rsid w:val="00FB4F8A"/>
    <w:rsid w:val="00FB5893"/>
    <w:rsid w:val="00FB67C4"/>
    <w:rsid w:val="00FB6C5A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9AF6E-2BB4-4EB4-A28C-787FAA43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10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10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10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10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10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10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10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10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10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Listanumerowana">
    <w:name w:val="List Number"/>
    <w:basedOn w:val="Normalny"/>
    <w:uiPriority w:val="99"/>
    <w:semiHidden/>
    <w:unhideWhenUsed/>
    <w:locked/>
    <w:rsid w:val="00350240"/>
    <w:pPr>
      <w:ind w:left="567" w:hanging="279"/>
      <w:contextualSpacing/>
    </w:pPr>
    <w:rPr>
      <w:rFonts w:ascii="Arial" w:hAnsi="Arial" w:cs="Arial"/>
      <w:sz w:val="20"/>
    </w:rPr>
  </w:style>
  <w:style w:type="paragraph" w:styleId="Listanumerowana2">
    <w:name w:val="List Number 2"/>
    <w:basedOn w:val="Normalny"/>
    <w:uiPriority w:val="99"/>
    <w:semiHidden/>
    <w:unhideWhenUsed/>
    <w:locked/>
    <w:rsid w:val="00350240"/>
    <w:pPr>
      <w:ind w:left="993" w:hanging="426"/>
      <w:contextualSpacing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k.gov.pl/pl/dokumenty-i-formularze/logotypy-identyfikacja/akademia-bezpieczenstwa/15645,ABK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776E-8408-42C3-B458-B2E6C3C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4201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Łukasz Matysiewicz</dc:creator>
  <cp:lastModifiedBy>Anna Czochra</cp:lastModifiedBy>
  <cp:revision>2</cp:revision>
  <cp:lastPrinted>2017-08-04T13:02:00Z</cp:lastPrinted>
  <dcterms:created xsi:type="dcterms:W3CDTF">2021-02-19T13:05:00Z</dcterms:created>
  <dcterms:modified xsi:type="dcterms:W3CDTF">2021-02-19T13:05:00Z</dcterms:modified>
</cp:coreProperties>
</file>