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E7F8" w14:textId="5180AF93" w:rsidR="000075C0" w:rsidRPr="008A1964" w:rsidRDefault="008A1964" w:rsidP="008A1964">
      <w:pPr>
        <w:suppressAutoHyphens/>
        <w:autoSpaceDE/>
        <w:autoSpaceDN/>
        <w:adjustRightInd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8A1964">
        <w:rPr>
          <w:rFonts w:ascii="Times New Roman" w:eastAsia="Calibri" w:hAnsi="Times New Roman" w:cs="Times New Roman"/>
          <w:szCs w:val="22"/>
          <w:lang w:eastAsia="en-US"/>
        </w:rPr>
        <w:t>Załącznik nr 2 do Rozeznania cenowego</w:t>
      </w:r>
      <w:r w:rsidR="004211D8">
        <w:rPr>
          <w:rFonts w:ascii="Times New Roman" w:eastAsia="Calibri" w:hAnsi="Times New Roman" w:cs="Times New Roman"/>
          <w:szCs w:val="22"/>
          <w:lang w:eastAsia="en-US"/>
        </w:rPr>
        <w:t xml:space="preserve"> rynku</w:t>
      </w:r>
    </w:p>
    <w:p w14:paraId="6A1101FA" w14:textId="77777777" w:rsidR="008A1964" w:rsidRDefault="008A1964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D10ACF" w14:textId="36AA0982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Nazwa Wykonawcy: </w:t>
      </w:r>
    </w:p>
    <w:p w14:paraId="02986877" w14:textId="32425B01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Siedziba Wykonawcy: </w:t>
      </w:r>
    </w:p>
    <w:p w14:paraId="25149398" w14:textId="1307EE01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NIP Wykonawcy: </w:t>
      </w:r>
    </w:p>
    <w:p w14:paraId="18E6F94E" w14:textId="7C8FF2FF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FF6D357" w14:textId="77777777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B169EAC" w14:textId="643A7F27" w:rsidR="000075C0" w:rsidRPr="00FA71A1" w:rsidRDefault="000075C0" w:rsidP="000075C0">
      <w:pPr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DO ROZEZNANIA</w:t>
      </w:r>
    </w:p>
    <w:p w14:paraId="389C343C" w14:textId="77777777" w:rsidR="000075C0" w:rsidRPr="00FA71A1" w:rsidRDefault="000075C0" w:rsidP="000075C0">
      <w:pPr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D2263E" w14:textId="4E003858" w:rsidR="000075C0" w:rsidRPr="00FA71A1" w:rsidRDefault="000075C0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71A1">
        <w:rPr>
          <w:rFonts w:ascii="Times New Roman" w:eastAsia="Calibri" w:hAnsi="Times New Roman" w:cs="Times New Roman"/>
          <w:sz w:val="24"/>
          <w:szCs w:val="24"/>
          <w:lang w:eastAsia="en-US"/>
        </w:rPr>
        <w:t>Składam niniejszą szacunkową wycenę dotyczącą przygotowania i realizacji społecznej, informacyjno-edukacyjnej kampanii medialnej w ramach projektu „Kampania Kolejowe ABC”.</w:t>
      </w:r>
    </w:p>
    <w:p w14:paraId="6886FE8C" w14:textId="0BF217E4" w:rsidR="000075C0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25"/>
        <w:gridCol w:w="6308"/>
        <w:gridCol w:w="955"/>
        <w:gridCol w:w="9"/>
        <w:gridCol w:w="23"/>
        <w:gridCol w:w="998"/>
      </w:tblGrid>
      <w:tr w:rsidR="00B108CC" w14:paraId="5F411C42" w14:textId="77777777" w:rsidTr="00B108CC">
        <w:trPr>
          <w:cantSplit/>
          <w:trHeight w:val="476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9C5B3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4609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59138" w14:textId="77777777" w:rsidR="00B108CC" w:rsidRDefault="00B108CC">
            <w:pPr>
              <w:shd w:val="clear" w:color="auto" w:fill="D9D9D9"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w zł</w:t>
            </w:r>
          </w:p>
        </w:tc>
      </w:tr>
      <w:tr w:rsidR="00B108CC" w14:paraId="4D0511F9" w14:textId="77777777" w:rsidTr="00B108CC">
        <w:trPr>
          <w:cantSplit/>
          <w:trHeight w:val="489"/>
          <w:tblHeader/>
          <w:jc w:val="center"/>
        </w:trPr>
        <w:tc>
          <w:tcPr>
            <w:tcW w:w="7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E60730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AE95E8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9941D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3E42A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B108CC" w14:paraId="21D4099E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F5AD1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505333003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BEA34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Telewizja – kampania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spotowa</w:t>
            </w:r>
            <w:proofErr w:type="spellEnd"/>
          </w:p>
          <w:p w14:paraId="7C74A467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telewizyjnej, w tym:</w:t>
            </w:r>
          </w:p>
        </w:tc>
      </w:tr>
      <w:tr w:rsidR="00B108CC" w14:paraId="5CF3D316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229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ED7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Zaplanowanie emisji oraz zakup czasu reklamowego w telewizji w celu emisji spotów, zgodnie z wymogami opisanymi w OPZ; RCH 4+ Zasięg: 55%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FFD2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DA3A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27EC4D25" w14:textId="77777777" w:rsidTr="00B108CC">
        <w:trPr>
          <w:cantSplit/>
          <w:trHeight w:val="44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20A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547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B02D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bookmarkEnd w:id="0"/>
      </w:tr>
      <w:tr w:rsidR="00B108CC" w14:paraId="5894DB8D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85106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90FB8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Kampania w internecie – media społecznościowe</w:t>
            </w:r>
          </w:p>
          <w:p w14:paraId="444CFD0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internetowej, adresowanej do dorosłych (wraz z przekazaniem praw autorskich oraz emisji), w tym:</w:t>
            </w:r>
          </w:p>
        </w:tc>
      </w:tr>
      <w:tr w:rsidR="00B108CC" w14:paraId="6EC44CE1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856A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62180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Przeprowadzenie działań społecznościowych w internecie, adresowanych do dorosłych, zgodnie z wymogami opisanymi w OPZ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C01E3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4015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480950E5" w14:textId="77777777" w:rsidTr="00B108CC">
        <w:trPr>
          <w:cantSplit/>
          <w:trHeight w:val="584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6519D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FA3C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8F8F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6FED3FEA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139F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A3564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Działania public relations</w:t>
            </w:r>
          </w:p>
          <w:p w14:paraId="5A6F03AF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przeprowadzenia działań public relations  (wraz z przekazaniem praw autorskich), w tym:</w:t>
            </w:r>
          </w:p>
        </w:tc>
      </w:tr>
      <w:tr w:rsidR="00B108CC" w14:paraId="0155CD62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9F10F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1D2C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Opracowanie planu działań public relations oraz przeprowadzenie ww. działań, a także produkcja niezbędnych do ich przeprowadzenia materiałów, wraz z przeniesieniem autorskich praw majątkowych, zgodnie z wymogami opisanymi w OPZ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9CF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1E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5D6F702A" w14:textId="77777777" w:rsidTr="00B108CC">
        <w:trPr>
          <w:cantSplit/>
          <w:trHeight w:val="56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4E07F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5554F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68F98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76428D9D" w14:textId="77777777" w:rsidTr="00B108CC">
        <w:trPr>
          <w:cantSplit/>
          <w:trHeight w:val="55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EF312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FBE0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CAŁKOWITA WYCENA ROZEZNANIA </w:t>
            </w:r>
          </w:p>
          <w:p w14:paraId="6599C6C4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(podsumowanie cen z pozycji od 1 do 3):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E45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A9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18B4BCF" w14:textId="396A2BDB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2136EB" w14:textId="3683EAE0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25"/>
        <w:gridCol w:w="6308"/>
        <w:gridCol w:w="955"/>
        <w:gridCol w:w="9"/>
        <w:gridCol w:w="23"/>
        <w:gridCol w:w="998"/>
      </w:tblGrid>
      <w:tr w:rsidR="00B108CC" w14:paraId="10461368" w14:textId="77777777" w:rsidTr="00B108CC">
        <w:trPr>
          <w:cantSplit/>
          <w:trHeight w:val="476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D5C4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77F98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6CE52" w14:textId="77777777" w:rsidR="00B108CC" w:rsidRDefault="00B108CC">
            <w:pPr>
              <w:shd w:val="clear" w:color="auto" w:fill="D9D9D9"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w zł</w:t>
            </w:r>
          </w:p>
        </w:tc>
      </w:tr>
      <w:tr w:rsidR="00B108CC" w14:paraId="0A7BDE2D" w14:textId="77777777" w:rsidTr="00B108CC">
        <w:trPr>
          <w:cantSplit/>
          <w:trHeight w:val="489"/>
          <w:tblHeader/>
          <w:jc w:val="center"/>
        </w:trPr>
        <w:tc>
          <w:tcPr>
            <w:tcW w:w="7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633ABF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D1938B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61389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F85905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B108CC" w14:paraId="434EA8AD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71128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9F6D6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Telewizja – kampania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spotowa</w:t>
            </w:r>
            <w:proofErr w:type="spellEnd"/>
          </w:p>
          <w:p w14:paraId="1BEF3846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telewizyjnej, w tym:</w:t>
            </w:r>
          </w:p>
        </w:tc>
      </w:tr>
      <w:tr w:rsidR="00B108CC" w14:paraId="38A9E41E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71F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4AB" w14:textId="68C455C1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Zaplanowanie emisji oraz zakup czasu reklamowego w telewizji w celu emisji spotów, zgodnie z wymogami 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isanymi w OPZ; RCH 4+ Zasięg: 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FE1B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208E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4F5C37F0" w14:textId="77777777" w:rsidTr="00B108CC">
        <w:trPr>
          <w:cantSplit/>
          <w:trHeight w:val="44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88A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279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0C6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64095837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AC356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8938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Kampania w internecie – media społecznościowe</w:t>
            </w:r>
          </w:p>
          <w:p w14:paraId="4590EE0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internetowej, adresowanej do dorosłych (wraz z przekazaniem praw autorskich oraz emisji), w tym:</w:t>
            </w:r>
          </w:p>
        </w:tc>
      </w:tr>
      <w:tr w:rsidR="00B108CC" w14:paraId="5021DC47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A1A9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BAA57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Przeprowadzenie działań społecznościowych w internecie, adresowanych do dorosłych, zgodnie z wymogami opisanymi w OPZ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329303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3EB7E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597B2A61" w14:textId="77777777" w:rsidTr="00B108CC">
        <w:trPr>
          <w:cantSplit/>
          <w:trHeight w:val="584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C74F2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49FE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8C8F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4ECCD515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5C2A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2EDB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Działania public relations</w:t>
            </w:r>
          </w:p>
          <w:p w14:paraId="63445063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przeprowadzenia działań public relations  (wraz z przekazaniem praw autorskich), w tym:</w:t>
            </w:r>
          </w:p>
        </w:tc>
      </w:tr>
      <w:tr w:rsidR="00B108CC" w14:paraId="2B3B0825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76EC8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1B490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Opracowanie planu działań public relations oraz przeprowadzenie ww. działań, a także produkcja niezbędnych do ich przeprowadzenia materiałów, wraz z przeniesieniem autorskich praw majątkowych, zgodnie z wymogami opisanymi w OPZ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E43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B4AC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782B2346" w14:textId="77777777" w:rsidTr="00B108CC">
        <w:trPr>
          <w:cantSplit/>
          <w:trHeight w:val="56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44F3B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05178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2238F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59166C8F" w14:textId="77777777" w:rsidTr="00B108CC">
        <w:trPr>
          <w:cantSplit/>
          <w:trHeight w:val="55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53E13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B2C4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CAŁKOWITA WYCENA ROZEZNANIA </w:t>
            </w:r>
          </w:p>
          <w:p w14:paraId="04BF782B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(podsumowanie cen z pozycji od 1 do 3):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63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C5A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DD65A07" w14:textId="4F1AC17A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7D4288" w14:textId="512C98AD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25"/>
        <w:gridCol w:w="6308"/>
        <w:gridCol w:w="955"/>
        <w:gridCol w:w="9"/>
        <w:gridCol w:w="23"/>
        <w:gridCol w:w="998"/>
      </w:tblGrid>
      <w:tr w:rsidR="00B108CC" w14:paraId="33BB3402" w14:textId="77777777" w:rsidTr="00B108CC">
        <w:trPr>
          <w:cantSplit/>
          <w:trHeight w:val="476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2EC3D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DACE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E5A4D" w14:textId="77777777" w:rsidR="00B108CC" w:rsidRDefault="00B108CC">
            <w:pPr>
              <w:shd w:val="clear" w:color="auto" w:fill="D9D9D9"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w zł</w:t>
            </w:r>
          </w:p>
        </w:tc>
      </w:tr>
      <w:tr w:rsidR="00B108CC" w14:paraId="4F30FF9A" w14:textId="77777777" w:rsidTr="00B108CC">
        <w:trPr>
          <w:cantSplit/>
          <w:trHeight w:val="489"/>
          <w:tblHeader/>
          <w:jc w:val="center"/>
        </w:trPr>
        <w:tc>
          <w:tcPr>
            <w:tcW w:w="7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C70A44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E1AEDE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E3E29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377A0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B108CC" w14:paraId="37FA70B5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AA5EB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BDC38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Telewizja – kampania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spotowa</w:t>
            </w:r>
            <w:proofErr w:type="spellEnd"/>
          </w:p>
          <w:p w14:paraId="7B4C44DB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telewizyjnej, w tym:</w:t>
            </w:r>
          </w:p>
        </w:tc>
      </w:tr>
      <w:tr w:rsidR="00B108CC" w14:paraId="2D113C90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001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E72" w14:textId="160C0814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Zaplanowanie emisji oraz zakup czasu reklamowego w telewizji w celu emisji spotów, zgodnie z wymogami 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isanymi w OPZ; RCH 4+ Zasięg: 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FB3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319D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13F4C6E6" w14:textId="77777777" w:rsidTr="00B108CC">
        <w:trPr>
          <w:cantSplit/>
          <w:trHeight w:val="44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2B4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0451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88B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01D9DEE1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F271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C8144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Kampania w internecie – media społecznościowe</w:t>
            </w:r>
          </w:p>
          <w:p w14:paraId="0FC7DF9A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internetowej, adresowanej do dorosłych (wraz z przekazaniem praw autorskich oraz emisji), w tym:</w:t>
            </w:r>
          </w:p>
        </w:tc>
      </w:tr>
      <w:tr w:rsidR="00B108CC" w14:paraId="798A00F4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1F9A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123D3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Przeprowadzenie działań społecznościowych w internecie, adresowanych do dorosłych, zgodnie z wymogami opisanymi w OPZ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82E11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0C28E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44C55A14" w14:textId="77777777" w:rsidTr="00B108CC">
        <w:trPr>
          <w:cantSplit/>
          <w:trHeight w:val="584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38528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146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176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02051747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D89A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7BEF1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Działania public relations</w:t>
            </w:r>
          </w:p>
          <w:p w14:paraId="4FA4D826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przeprowadzenia działań public relations  (wraz z przekazaniem praw autorskich), w tym:</w:t>
            </w:r>
          </w:p>
        </w:tc>
      </w:tr>
      <w:tr w:rsidR="00B108CC" w14:paraId="20EFD68D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C0B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099C7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Opracowanie planu działań public relations oraz przeprowadzenie ww. działań, a także produkcja niezbędnych do ich przeprowadzenia materiałów, wraz z przeniesieniem autorskich praw majątkowych, zgodnie z wymogami opisanymi w OPZ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61F3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8E74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5ACE0B20" w14:textId="77777777" w:rsidTr="00B108CC">
        <w:trPr>
          <w:cantSplit/>
          <w:trHeight w:val="56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B3F8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2F548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889DE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7495E128" w14:textId="77777777" w:rsidTr="00B108CC">
        <w:trPr>
          <w:cantSplit/>
          <w:trHeight w:val="55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D9FAC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3432E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CAŁKOWITA WYCENA ROZEZNANIA </w:t>
            </w:r>
          </w:p>
          <w:p w14:paraId="22A5104F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(podsumowanie cen z pozycji od 1 do 3):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5CF3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9D3D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6E9F984" w14:textId="669E963E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F6C474" w14:textId="31237B8C" w:rsidR="00B108CC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25"/>
        <w:gridCol w:w="6308"/>
        <w:gridCol w:w="955"/>
        <w:gridCol w:w="9"/>
        <w:gridCol w:w="23"/>
        <w:gridCol w:w="998"/>
      </w:tblGrid>
      <w:tr w:rsidR="00B108CC" w14:paraId="750D4456" w14:textId="77777777" w:rsidTr="00B108CC">
        <w:trPr>
          <w:cantSplit/>
          <w:trHeight w:val="476"/>
          <w:tblHeader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FD223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D6ACC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6E507" w14:textId="77777777" w:rsidR="00B108CC" w:rsidRDefault="00B108CC">
            <w:pPr>
              <w:shd w:val="clear" w:color="auto" w:fill="D9D9D9"/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w zł</w:t>
            </w:r>
          </w:p>
        </w:tc>
      </w:tr>
      <w:tr w:rsidR="00B108CC" w14:paraId="57DC8A2B" w14:textId="77777777" w:rsidTr="00B108CC">
        <w:trPr>
          <w:cantSplit/>
          <w:trHeight w:val="489"/>
          <w:tblHeader/>
          <w:jc w:val="center"/>
        </w:trPr>
        <w:tc>
          <w:tcPr>
            <w:tcW w:w="7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038EC1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88512A" w14:textId="77777777" w:rsidR="00B108CC" w:rsidRDefault="00B108CC">
            <w:pPr>
              <w:autoSpaceDE/>
              <w:autoSpaceDN/>
              <w:adjustRightInd/>
              <w:spacing w:after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E83EF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85332" w14:textId="77777777" w:rsidR="00B108CC" w:rsidRDefault="00B108CC">
            <w:pPr>
              <w:shd w:val="clear" w:color="auto" w:fill="D9D9D9"/>
              <w:suppressAutoHyphens/>
              <w:autoSpaceDE/>
              <w:adjustRightInd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Brutto</w:t>
            </w:r>
          </w:p>
        </w:tc>
      </w:tr>
      <w:tr w:rsidR="00B108CC" w14:paraId="66AEBF7E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D67C4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2A35F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Telewizja – kampania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spotowa</w:t>
            </w:r>
            <w:proofErr w:type="spellEnd"/>
          </w:p>
          <w:p w14:paraId="75F22CD4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telewizyjnej, w tym:</w:t>
            </w:r>
          </w:p>
        </w:tc>
      </w:tr>
      <w:tr w:rsidR="00B108CC" w14:paraId="4DE9F300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5FD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165B" w14:textId="2905EA5F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Zaplanowanie emisji oraz zakup czasu reklamowego w telewizji w celu emisji spotów, zgodnie z wymogami 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isanymi w OPZ; RCH 4+ Zasięg: 58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8D07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3BEE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0AD48E17" w14:textId="77777777" w:rsidTr="00B108CC">
        <w:trPr>
          <w:cantSplit/>
          <w:trHeight w:val="44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32A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C5C6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E34B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5AC728A8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BB3AB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85A26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Kampania w internecie – media społecznościowe</w:t>
            </w:r>
          </w:p>
          <w:p w14:paraId="3F773208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emisji kampanii internetowej, adresowanej do dorosłych (wraz z przekazaniem praw autorskich oraz emisji), w tym:</w:t>
            </w:r>
          </w:p>
        </w:tc>
      </w:tr>
      <w:tr w:rsidR="00B108CC" w14:paraId="3DB6C56B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FA760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4C86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Przeprowadzenie działań społecznościowych w internecie, adresowanych do dorosłych, zgodnie z wymogami opisanymi w OPZ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389F35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0B043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64F04E8F" w14:textId="77777777" w:rsidTr="00B108CC">
        <w:trPr>
          <w:cantSplit/>
          <w:trHeight w:val="584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073DD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99E88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3988D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178E2F42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2AF0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1424F" w14:textId="77777777" w:rsidR="00B108CC" w:rsidRDefault="00B108CC">
            <w:pPr>
              <w:shd w:val="clear" w:color="auto" w:fill="D9D9D9"/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Działania public relations</w:t>
            </w:r>
          </w:p>
          <w:p w14:paraId="0759B55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Łączne koszty przygotowania i przeprowadzenia działań public relations  (wraz z przekazaniem praw autorskich), w tym:</w:t>
            </w:r>
          </w:p>
        </w:tc>
      </w:tr>
      <w:tr w:rsidR="00B108CC" w14:paraId="53E928F2" w14:textId="77777777" w:rsidTr="00B108CC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7C55A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AE762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Opracowanie planu działań public relations oraz przeprowadzenie ww. działań, a także produkcja niezbędnych do ich przeprowadzenia materiałów, wraz z przeniesieniem autorskich praw majątkowych, zgodnie z wymogami opisanymi w OPZ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84B2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8A9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CC" w14:paraId="1C99F02B" w14:textId="77777777" w:rsidTr="00B108CC">
        <w:trPr>
          <w:cantSplit/>
          <w:trHeight w:val="56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4A5AE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SUMA 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4CEEB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E2C485" w14:textId="77777777" w:rsidR="00B108CC" w:rsidRDefault="00B108CC">
            <w:pPr>
              <w:suppressAutoHyphens/>
              <w:autoSpaceDE/>
              <w:adjustRightInd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108CC" w14:paraId="078D0F71" w14:textId="77777777" w:rsidTr="00B108CC">
        <w:trPr>
          <w:cantSplit/>
          <w:trHeight w:val="55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F70E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AE1C5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CAŁKOWITA WYCENA ROZEZNANIA </w:t>
            </w:r>
          </w:p>
          <w:p w14:paraId="577447F0" w14:textId="77777777" w:rsidR="00B108CC" w:rsidRDefault="00B108CC">
            <w:pPr>
              <w:suppressAutoHyphens/>
              <w:autoSpaceDE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(podsumowanie cen z pozycji od 1 do 3):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A851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F502" w14:textId="77777777" w:rsidR="00B108CC" w:rsidRDefault="00B108CC">
            <w:pPr>
              <w:suppressAutoHyphens/>
              <w:autoSpaceDE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9477A68" w14:textId="77777777" w:rsidR="00B108CC" w:rsidRPr="00FA71A1" w:rsidRDefault="00B108CC" w:rsidP="000075C0">
      <w:pPr>
        <w:suppressAutoHyphens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EF0ABE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Informacja o możliwości zastosowania aspektów społecznych przy realizacji niniejszego zamówienia:</w:t>
      </w:r>
    </w:p>
    <w:p w14:paraId="5A7BF78F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60D50F4D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68B8DB74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3…………………………</w:t>
      </w:r>
    </w:p>
    <w:p w14:paraId="16C7F338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0FCA6B69" w14:textId="77777777" w:rsidR="000075C0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38E7A9AA" w14:textId="63875A3B" w:rsidR="00F85838" w:rsidRPr="00FA71A1" w:rsidRDefault="000075C0" w:rsidP="0000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71A1">
        <w:rPr>
          <w:rFonts w:ascii="Times New Roman" w:hAnsi="Times New Roman" w:cs="Times New Roman"/>
          <w:sz w:val="24"/>
          <w:szCs w:val="24"/>
        </w:rPr>
        <w:t>2…………………………</w:t>
      </w:r>
    </w:p>
    <w:sectPr w:rsidR="00F85838" w:rsidRPr="00FA71A1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B20F" w14:textId="77777777" w:rsidR="00983879" w:rsidRDefault="00983879" w:rsidP="00BC7480">
      <w:r>
        <w:separator/>
      </w:r>
    </w:p>
  </w:endnote>
  <w:endnote w:type="continuationSeparator" w:id="0">
    <w:p w14:paraId="222117B9" w14:textId="77777777" w:rsidR="00983879" w:rsidRDefault="00983879" w:rsidP="00BC7480">
      <w:r>
        <w:continuationSeparator/>
      </w:r>
    </w:p>
  </w:endnote>
  <w:endnote w:type="continuationNotice" w:id="1">
    <w:p w14:paraId="61045A7F" w14:textId="77777777" w:rsidR="00983879" w:rsidRDefault="00983879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5E68" w14:textId="77777777" w:rsidR="00983879" w:rsidRDefault="00983879" w:rsidP="00BC7480">
      <w:r>
        <w:separator/>
      </w:r>
    </w:p>
  </w:footnote>
  <w:footnote w:type="continuationSeparator" w:id="0">
    <w:p w14:paraId="54E544D3" w14:textId="77777777" w:rsidR="00983879" w:rsidRDefault="00983879" w:rsidP="00BC7480">
      <w:r>
        <w:continuationSeparator/>
      </w:r>
    </w:p>
  </w:footnote>
  <w:footnote w:type="continuationNotice" w:id="1">
    <w:p w14:paraId="3CA3C00E" w14:textId="77777777" w:rsidR="00983879" w:rsidRDefault="00983879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254"/>
    <w:rsid w:val="00005741"/>
    <w:rsid w:val="000062FF"/>
    <w:rsid w:val="00006F98"/>
    <w:rsid w:val="00007448"/>
    <w:rsid w:val="000075C0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1BC"/>
    <w:rsid w:val="0014480C"/>
    <w:rsid w:val="00144A42"/>
    <w:rsid w:val="001459FC"/>
    <w:rsid w:val="00146B20"/>
    <w:rsid w:val="00152B0D"/>
    <w:rsid w:val="00152B22"/>
    <w:rsid w:val="00153AC5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1823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477B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676D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1DDB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11D8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570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C7D9A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12"/>
    <w:rsid w:val="00600889"/>
    <w:rsid w:val="00601FC0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BAA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4C3C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615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171"/>
    <w:rsid w:val="00816B3C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1964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500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4E89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879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4F4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08CC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9668E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4AB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0A1A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363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5A7A"/>
    <w:rsid w:val="00D265CC"/>
    <w:rsid w:val="00D2667E"/>
    <w:rsid w:val="00D26B68"/>
    <w:rsid w:val="00D301D0"/>
    <w:rsid w:val="00D32942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1F6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2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43BC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441B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3CB1"/>
    <w:rsid w:val="00F3426F"/>
    <w:rsid w:val="00F34B08"/>
    <w:rsid w:val="00F351D2"/>
    <w:rsid w:val="00F3539C"/>
    <w:rsid w:val="00F35B2A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A71A1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B4366970-4DCD-4160-93EC-773DE4F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07E0-44C4-4711-9ADA-AF80EC84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4872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20</cp:revision>
  <cp:lastPrinted>2017-08-04T13:02:00Z</cp:lastPrinted>
  <dcterms:created xsi:type="dcterms:W3CDTF">2020-05-06T13:29:00Z</dcterms:created>
  <dcterms:modified xsi:type="dcterms:W3CDTF">2020-07-16T09:41:00Z</dcterms:modified>
</cp:coreProperties>
</file>