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3DED" w14:textId="77777777" w:rsidR="00411B4F" w:rsidRPr="009B2A0B" w:rsidRDefault="00411B4F" w:rsidP="00411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38C7A" w14:textId="0654AC81" w:rsidR="009B2A0B" w:rsidRPr="00490B7C" w:rsidRDefault="009B2A0B" w:rsidP="009B2A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0B7C">
        <w:rPr>
          <w:rFonts w:ascii="Times New Roman" w:hAnsi="Times New Roman" w:cs="Times New Roman"/>
          <w:sz w:val="24"/>
          <w:szCs w:val="24"/>
        </w:rPr>
        <w:t>Załącznik nr 1</w:t>
      </w:r>
    </w:p>
    <w:p w14:paraId="15610342" w14:textId="77777777" w:rsidR="009B2A0B" w:rsidRPr="009B2A0B" w:rsidRDefault="009B2A0B" w:rsidP="00F63C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10ED9AC" w14:textId="5C5AE9F5" w:rsidR="003A6199" w:rsidRDefault="003A6199" w:rsidP="00F63CD3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 doradczych dotyczących kampanii medialnej realizowanej w ramach projektu „Kampania Kolejowe ABC II”.</w:t>
      </w:r>
    </w:p>
    <w:p w14:paraId="026B3E77" w14:textId="20DD9E30" w:rsidR="009B2A0B" w:rsidRDefault="009B2A0B" w:rsidP="00F63CD3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Przedmiot zamówienia obejmuje świadczenie usług doradczych oraz wsparci</w:t>
      </w:r>
      <w:r w:rsidR="00D57ABC">
        <w:rPr>
          <w:rFonts w:ascii="Times New Roman" w:hAnsi="Times New Roman" w:cs="Times New Roman"/>
          <w:sz w:val="24"/>
          <w:szCs w:val="24"/>
        </w:rPr>
        <w:t>e</w:t>
      </w:r>
      <w:r w:rsidRPr="009B2A0B">
        <w:rPr>
          <w:rFonts w:ascii="Times New Roman" w:hAnsi="Times New Roman" w:cs="Times New Roman"/>
          <w:sz w:val="24"/>
          <w:szCs w:val="24"/>
        </w:rPr>
        <w:t xml:space="preserve"> w zakresie przygotowania postępowań na opracowanie strategii kampanii medialnej, produkcję elementów kampanii oraz zakup mediów w ramach projektu.</w:t>
      </w:r>
    </w:p>
    <w:p w14:paraId="29958087" w14:textId="5C4CF91D" w:rsidR="00A07232" w:rsidRPr="00A07232" w:rsidRDefault="00A07232" w:rsidP="00A07232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232">
        <w:rPr>
          <w:rFonts w:ascii="Times New Roman" w:hAnsi="Times New Roman" w:cs="Times New Roman"/>
          <w:sz w:val="24"/>
          <w:szCs w:val="24"/>
        </w:rPr>
        <w:t xml:space="preserve">Zamawiający przewiduje, że </w:t>
      </w:r>
      <w:r w:rsidR="00A35423">
        <w:rPr>
          <w:rFonts w:ascii="Times New Roman" w:hAnsi="Times New Roman" w:cs="Times New Roman"/>
          <w:sz w:val="24"/>
          <w:szCs w:val="24"/>
        </w:rPr>
        <w:t xml:space="preserve">merytoryczne </w:t>
      </w:r>
      <w:r w:rsidRPr="00A07232">
        <w:rPr>
          <w:rFonts w:ascii="Times New Roman" w:hAnsi="Times New Roman" w:cs="Times New Roman"/>
          <w:sz w:val="24"/>
          <w:szCs w:val="24"/>
        </w:rPr>
        <w:t xml:space="preserve">wsparcie doradcze będzie dotyczyło </w:t>
      </w:r>
      <w:r w:rsidR="00A35423">
        <w:rPr>
          <w:rFonts w:ascii="Times New Roman" w:hAnsi="Times New Roman" w:cs="Times New Roman"/>
          <w:sz w:val="24"/>
          <w:szCs w:val="24"/>
        </w:rPr>
        <w:t>postępowania na</w:t>
      </w:r>
      <w:r w:rsidR="00B77714">
        <w:rPr>
          <w:rFonts w:ascii="Times New Roman" w:hAnsi="Times New Roman" w:cs="Times New Roman"/>
          <w:sz w:val="24"/>
          <w:szCs w:val="24"/>
        </w:rPr>
        <w:t> </w:t>
      </w:r>
      <w:r w:rsidR="00A35423">
        <w:rPr>
          <w:rFonts w:ascii="Times New Roman" w:hAnsi="Times New Roman" w:cs="Times New Roman"/>
          <w:sz w:val="24"/>
          <w:szCs w:val="24"/>
        </w:rPr>
        <w:t xml:space="preserve">kampanię medialną. </w:t>
      </w:r>
    </w:p>
    <w:p w14:paraId="53A81912" w14:textId="587B02AC" w:rsidR="009B2A0B" w:rsidRPr="00A07232" w:rsidRDefault="00843679" w:rsidP="00A07232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A0B" w:rsidRPr="00A07232">
        <w:rPr>
          <w:rFonts w:ascii="Times New Roman" w:hAnsi="Times New Roman" w:cs="Times New Roman"/>
          <w:sz w:val="24"/>
          <w:szCs w:val="24"/>
        </w:rPr>
        <w:t xml:space="preserve">oradztwo i wsparcie przed </w:t>
      </w:r>
      <w:r w:rsidR="00705F21">
        <w:rPr>
          <w:rFonts w:ascii="Times New Roman" w:hAnsi="Times New Roman" w:cs="Times New Roman"/>
          <w:sz w:val="24"/>
          <w:szCs w:val="24"/>
        </w:rPr>
        <w:t>wszczęciem</w:t>
      </w:r>
      <w:r w:rsidR="00705F21" w:rsidRPr="00A07232">
        <w:rPr>
          <w:rFonts w:ascii="Times New Roman" w:hAnsi="Times New Roman" w:cs="Times New Roman"/>
          <w:sz w:val="24"/>
          <w:szCs w:val="24"/>
        </w:rPr>
        <w:t xml:space="preserve"> </w:t>
      </w:r>
      <w:r w:rsidR="009B2A0B" w:rsidRPr="00A07232">
        <w:rPr>
          <w:rFonts w:ascii="Times New Roman" w:hAnsi="Times New Roman" w:cs="Times New Roman"/>
          <w:sz w:val="24"/>
          <w:szCs w:val="24"/>
        </w:rPr>
        <w:t>postępowa</w:t>
      </w:r>
      <w:r w:rsidR="00705F21">
        <w:rPr>
          <w:rFonts w:ascii="Times New Roman" w:hAnsi="Times New Roman" w:cs="Times New Roman"/>
          <w:sz w:val="24"/>
          <w:szCs w:val="24"/>
        </w:rPr>
        <w:t xml:space="preserve">nia </w:t>
      </w:r>
      <w:r w:rsidR="00705F21" w:rsidRPr="009B2A0B">
        <w:rPr>
          <w:rFonts w:ascii="Times New Roman" w:hAnsi="Times New Roman" w:cs="Times New Roman"/>
          <w:sz w:val="24"/>
          <w:szCs w:val="24"/>
        </w:rPr>
        <w:t>o udzielenie zamó</w:t>
      </w:r>
      <w:r w:rsidR="00705F21">
        <w:rPr>
          <w:rFonts w:ascii="Times New Roman" w:hAnsi="Times New Roman" w:cs="Times New Roman"/>
          <w:sz w:val="24"/>
          <w:szCs w:val="24"/>
        </w:rPr>
        <w:t>wienia publicznego</w:t>
      </w:r>
      <w:r w:rsidR="009B2A0B" w:rsidRPr="00A07232">
        <w:rPr>
          <w:rFonts w:ascii="Times New Roman" w:hAnsi="Times New Roman" w:cs="Times New Roman"/>
          <w:sz w:val="24"/>
          <w:szCs w:val="24"/>
        </w:rPr>
        <w:t>, w tym:</w:t>
      </w:r>
    </w:p>
    <w:p w14:paraId="72D6BADA" w14:textId="5CC17F0E" w:rsidR="009B2A0B" w:rsidRPr="00AF40AF" w:rsidRDefault="009B2A0B" w:rsidP="00F63CD3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weryfikacja przyjętych założeń realizacji kampanii wraz z propozycjami i rekomendacjami dotyczącymi poszczególnych działań oraz wyboru optymalnych narzędzi do ich realizacji;</w:t>
      </w:r>
    </w:p>
    <w:p w14:paraId="0634181A" w14:textId="1DB4BE03" w:rsidR="00AF40AF" w:rsidRPr="00AF40AF" w:rsidRDefault="00AF40AF" w:rsidP="00A07232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propozycje innych działań zmierzających do prawidłowej i optymalnej realizacji kampanii medialnej;</w:t>
      </w:r>
    </w:p>
    <w:p w14:paraId="32CB2BF1" w14:textId="0EAD861E" w:rsidR="009B2A0B" w:rsidRPr="00A07232" w:rsidRDefault="009B2A0B" w:rsidP="00F63CD3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 xml:space="preserve">proponowanie optymalnych rozwiązań dotyczących </w:t>
      </w:r>
      <w:r w:rsidR="0007413A">
        <w:rPr>
          <w:rFonts w:ascii="Times New Roman" w:hAnsi="Times New Roman" w:cs="Times New Roman"/>
          <w:sz w:val="24"/>
          <w:szCs w:val="24"/>
        </w:rPr>
        <w:t>O</w:t>
      </w:r>
      <w:r w:rsidRPr="009B2A0B">
        <w:rPr>
          <w:rFonts w:ascii="Times New Roman" w:hAnsi="Times New Roman" w:cs="Times New Roman"/>
          <w:sz w:val="24"/>
          <w:szCs w:val="24"/>
        </w:rPr>
        <w:t>pis</w:t>
      </w:r>
      <w:r w:rsidR="00A07232">
        <w:rPr>
          <w:rFonts w:ascii="Times New Roman" w:hAnsi="Times New Roman" w:cs="Times New Roman"/>
          <w:sz w:val="24"/>
          <w:szCs w:val="24"/>
        </w:rPr>
        <w:t>u</w:t>
      </w:r>
      <w:r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="0007413A">
        <w:rPr>
          <w:rFonts w:ascii="Times New Roman" w:hAnsi="Times New Roman" w:cs="Times New Roman"/>
          <w:sz w:val="24"/>
          <w:szCs w:val="24"/>
        </w:rPr>
        <w:t>P</w:t>
      </w:r>
      <w:r w:rsidRPr="009B2A0B">
        <w:rPr>
          <w:rFonts w:ascii="Times New Roman" w:hAnsi="Times New Roman" w:cs="Times New Roman"/>
          <w:sz w:val="24"/>
          <w:szCs w:val="24"/>
        </w:rPr>
        <w:t>r</w:t>
      </w:r>
      <w:r w:rsidR="00A61C50">
        <w:rPr>
          <w:rFonts w:ascii="Times New Roman" w:hAnsi="Times New Roman" w:cs="Times New Roman"/>
          <w:sz w:val="24"/>
          <w:szCs w:val="24"/>
        </w:rPr>
        <w:t xml:space="preserve">zedmiotu </w:t>
      </w:r>
      <w:r w:rsidR="0007413A">
        <w:rPr>
          <w:rFonts w:ascii="Times New Roman" w:hAnsi="Times New Roman" w:cs="Times New Roman"/>
          <w:sz w:val="24"/>
          <w:szCs w:val="24"/>
        </w:rPr>
        <w:t>Z</w:t>
      </w:r>
      <w:r w:rsidR="00A61C50">
        <w:rPr>
          <w:rFonts w:ascii="Times New Roman" w:hAnsi="Times New Roman" w:cs="Times New Roman"/>
          <w:sz w:val="24"/>
          <w:szCs w:val="24"/>
        </w:rPr>
        <w:t>amówienia</w:t>
      </w:r>
      <w:r w:rsidR="00074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413A">
        <w:rPr>
          <w:rFonts w:ascii="Times New Roman" w:hAnsi="Times New Roman" w:cs="Times New Roman"/>
          <w:sz w:val="24"/>
          <w:szCs w:val="24"/>
        </w:rPr>
        <w:t xml:space="preserve">(zwanego dalej </w:t>
      </w:r>
      <w:r w:rsidR="0007413A" w:rsidRPr="0007413A">
        <w:rPr>
          <w:rFonts w:ascii="Times New Roman" w:hAnsi="Times New Roman" w:cs="Times New Roman"/>
          <w:b/>
          <w:sz w:val="24"/>
          <w:szCs w:val="24"/>
        </w:rPr>
        <w:t>„OPZ”</w:t>
      </w:r>
      <w:r w:rsidR="0007413A">
        <w:rPr>
          <w:rFonts w:ascii="Times New Roman" w:hAnsi="Times New Roman" w:cs="Times New Roman"/>
          <w:sz w:val="24"/>
          <w:szCs w:val="24"/>
        </w:rPr>
        <w:t xml:space="preserve">) </w:t>
      </w:r>
      <w:r w:rsidR="00A61C50">
        <w:rPr>
          <w:rFonts w:ascii="Times New Roman" w:hAnsi="Times New Roman" w:cs="Times New Roman"/>
          <w:sz w:val="24"/>
          <w:szCs w:val="24"/>
        </w:rPr>
        <w:t xml:space="preserve"> </w:t>
      </w:r>
      <w:r w:rsidR="00A61C50" w:rsidRPr="00077F0C">
        <w:rPr>
          <w:rFonts w:ascii="Times New Roman" w:hAnsi="Times New Roman" w:cs="Times New Roman"/>
          <w:sz w:val="24"/>
          <w:szCs w:val="24"/>
        </w:rPr>
        <w:t xml:space="preserve">i </w:t>
      </w:r>
      <w:r w:rsidR="00A07232">
        <w:rPr>
          <w:rFonts w:ascii="Times New Roman" w:hAnsi="Times New Roman" w:cs="Times New Roman"/>
          <w:sz w:val="24"/>
          <w:szCs w:val="24"/>
        </w:rPr>
        <w:t>postanowień s</w:t>
      </w:r>
      <w:r w:rsidR="00077F0C" w:rsidRPr="00077F0C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A07232">
        <w:rPr>
          <w:rFonts w:ascii="Times New Roman" w:hAnsi="Times New Roman" w:cs="Times New Roman"/>
          <w:sz w:val="24"/>
          <w:szCs w:val="24"/>
        </w:rPr>
        <w:t>i</w:t>
      </w:r>
      <w:r w:rsidR="00077F0C" w:rsidRPr="00077F0C">
        <w:rPr>
          <w:rFonts w:ascii="Times New Roman" w:hAnsi="Times New Roman" w:cs="Times New Roman"/>
          <w:sz w:val="24"/>
          <w:szCs w:val="24"/>
        </w:rPr>
        <w:t xml:space="preserve">stotnych </w:t>
      </w:r>
      <w:r w:rsidR="00A07232">
        <w:rPr>
          <w:rFonts w:ascii="Times New Roman" w:hAnsi="Times New Roman" w:cs="Times New Roman"/>
          <w:sz w:val="24"/>
          <w:szCs w:val="24"/>
        </w:rPr>
        <w:t>w</w:t>
      </w:r>
      <w:r w:rsidR="00077F0C" w:rsidRPr="00077F0C">
        <w:rPr>
          <w:rFonts w:ascii="Times New Roman" w:hAnsi="Times New Roman" w:cs="Times New Roman"/>
          <w:sz w:val="24"/>
          <w:szCs w:val="24"/>
        </w:rPr>
        <w:t xml:space="preserve">arunków </w:t>
      </w:r>
      <w:r w:rsidR="00A07232">
        <w:rPr>
          <w:rFonts w:ascii="Times New Roman" w:hAnsi="Times New Roman" w:cs="Times New Roman"/>
          <w:sz w:val="24"/>
          <w:szCs w:val="24"/>
        </w:rPr>
        <w:t>z</w:t>
      </w:r>
      <w:r w:rsidR="00077F0C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07413A">
        <w:rPr>
          <w:rFonts w:ascii="Times New Roman" w:hAnsi="Times New Roman" w:cs="Times New Roman"/>
          <w:sz w:val="24"/>
          <w:szCs w:val="24"/>
        </w:rPr>
        <w:t>(</w:t>
      </w:r>
      <w:r w:rsidR="00077F0C">
        <w:rPr>
          <w:rFonts w:ascii="Times New Roman" w:hAnsi="Times New Roman" w:cs="Times New Roman"/>
          <w:sz w:val="24"/>
          <w:szCs w:val="24"/>
        </w:rPr>
        <w:t>zwan</w:t>
      </w:r>
      <w:r w:rsidR="008F2B25">
        <w:rPr>
          <w:rFonts w:ascii="Times New Roman" w:hAnsi="Times New Roman" w:cs="Times New Roman"/>
          <w:sz w:val="24"/>
          <w:szCs w:val="24"/>
        </w:rPr>
        <w:t>ej</w:t>
      </w:r>
      <w:r w:rsidR="00077F0C">
        <w:rPr>
          <w:rFonts w:ascii="Times New Roman" w:hAnsi="Times New Roman" w:cs="Times New Roman"/>
          <w:sz w:val="24"/>
          <w:szCs w:val="24"/>
        </w:rPr>
        <w:t xml:space="preserve"> dalej </w:t>
      </w:r>
      <w:r w:rsidR="00077F0C" w:rsidRPr="0007413A">
        <w:rPr>
          <w:rFonts w:ascii="Times New Roman" w:hAnsi="Times New Roman" w:cs="Times New Roman"/>
          <w:b/>
          <w:sz w:val="24"/>
          <w:szCs w:val="24"/>
        </w:rPr>
        <w:t>„SIWZ”</w:t>
      </w:r>
      <w:r w:rsidR="0007413A">
        <w:rPr>
          <w:rFonts w:ascii="Times New Roman" w:hAnsi="Times New Roman" w:cs="Times New Roman"/>
          <w:b/>
          <w:sz w:val="24"/>
          <w:szCs w:val="24"/>
        </w:rPr>
        <w:t>)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A61C50">
        <w:rPr>
          <w:rFonts w:ascii="Times New Roman" w:hAnsi="Times New Roman" w:cs="Times New Roman"/>
          <w:sz w:val="24"/>
          <w:szCs w:val="24"/>
        </w:rPr>
        <w:t>wraz </w:t>
      </w:r>
      <w:r w:rsidRPr="009B2A0B">
        <w:rPr>
          <w:rFonts w:ascii="Times New Roman" w:hAnsi="Times New Roman" w:cs="Times New Roman"/>
          <w:sz w:val="24"/>
          <w:szCs w:val="24"/>
        </w:rPr>
        <w:t>ze szczegółowym wyliczeniem różnicy kosztów, przedstawieniem wad i zalet poszczególnych rozwiązań;</w:t>
      </w:r>
    </w:p>
    <w:p w14:paraId="376181DC" w14:textId="13C28041" w:rsidR="009B2A0B" w:rsidRPr="00A07232" w:rsidRDefault="009B2A0B" w:rsidP="00F63CD3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wskazanie typów analiz, badań, ekspertyz lub jakichkolwiek i</w:t>
      </w:r>
      <w:r w:rsidR="00A61C50">
        <w:rPr>
          <w:rFonts w:ascii="Times New Roman" w:hAnsi="Times New Roman" w:cs="Times New Roman"/>
          <w:sz w:val="24"/>
          <w:szCs w:val="24"/>
        </w:rPr>
        <w:t>nnych opracowań, dokumentów lub </w:t>
      </w:r>
      <w:r w:rsidRPr="009B2A0B">
        <w:rPr>
          <w:rFonts w:ascii="Times New Roman" w:hAnsi="Times New Roman" w:cs="Times New Roman"/>
          <w:sz w:val="24"/>
          <w:szCs w:val="24"/>
        </w:rPr>
        <w:t>działań, które powinny zostać zlecone lub</w:t>
      </w:r>
      <w:r w:rsidR="00A61C50">
        <w:rPr>
          <w:rFonts w:ascii="Times New Roman" w:hAnsi="Times New Roman" w:cs="Times New Roman"/>
          <w:sz w:val="24"/>
          <w:szCs w:val="24"/>
        </w:rPr>
        <w:t> wykonane przez Zamawiającego w </w:t>
      </w:r>
      <w:r w:rsidRPr="009B2A0B">
        <w:rPr>
          <w:rFonts w:ascii="Times New Roman" w:hAnsi="Times New Roman" w:cs="Times New Roman"/>
          <w:sz w:val="24"/>
          <w:szCs w:val="24"/>
        </w:rPr>
        <w:t>związku z</w:t>
      </w:r>
      <w:r w:rsidR="00B77714">
        <w:rPr>
          <w:rFonts w:ascii="Times New Roman" w:hAnsi="Times New Roman" w:cs="Times New Roman"/>
          <w:sz w:val="24"/>
          <w:szCs w:val="24"/>
        </w:rPr>
        <w:t> </w:t>
      </w:r>
      <w:r w:rsidRPr="009B2A0B">
        <w:rPr>
          <w:rFonts w:ascii="Times New Roman" w:hAnsi="Times New Roman" w:cs="Times New Roman"/>
          <w:sz w:val="24"/>
          <w:szCs w:val="24"/>
        </w:rPr>
        <w:t>kampanią medialną projektu;</w:t>
      </w:r>
    </w:p>
    <w:p w14:paraId="32BFAF70" w14:textId="776E07F7" w:rsidR="009B2A0B" w:rsidRPr="009B2A0B" w:rsidRDefault="009B2A0B" w:rsidP="00F63CD3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weryfikacja wartości szacunkowej przedmiotu zamówienia</w:t>
      </w:r>
      <w:r w:rsidR="00705F21">
        <w:rPr>
          <w:rFonts w:ascii="Times New Roman" w:hAnsi="Times New Roman" w:cs="Times New Roman"/>
          <w:sz w:val="24"/>
          <w:szCs w:val="24"/>
        </w:rPr>
        <w:t>;</w:t>
      </w:r>
    </w:p>
    <w:p w14:paraId="4D645611" w14:textId="2FD1E2BF" w:rsidR="003E5502" w:rsidRDefault="00705F21" w:rsidP="00705F21">
      <w:pPr>
        <w:pStyle w:val="Akapitzlist"/>
        <w:widowControl/>
        <w:numPr>
          <w:ilvl w:val="0"/>
          <w:numId w:val="15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rzygotowanie dokumentów przetargowych, w szczególności </w:t>
      </w:r>
      <w:r w:rsidR="0007413A">
        <w:rPr>
          <w:rFonts w:ascii="Times New Roman" w:hAnsi="Times New Roman" w:cs="Times New Roman"/>
          <w:sz w:val="24"/>
          <w:szCs w:val="24"/>
        </w:rPr>
        <w:t>OPZ</w:t>
      </w:r>
      <w:r w:rsidR="009B2A0B" w:rsidRPr="009B2A0B">
        <w:rPr>
          <w:rFonts w:ascii="Times New Roman" w:hAnsi="Times New Roman" w:cs="Times New Roman"/>
          <w:sz w:val="24"/>
          <w:szCs w:val="24"/>
        </w:rPr>
        <w:t>, określenie warunków udziału w postępowania</w:t>
      </w:r>
      <w:r w:rsidR="00A61C50">
        <w:rPr>
          <w:rFonts w:ascii="Times New Roman" w:hAnsi="Times New Roman" w:cs="Times New Roman"/>
          <w:sz w:val="24"/>
          <w:szCs w:val="24"/>
        </w:rPr>
        <w:t>ch i kryteriów oceny ofert wraz z 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metodyką </w:t>
      </w:r>
      <w:r w:rsidR="00984854">
        <w:rPr>
          <w:rFonts w:ascii="Times New Roman" w:hAnsi="Times New Roman" w:cs="Times New Roman"/>
          <w:sz w:val="24"/>
          <w:szCs w:val="24"/>
        </w:rPr>
        <w:t xml:space="preserve">weryfikacji i </w:t>
      </w:r>
      <w:r w:rsidR="009B2A0B" w:rsidRPr="009B2A0B">
        <w:rPr>
          <w:rFonts w:ascii="Times New Roman" w:hAnsi="Times New Roman" w:cs="Times New Roman"/>
          <w:sz w:val="24"/>
          <w:szCs w:val="24"/>
        </w:rPr>
        <w:t>oceny</w:t>
      </w:r>
      <w:r w:rsidR="00A35423">
        <w:rPr>
          <w:rFonts w:ascii="Times New Roman" w:hAnsi="Times New Roman" w:cs="Times New Roman"/>
          <w:sz w:val="24"/>
          <w:szCs w:val="24"/>
        </w:rPr>
        <w:t>, opracowania strategii kampanii medialnej, produkcji elementów kampanii medialnej, zakupu mediów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oraz bieżące konsultacje z Zamawiającym w tym zakresie</w:t>
      </w:r>
      <w:r w:rsidR="003E5502">
        <w:rPr>
          <w:rFonts w:ascii="Times New Roman" w:hAnsi="Times New Roman" w:cs="Times New Roman"/>
          <w:sz w:val="24"/>
          <w:szCs w:val="24"/>
        </w:rPr>
        <w:t>;</w:t>
      </w:r>
    </w:p>
    <w:p w14:paraId="6BAA0337" w14:textId="62D64EA3" w:rsidR="009B2A0B" w:rsidRPr="009B2A0B" w:rsidRDefault="00843679" w:rsidP="00705F21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A0B" w:rsidRPr="009B2A0B">
        <w:rPr>
          <w:rFonts w:ascii="Times New Roman" w:hAnsi="Times New Roman" w:cs="Times New Roman"/>
          <w:sz w:val="24"/>
          <w:szCs w:val="24"/>
        </w:rPr>
        <w:t>oradztwo i wsparcie w trakcie postępowa</w:t>
      </w:r>
      <w:r w:rsidR="00705F21">
        <w:rPr>
          <w:rFonts w:ascii="Times New Roman" w:hAnsi="Times New Roman" w:cs="Times New Roman"/>
          <w:sz w:val="24"/>
          <w:szCs w:val="24"/>
        </w:rPr>
        <w:t>nia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o udzielenie zamó</w:t>
      </w:r>
      <w:r w:rsidR="00A61C50">
        <w:rPr>
          <w:rFonts w:ascii="Times New Roman" w:hAnsi="Times New Roman" w:cs="Times New Roman"/>
          <w:sz w:val="24"/>
          <w:szCs w:val="24"/>
        </w:rPr>
        <w:t>wienia publicznego</w:t>
      </w:r>
      <w:r w:rsidR="00705F21">
        <w:rPr>
          <w:rFonts w:ascii="Times New Roman" w:hAnsi="Times New Roman" w:cs="Times New Roman"/>
          <w:sz w:val="24"/>
          <w:szCs w:val="24"/>
        </w:rPr>
        <w:t>,</w:t>
      </w:r>
      <w:r w:rsidR="00A61C50">
        <w:rPr>
          <w:rFonts w:ascii="Times New Roman" w:hAnsi="Times New Roman" w:cs="Times New Roman"/>
          <w:sz w:val="24"/>
          <w:szCs w:val="24"/>
        </w:rPr>
        <w:t xml:space="preserve"> w okresie od </w:t>
      </w:r>
      <w:r w:rsidR="009B2A0B" w:rsidRPr="009B2A0B">
        <w:rPr>
          <w:rFonts w:ascii="Times New Roman" w:hAnsi="Times New Roman" w:cs="Times New Roman"/>
          <w:sz w:val="24"/>
          <w:szCs w:val="24"/>
        </w:rPr>
        <w:t>publikacji ogłoszenia o zamówieniu do terminu złożenia ofert, w tym:</w:t>
      </w:r>
    </w:p>
    <w:p w14:paraId="744A4DB0" w14:textId="21F48A03" w:rsidR="009B2A0B" w:rsidRPr="003A6E22" w:rsidRDefault="00B6329F" w:rsidP="00F63CD3">
      <w:pPr>
        <w:pStyle w:val="Akapitzlist"/>
        <w:widowControl/>
        <w:numPr>
          <w:ilvl w:val="0"/>
          <w:numId w:val="14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przygotowanie propozycji odpowiedzi na zapytania </w:t>
      </w:r>
      <w:r w:rsidR="00961064">
        <w:rPr>
          <w:rFonts w:ascii="Times New Roman" w:hAnsi="Times New Roman" w:cs="Times New Roman"/>
          <w:sz w:val="24"/>
          <w:szCs w:val="24"/>
        </w:rPr>
        <w:t>w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ykonawców i wyjaśnienia SIWZ oraz w razie </w:t>
      </w:r>
      <w:r w:rsidR="009B2A0B" w:rsidRPr="003A6E22">
        <w:rPr>
          <w:rFonts w:ascii="Times New Roman" w:hAnsi="Times New Roman" w:cs="Times New Roman"/>
          <w:sz w:val="24"/>
          <w:szCs w:val="24"/>
        </w:rPr>
        <w:t>konieczności opracowanie zmian zapisów SIWZ</w:t>
      </w:r>
      <w:r w:rsidR="003E5502">
        <w:rPr>
          <w:rFonts w:ascii="Times New Roman" w:hAnsi="Times New Roman" w:cs="Times New Roman"/>
          <w:sz w:val="24"/>
          <w:szCs w:val="24"/>
        </w:rPr>
        <w:t xml:space="preserve"> w zakresie dotyczącym </w:t>
      </w:r>
      <w:r w:rsidR="0007413A">
        <w:rPr>
          <w:rFonts w:ascii="Times New Roman" w:hAnsi="Times New Roman" w:cs="Times New Roman"/>
          <w:sz w:val="24"/>
          <w:szCs w:val="24"/>
        </w:rPr>
        <w:t>OPZ</w:t>
      </w:r>
      <w:r w:rsidR="009B2A0B" w:rsidRPr="003A6E22">
        <w:rPr>
          <w:rFonts w:ascii="Times New Roman" w:hAnsi="Times New Roman" w:cs="Times New Roman"/>
          <w:sz w:val="24"/>
          <w:szCs w:val="24"/>
        </w:rPr>
        <w:t>;</w:t>
      </w:r>
    </w:p>
    <w:p w14:paraId="61934AC0" w14:textId="31628481" w:rsidR="009B2A0B" w:rsidRPr="003A6E22" w:rsidRDefault="009B2A0B" w:rsidP="00F63CD3">
      <w:pPr>
        <w:pStyle w:val="Akapitzlist"/>
        <w:widowControl/>
        <w:numPr>
          <w:ilvl w:val="0"/>
          <w:numId w:val="14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A6E22">
        <w:rPr>
          <w:rFonts w:ascii="Times New Roman" w:hAnsi="Times New Roman" w:cs="Times New Roman"/>
          <w:sz w:val="24"/>
          <w:szCs w:val="24"/>
        </w:rPr>
        <w:t xml:space="preserve">wsparcie merytoryczne </w:t>
      </w:r>
      <w:r w:rsidR="00961064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Pr="003A6E2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61064">
        <w:rPr>
          <w:rFonts w:ascii="Times New Roman" w:hAnsi="Times New Roman" w:cs="Times New Roman"/>
          <w:sz w:val="24"/>
          <w:szCs w:val="24"/>
        </w:rPr>
        <w:t>s</w:t>
      </w:r>
      <w:r w:rsidRPr="003A6E22">
        <w:rPr>
          <w:rFonts w:ascii="Times New Roman" w:hAnsi="Times New Roman" w:cs="Times New Roman"/>
          <w:sz w:val="24"/>
          <w:szCs w:val="24"/>
        </w:rPr>
        <w:t xml:space="preserve">korzystania przez uczestniczących w postępowaniach </w:t>
      </w:r>
      <w:r w:rsidR="00961064">
        <w:rPr>
          <w:rFonts w:ascii="Times New Roman" w:hAnsi="Times New Roman" w:cs="Times New Roman"/>
          <w:sz w:val="24"/>
          <w:szCs w:val="24"/>
        </w:rPr>
        <w:t>w</w:t>
      </w:r>
      <w:r w:rsidRPr="003A6E22">
        <w:rPr>
          <w:rFonts w:ascii="Times New Roman" w:hAnsi="Times New Roman" w:cs="Times New Roman"/>
          <w:sz w:val="24"/>
          <w:szCs w:val="24"/>
        </w:rPr>
        <w:t>ykonawców ze środków ochrony prawnej, które będzie obejmować przygotowywanie opinii i rekomendacji</w:t>
      </w:r>
      <w:r w:rsidR="00B6329F">
        <w:rPr>
          <w:rFonts w:ascii="Times New Roman" w:hAnsi="Times New Roman" w:cs="Times New Roman"/>
          <w:sz w:val="24"/>
          <w:szCs w:val="24"/>
        </w:rPr>
        <w:t>.</w:t>
      </w:r>
      <w:r w:rsidRPr="003A6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269D8" w14:textId="27BEF0CB" w:rsidR="003A6199" w:rsidRPr="006A399A" w:rsidRDefault="00843679" w:rsidP="00705F21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A0B" w:rsidRPr="009B2A0B">
        <w:rPr>
          <w:rFonts w:ascii="Times New Roman" w:hAnsi="Times New Roman" w:cs="Times New Roman"/>
          <w:sz w:val="24"/>
          <w:szCs w:val="24"/>
        </w:rPr>
        <w:t>oradztwo i wsparcie w trakcie postępowa</w:t>
      </w:r>
      <w:r w:rsidR="00984854">
        <w:rPr>
          <w:rFonts w:ascii="Times New Roman" w:hAnsi="Times New Roman" w:cs="Times New Roman"/>
          <w:sz w:val="24"/>
          <w:szCs w:val="24"/>
        </w:rPr>
        <w:t>nia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o udzielenie zamówienia publicznego w okresie od</w:t>
      </w:r>
      <w:r w:rsidR="00B77714">
        <w:rPr>
          <w:rFonts w:ascii="Times New Roman" w:hAnsi="Times New Roman" w:cs="Times New Roman"/>
          <w:sz w:val="24"/>
          <w:szCs w:val="24"/>
        </w:rPr>
        <w:t> </w:t>
      </w:r>
      <w:r w:rsidR="009B2A0B" w:rsidRPr="009B2A0B">
        <w:rPr>
          <w:rFonts w:ascii="Times New Roman" w:hAnsi="Times New Roman" w:cs="Times New Roman"/>
          <w:sz w:val="24"/>
          <w:szCs w:val="24"/>
        </w:rPr>
        <w:t>złożenia</w:t>
      </w:r>
      <w:r w:rsidR="007B2363">
        <w:rPr>
          <w:rFonts w:ascii="Times New Roman" w:hAnsi="Times New Roman" w:cs="Times New Roman"/>
          <w:sz w:val="24"/>
          <w:szCs w:val="24"/>
        </w:rPr>
        <w:t xml:space="preserve"> ofert </w:t>
      </w:r>
      <w:r w:rsidR="00EC1637">
        <w:rPr>
          <w:rFonts w:ascii="Times New Roman" w:hAnsi="Times New Roman" w:cs="Times New Roman"/>
          <w:sz w:val="24"/>
          <w:szCs w:val="24"/>
        </w:rPr>
        <w:t>i</w:t>
      </w:r>
      <w:r w:rsidR="007B2363">
        <w:rPr>
          <w:rFonts w:ascii="Times New Roman" w:hAnsi="Times New Roman" w:cs="Times New Roman"/>
          <w:sz w:val="24"/>
          <w:szCs w:val="24"/>
        </w:rPr>
        <w:t xml:space="preserve"> ich oceny</w:t>
      </w:r>
      <w:r w:rsidR="009B2A0B" w:rsidRPr="009B2A0B">
        <w:rPr>
          <w:rFonts w:ascii="Times New Roman" w:hAnsi="Times New Roman" w:cs="Times New Roman"/>
          <w:sz w:val="24"/>
          <w:szCs w:val="24"/>
        </w:rPr>
        <w:t>, w tym:</w:t>
      </w:r>
    </w:p>
    <w:p w14:paraId="3C649301" w14:textId="5815EE89" w:rsidR="009B2A0B" w:rsidRPr="009B2A0B" w:rsidRDefault="009B2A0B" w:rsidP="00F63CD3">
      <w:pPr>
        <w:pStyle w:val="Akapitzlist"/>
        <w:widowControl/>
        <w:numPr>
          <w:ilvl w:val="0"/>
          <w:numId w:val="16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lastRenderedPageBreak/>
        <w:t>opracowanie raportu z badania ofert</w:t>
      </w:r>
      <w:r w:rsidR="00984854">
        <w:rPr>
          <w:rFonts w:ascii="Times New Roman" w:hAnsi="Times New Roman" w:cs="Times New Roman"/>
          <w:sz w:val="24"/>
          <w:szCs w:val="24"/>
        </w:rPr>
        <w:t>,</w:t>
      </w:r>
      <w:r w:rsidRPr="009B2A0B">
        <w:rPr>
          <w:rFonts w:ascii="Times New Roman" w:hAnsi="Times New Roman" w:cs="Times New Roman"/>
          <w:sz w:val="24"/>
          <w:szCs w:val="24"/>
        </w:rPr>
        <w:t xml:space="preserve"> obejmującego weryfikację spełnienia przez uczestniczących </w:t>
      </w:r>
      <w:r w:rsidR="00A61C50">
        <w:rPr>
          <w:rFonts w:ascii="Times New Roman" w:hAnsi="Times New Roman" w:cs="Times New Roman"/>
          <w:sz w:val="24"/>
          <w:szCs w:val="24"/>
        </w:rPr>
        <w:t>w </w:t>
      </w:r>
      <w:r w:rsidRPr="009B2A0B">
        <w:rPr>
          <w:rFonts w:ascii="Times New Roman" w:hAnsi="Times New Roman" w:cs="Times New Roman"/>
          <w:sz w:val="24"/>
          <w:szCs w:val="24"/>
        </w:rPr>
        <w:t xml:space="preserve">postępowaniach </w:t>
      </w:r>
      <w:r w:rsidR="00961064">
        <w:rPr>
          <w:rFonts w:ascii="Times New Roman" w:hAnsi="Times New Roman" w:cs="Times New Roman"/>
          <w:sz w:val="24"/>
          <w:szCs w:val="24"/>
        </w:rPr>
        <w:t>w</w:t>
      </w:r>
      <w:r w:rsidRPr="009B2A0B">
        <w:rPr>
          <w:rFonts w:ascii="Times New Roman" w:hAnsi="Times New Roman" w:cs="Times New Roman"/>
          <w:sz w:val="24"/>
          <w:szCs w:val="24"/>
        </w:rPr>
        <w:t xml:space="preserve">ykonawców warunków udziału w postępowaniach oraz ocenę złożonych ofert na podstawie przyjętych kryteriów oceny w oparciu o złożone wraz z ofertą dokumenty celem wyboru najkorzystniejszej oferty – zadaniem </w:t>
      </w:r>
      <w:r w:rsidR="00984854">
        <w:rPr>
          <w:rFonts w:ascii="Times New Roman" w:hAnsi="Times New Roman" w:cs="Times New Roman"/>
          <w:sz w:val="24"/>
          <w:szCs w:val="24"/>
        </w:rPr>
        <w:t>Wykonawcy</w:t>
      </w:r>
      <w:r w:rsidR="00984854"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Pr="009B2A0B">
        <w:rPr>
          <w:rFonts w:ascii="Times New Roman" w:hAnsi="Times New Roman" w:cs="Times New Roman"/>
          <w:sz w:val="24"/>
          <w:szCs w:val="24"/>
        </w:rPr>
        <w:t>będzie porównanie poszczególnych ofert według wszystkich kryteriów zawartych w </w:t>
      </w:r>
      <w:r w:rsidR="00984854">
        <w:rPr>
          <w:rFonts w:ascii="Times New Roman" w:hAnsi="Times New Roman" w:cs="Times New Roman"/>
          <w:sz w:val="24"/>
          <w:szCs w:val="24"/>
        </w:rPr>
        <w:t>S</w:t>
      </w:r>
      <w:r w:rsidR="008E4948">
        <w:rPr>
          <w:rFonts w:ascii="Times New Roman" w:hAnsi="Times New Roman" w:cs="Times New Roman"/>
          <w:sz w:val="24"/>
          <w:szCs w:val="24"/>
        </w:rPr>
        <w:t>IWZ</w:t>
      </w:r>
      <w:r w:rsidRPr="009B2A0B">
        <w:rPr>
          <w:rFonts w:ascii="Times New Roman" w:hAnsi="Times New Roman" w:cs="Times New Roman"/>
          <w:sz w:val="24"/>
          <w:szCs w:val="24"/>
        </w:rPr>
        <w:t xml:space="preserve"> (pełna o</w:t>
      </w:r>
      <w:r w:rsidR="00A61C50">
        <w:rPr>
          <w:rFonts w:ascii="Times New Roman" w:hAnsi="Times New Roman" w:cs="Times New Roman"/>
          <w:sz w:val="24"/>
          <w:szCs w:val="24"/>
        </w:rPr>
        <w:t>cena zawierać będzie analizę od </w:t>
      </w:r>
      <w:r w:rsidRPr="009B2A0B">
        <w:rPr>
          <w:rFonts w:ascii="Times New Roman" w:hAnsi="Times New Roman" w:cs="Times New Roman"/>
          <w:sz w:val="24"/>
          <w:szCs w:val="24"/>
        </w:rPr>
        <w:t>strony merytorycznej, funkcjonalnej i technicznej proponowanych rozwiązań i poziomu zaspokojenia potrzeb Zamawiającego oraz porównanie cenowe w różnych aspektach);</w:t>
      </w:r>
    </w:p>
    <w:p w14:paraId="79685C42" w14:textId="6328518B" w:rsidR="009B2A0B" w:rsidRPr="009B2A0B" w:rsidRDefault="009B2A0B" w:rsidP="00F63CD3">
      <w:pPr>
        <w:pStyle w:val="Akapitzlist"/>
        <w:widowControl/>
        <w:numPr>
          <w:ilvl w:val="0"/>
          <w:numId w:val="16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wsparcie merytoryczne w zakresie oceny przygotowan</w:t>
      </w:r>
      <w:r w:rsidR="008C02FE">
        <w:rPr>
          <w:rFonts w:ascii="Times New Roman" w:hAnsi="Times New Roman" w:cs="Times New Roman"/>
          <w:sz w:val="24"/>
          <w:szCs w:val="24"/>
        </w:rPr>
        <w:t>ych</w:t>
      </w:r>
      <w:r w:rsidR="007A4CAE">
        <w:rPr>
          <w:rFonts w:ascii="Times New Roman" w:hAnsi="Times New Roman" w:cs="Times New Roman"/>
          <w:sz w:val="24"/>
          <w:szCs w:val="24"/>
        </w:rPr>
        <w:t xml:space="preserve"> ofert zawierają</w:t>
      </w:r>
      <w:r w:rsidR="007B5583">
        <w:rPr>
          <w:rFonts w:ascii="Times New Roman" w:hAnsi="Times New Roman" w:cs="Times New Roman"/>
          <w:sz w:val="24"/>
          <w:szCs w:val="24"/>
        </w:rPr>
        <w:t>cych</w:t>
      </w:r>
      <w:r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="007A4CAE">
        <w:rPr>
          <w:rFonts w:ascii="Times New Roman" w:hAnsi="Times New Roman" w:cs="Times New Roman"/>
          <w:sz w:val="24"/>
          <w:szCs w:val="24"/>
        </w:rPr>
        <w:t xml:space="preserve">oceny </w:t>
      </w:r>
      <w:r w:rsidRPr="009B2A0B">
        <w:rPr>
          <w:rFonts w:ascii="Times New Roman" w:hAnsi="Times New Roman" w:cs="Times New Roman"/>
          <w:sz w:val="24"/>
          <w:szCs w:val="24"/>
        </w:rPr>
        <w:t>strategii komunikacji, służącej realizacji planowanej przez Zamawiającego kampanii informacyjno-edukacyjnej</w:t>
      </w:r>
      <w:r w:rsidR="007A4CAE">
        <w:rPr>
          <w:rFonts w:ascii="Times New Roman" w:hAnsi="Times New Roman" w:cs="Times New Roman"/>
          <w:sz w:val="24"/>
          <w:szCs w:val="24"/>
        </w:rPr>
        <w:t>, media planów, które będą obejmowały wszystkie zaplanowane działania w</w:t>
      </w:r>
      <w:r w:rsidR="00B77714">
        <w:rPr>
          <w:rFonts w:ascii="Times New Roman" w:hAnsi="Times New Roman" w:cs="Times New Roman"/>
          <w:sz w:val="24"/>
          <w:szCs w:val="24"/>
        </w:rPr>
        <w:t> </w:t>
      </w:r>
      <w:r w:rsidR="007A4CAE">
        <w:rPr>
          <w:rFonts w:ascii="Times New Roman" w:hAnsi="Times New Roman" w:cs="Times New Roman"/>
          <w:sz w:val="24"/>
          <w:szCs w:val="24"/>
        </w:rPr>
        <w:t>poszczególnych środkach przekazu</w:t>
      </w:r>
      <w:r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="00E06977" w:rsidRPr="00E06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oraz, </w:t>
      </w:r>
      <w:r w:rsidRPr="00E06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 razi</w:t>
      </w:r>
      <w:r w:rsidR="00E06977" w:rsidRPr="00E06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 wnoszonych do strategii uwag</w:t>
      </w:r>
      <w:r w:rsidR="00E06977">
        <w:rPr>
          <w:rFonts w:ascii="Times New Roman" w:hAnsi="Times New Roman" w:cs="Times New Roman"/>
          <w:sz w:val="24"/>
          <w:szCs w:val="24"/>
        </w:rPr>
        <w:t>,</w:t>
      </w:r>
      <w:r w:rsidRPr="009B2A0B">
        <w:rPr>
          <w:rFonts w:ascii="Times New Roman" w:hAnsi="Times New Roman" w:cs="Times New Roman"/>
          <w:sz w:val="24"/>
          <w:szCs w:val="24"/>
        </w:rPr>
        <w:t xml:space="preserve"> przedstawienie konkretnych </w:t>
      </w:r>
      <w:r w:rsidR="007A4CAE">
        <w:rPr>
          <w:rFonts w:ascii="Times New Roman" w:hAnsi="Times New Roman" w:cs="Times New Roman"/>
          <w:sz w:val="24"/>
          <w:szCs w:val="24"/>
        </w:rPr>
        <w:t xml:space="preserve">odpowiedzi/rozwiązań, </w:t>
      </w:r>
    </w:p>
    <w:p w14:paraId="7EB3FB5E" w14:textId="6649F145" w:rsidR="009B2A0B" w:rsidRPr="009B2A0B" w:rsidRDefault="009B2A0B" w:rsidP="00D31F10">
      <w:pPr>
        <w:pStyle w:val="Akapitzlist"/>
        <w:widowControl/>
        <w:numPr>
          <w:ilvl w:val="0"/>
          <w:numId w:val="16"/>
        </w:numPr>
        <w:spacing w:before="120" w:after="12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C02FE">
        <w:rPr>
          <w:rFonts w:ascii="Times New Roman" w:hAnsi="Times New Roman" w:cs="Times New Roman"/>
          <w:sz w:val="24"/>
          <w:szCs w:val="24"/>
        </w:rPr>
        <w:t xml:space="preserve">wsparcie merytoryczne w przypadku korzystania przez uczestniczących w postępowaniach </w:t>
      </w:r>
      <w:r w:rsidR="00961064" w:rsidRPr="008C02FE">
        <w:rPr>
          <w:rFonts w:ascii="Times New Roman" w:hAnsi="Times New Roman" w:cs="Times New Roman"/>
          <w:sz w:val="24"/>
          <w:szCs w:val="24"/>
        </w:rPr>
        <w:t>w</w:t>
      </w:r>
      <w:r w:rsidRPr="008C02FE">
        <w:rPr>
          <w:rFonts w:ascii="Times New Roman" w:hAnsi="Times New Roman" w:cs="Times New Roman"/>
          <w:sz w:val="24"/>
          <w:szCs w:val="24"/>
        </w:rPr>
        <w:t>ykonawców ze środków ochrony prawnej, które będzie obejmować przygotowywanie opinii i rekomendacji</w:t>
      </w:r>
      <w:r w:rsidR="00295ECA">
        <w:rPr>
          <w:rFonts w:ascii="Times New Roman" w:hAnsi="Times New Roman" w:cs="Times New Roman"/>
          <w:sz w:val="24"/>
          <w:szCs w:val="24"/>
        </w:rPr>
        <w:t>.</w:t>
      </w:r>
      <w:r w:rsidRPr="008C0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F4799" w14:textId="43630EB8" w:rsidR="009B2A0B" w:rsidRPr="009B2A0B" w:rsidRDefault="009B2A0B" w:rsidP="00F7537C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Usług</w:t>
      </w:r>
      <w:r w:rsidR="00AE3BA3">
        <w:rPr>
          <w:rFonts w:ascii="Times New Roman" w:hAnsi="Times New Roman" w:cs="Times New Roman"/>
          <w:sz w:val="24"/>
          <w:szCs w:val="24"/>
        </w:rPr>
        <w:t>a</w:t>
      </w:r>
      <w:r w:rsidRPr="009B2A0B">
        <w:rPr>
          <w:rFonts w:ascii="Times New Roman" w:hAnsi="Times New Roman" w:cs="Times New Roman"/>
          <w:sz w:val="24"/>
          <w:szCs w:val="24"/>
        </w:rPr>
        <w:t xml:space="preserve"> świadczon</w:t>
      </w:r>
      <w:r w:rsidR="00AE3BA3">
        <w:rPr>
          <w:rFonts w:ascii="Times New Roman" w:hAnsi="Times New Roman" w:cs="Times New Roman"/>
          <w:sz w:val="24"/>
          <w:szCs w:val="24"/>
        </w:rPr>
        <w:t>a</w:t>
      </w:r>
      <w:r w:rsidRPr="009B2A0B">
        <w:rPr>
          <w:rFonts w:ascii="Times New Roman" w:hAnsi="Times New Roman" w:cs="Times New Roman"/>
          <w:sz w:val="24"/>
          <w:szCs w:val="24"/>
        </w:rPr>
        <w:t xml:space="preserve"> będ</w:t>
      </w:r>
      <w:r w:rsidR="00AE3BA3">
        <w:rPr>
          <w:rFonts w:ascii="Times New Roman" w:hAnsi="Times New Roman" w:cs="Times New Roman"/>
          <w:sz w:val="24"/>
          <w:szCs w:val="24"/>
        </w:rPr>
        <w:t>zie</w:t>
      </w:r>
      <w:r w:rsidRPr="009B2A0B"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1A2A9B91" w14:textId="77596F08" w:rsidR="009B2A0B" w:rsidRPr="009B2A0B" w:rsidRDefault="009B2A0B" w:rsidP="00F63CD3">
      <w:pPr>
        <w:pStyle w:val="Akapitzlist"/>
        <w:widowControl/>
        <w:numPr>
          <w:ilvl w:val="0"/>
          <w:numId w:val="21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udziału w spotkaniach roboczych w siedzibie Zamawiającego w trakcie realizacji zamówienia;</w:t>
      </w:r>
    </w:p>
    <w:p w14:paraId="6F9EBB20" w14:textId="6064329A" w:rsidR="009B2A0B" w:rsidRPr="009B2A0B" w:rsidRDefault="009B2A0B" w:rsidP="00F63CD3">
      <w:pPr>
        <w:pStyle w:val="Akapitzlist"/>
        <w:widowControl/>
        <w:numPr>
          <w:ilvl w:val="0"/>
          <w:numId w:val="21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udzielania</w:t>
      </w:r>
      <w:r w:rsidR="00EC1637">
        <w:rPr>
          <w:rFonts w:ascii="Times New Roman" w:hAnsi="Times New Roman" w:cs="Times New Roman"/>
          <w:sz w:val="24"/>
          <w:szCs w:val="24"/>
        </w:rPr>
        <w:t xml:space="preserve"> </w:t>
      </w:r>
      <w:r w:rsidRPr="009B2A0B">
        <w:rPr>
          <w:rFonts w:ascii="Times New Roman" w:hAnsi="Times New Roman" w:cs="Times New Roman"/>
          <w:sz w:val="24"/>
          <w:szCs w:val="24"/>
        </w:rPr>
        <w:t>odpowiedzi na pytania Zamawiającego w trakcie realizacji zamówienia</w:t>
      </w:r>
      <w:r w:rsidR="004B26D7">
        <w:rPr>
          <w:rFonts w:ascii="Times New Roman" w:hAnsi="Times New Roman" w:cs="Times New Roman"/>
          <w:sz w:val="24"/>
          <w:szCs w:val="24"/>
        </w:rPr>
        <w:t xml:space="preserve"> w formie wskazanej przez Zamawiającego</w:t>
      </w:r>
      <w:r w:rsidRPr="009B2A0B">
        <w:rPr>
          <w:rFonts w:ascii="Times New Roman" w:hAnsi="Times New Roman" w:cs="Times New Roman"/>
          <w:sz w:val="24"/>
          <w:szCs w:val="24"/>
        </w:rPr>
        <w:t>;</w:t>
      </w:r>
    </w:p>
    <w:p w14:paraId="377DB655" w14:textId="0E1CE2CC" w:rsidR="009B2A0B" w:rsidRPr="000931C8" w:rsidRDefault="009B2A0B" w:rsidP="00F63CD3">
      <w:pPr>
        <w:pStyle w:val="Akapitzlist"/>
        <w:widowControl/>
        <w:numPr>
          <w:ilvl w:val="0"/>
          <w:numId w:val="21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931C8">
        <w:rPr>
          <w:rFonts w:ascii="Times New Roman" w:hAnsi="Times New Roman" w:cs="Times New Roman"/>
          <w:sz w:val="24"/>
          <w:szCs w:val="24"/>
        </w:rPr>
        <w:t xml:space="preserve">sporządzania </w:t>
      </w:r>
      <w:r w:rsidR="0007413A">
        <w:rPr>
          <w:rFonts w:ascii="Times New Roman" w:hAnsi="Times New Roman" w:cs="Times New Roman"/>
          <w:sz w:val="24"/>
          <w:szCs w:val="24"/>
        </w:rPr>
        <w:t>OPZ</w:t>
      </w:r>
      <w:r w:rsidR="00AF40AF" w:rsidRPr="000931C8">
        <w:rPr>
          <w:rFonts w:ascii="Times New Roman" w:hAnsi="Times New Roman" w:cs="Times New Roman"/>
          <w:sz w:val="24"/>
          <w:szCs w:val="24"/>
        </w:rPr>
        <w:t xml:space="preserve">, </w:t>
      </w:r>
      <w:r w:rsidRPr="000931C8">
        <w:rPr>
          <w:rFonts w:ascii="Times New Roman" w:hAnsi="Times New Roman" w:cs="Times New Roman"/>
          <w:sz w:val="24"/>
          <w:szCs w:val="24"/>
        </w:rPr>
        <w:t>projekt</w:t>
      </w:r>
      <w:r w:rsidR="004B26D7">
        <w:rPr>
          <w:rFonts w:ascii="Times New Roman" w:hAnsi="Times New Roman" w:cs="Times New Roman"/>
          <w:sz w:val="24"/>
          <w:szCs w:val="24"/>
        </w:rPr>
        <w:t>u</w:t>
      </w:r>
      <w:r w:rsidRPr="000931C8">
        <w:rPr>
          <w:rFonts w:ascii="Times New Roman" w:hAnsi="Times New Roman" w:cs="Times New Roman"/>
          <w:sz w:val="24"/>
          <w:szCs w:val="24"/>
        </w:rPr>
        <w:t xml:space="preserve"> um</w:t>
      </w:r>
      <w:r w:rsidR="004B26D7">
        <w:rPr>
          <w:rFonts w:ascii="Times New Roman" w:hAnsi="Times New Roman" w:cs="Times New Roman"/>
          <w:sz w:val="24"/>
          <w:szCs w:val="24"/>
        </w:rPr>
        <w:t>owy</w:t>
      </w:r>
      <w:r w:rsidRPr="000931C8">
        <w:rPr>
          <w:rFonts w:ascii="Times New Roman" w:hAnsi="Times New Roman" w:cs="Times New Roman"/>
          <w:sz w:val="24"/>
          <w:szCs w:val="24"/>
        </w:rPr>
        <w:t xml:space="preserve"> oraz innych dokumentów wskazanych przez Zamawiającego;</w:t>
      </w:r>
    </w:p>
    <w:p w14:paraId="6CC8B085" w14:textId="77777777" w:rsidR="009B2A0B" w:rsidRPr="009B2A0B" w:rsidRDefault="009B2A0B" w:rsidP="00F63CD3">
      <w:pPr>
        <w:pStyle w:val="Akapitzlist"/>
        <w:widowControl/>
        <w:numPr>
          <w:ilvl w:val="0"/>
          <w:numId w:val="21"/>
        </w:numPr>
        <w:spacing w:before="120" w:after="12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>ustnych konsultacji udzielanych Zamawiającemu za pośrednictwem środków porozumiewania się na odległość.</w:t>
      </w:r>
    </w:p>
    <w:p w14:paraId="6A28CFC1" w14:textId="77FA073A" w:rsidR="009B2A0B" w:rsidRPr="009B2A0B" w:rsidRDefault="00AE3BA3" w:rsidP="00F7537C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sługi </w:t>
      </w:r>
      <w:r>
        <w:rPr>
          <w:rFonts w:ascii="Times New Roman" w:hAnsi="Times New Roman" w:cs="Times New Roman"/>
          <w:sz w:val="24"/>
          <w:szCs w:val="24"/>
        </w:rPr>
        <w:t xml:space="preserve">w formach </w:t>
      </w:r>
      <w:r w:rsidR="009B2A0B" w:rsidRPr="009B2A0B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F753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powyżej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realizowane będą w terminach uzgodnionych z Zamawiającym. Ze względu na konieczność realizacji </w:t>
      </w:r>
      <w:r w:rsidR="006A399A">
        <w:rPr>
          <w:rFonts w:ascii="Times New Roman" w:hAnsi="Times New Roman" w:cs="Times New Roman"/>
          <w:sz w:val="24"/>
          <w:szCs w:val="24"/>
        </w:rPr>
        <w:t>p</w:t>
      </w:r>
      <w:r w:rsidR="009B2A0B" w:rsidRPr="003A6199">
        <w:rPr>
          <w:rFonts w:ascii="Times New Roman" w:hAnsi="Times New Roman" w:cs="Times New Roman"/>
          <w:sz w:val="24"/>
          <w:szCs w:val="24"/>
        </w:rPr>
        <w:t>rojektu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zgodnie z założonym harmonogramem może wystąpić konieczność realizacji usług niezwłocznie od momentu przekazania stosownej informacji przez Zamawiającego.</w:t>
      </w:r>
    </w:p>
    <w:p w14:paraId="3AB71F77" w14:textId="0605A83E" w:rsidR="009B2A0B" w:rsidRPr="009B2A0B" w:rsidRDefault="009B2A0B" w:rsidP="00F7537C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 xml:space="preserve">Spotkania robocze będą mogły być </w:t>
      </w:r>
      <w:r w:rsidR="00AE3BA3">
        <w:rPr>
          <w:rFonts w:ascii="Times New Roman" w:hAnsi="Times New Roman" w:cs="Times New Roman"/>
          <w:sz w:val="24"/>
          <w:szCs w:val="24"/>
        </w:rPr>
        <w:t>organizowane</w:t>
      </w:r>
      <w:r w:rsidR="00AE3BA3"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Pr="009B2A0B">
        <w:rPr>
          <w:rFonts w:ascii="Times New Roman" w:hAnsi="Times New Roman" w:cs="Times New Roman"/>
          <w:sz w:val="24"/>
          <w:szCs w:val="24"/>
        </w:rPr>
        <w:t>w okresie trwania umowy</w:t>
      </w:r>
      <w:r w:rsidR="00AE3BA3">
        <w:rPr>
          <w:rFonts w:ascii="Times New Roman" w:hAnsi="Times New Roman" w:cs="Times New Roman"/>
          <w:sz w:val="24"/>
          <w:szCs w:val="24"/>
        </w:rPr>
        <w:t>,</w:t>
      </w:r>
      <w:r w:rsidRPr="009B2A0B">
        <w:rPr>
          <w:rFonts w:ascii="Times New Roman" w:hAnsi="Times New Roman" w:cs="Times New Roman"/>
          <w:sz w:val="24"/>
          <w:szCs w:val="24"/>
        </w:rPr>
        <w:t xml:space="preserve"> w dni robocze (od</w:t>
      </w:r>
      <w:r w:rsidR="00B77714">
        <w:rPr>
          <w:rFonts w:ascii="Times New Roman" w:hAnsi="Times New Roman" w:cs="Times New Roman"/>
          <w:sz w:val="24"/>
          <w:szCs w:val="24"/>
        </w:rPr>
        <w:t> </w:t>
      </w:r>
      <w:r w:rsidRPr="009B2A0B">
        <w:rPr>
          <w:rFonts w:ascii="Times New Roman" w:hAnsi="Times New Roman" w:cs="Times New Roman"/>
          <w:sz w:val="24"/>
          <w:szCs w:val="24"/>
        </w:rPr>
        <w:t>poniedziałku do piątku) w godzinach pracy Urzędu Transportu Kolejowego 8.15–16.15. Zamawiający zastrzega sobie prawo do zmiany formy konsultacji w uzgodnieniu z Wykonawcą.</w:t>
      </w:r>
    </w:p>
    <w:p w14:paraId="1E3EF7D7" w14:textId="4C55295D" w:rsidR="009B2A0B" w:rsidRPr="009B2A0B" w:rsidRDefault="00DB5BCB" w:rsidP="00F7537C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przedmiotu zamówienia 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D0026">
        <w:rPr>
          <w:rFonts w:ascii="Times New Roman" w:hAnsi="Times New Roman" w:cs="Times New Roman"/>
          <w:sz w:val="24"/>
          <w:szCs w:val="24"/>
        </w:rPr>
        <w:t xml:space="preserve">będzie zlecał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2D0026">
        <w:rPr>
          <w:rFonts w:ascii="Times New Roman" w:hAnsi="Times New Roman" w:cs="Times New Roman"/>
          <w:sz w:val="24"/>
          <w:szCs w:val="24"/>
        </w:rPr>
        <w:t xml:space="preserve">usługi </w:t>
      </w:r>
      <w:r w:rsidR="009B2A0B" w:rsidRPr="009B2A0B">
        <w:rPr>
          <w:rFonts w:ascii="Times New Roman" w:hAnsi="Times New Roman" w:cs="Times New Roman"/>
          <w:sz w:val="24"/>
          <w:szCs w:val="24"/>
        </w:rPr>
        <w:t>za pośrednictwem poczty elektronicznej</w:t>
      </w:r>
      <w:r w:rsidR="00C84BEF">
        <w:rPr>
          <w:rFonts w:ascii="Times New Roman" w:hAnsi="Times New Roman" w:cs="Times New Roman"/>
          <w:sz w:val="24"/>
          <w:szCs w:val="24"/>
        </w:rPr>
        <w:t>,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="002D0026">
        <w:rPr>
          <w:rFonts w:ascii="Times New Roman" w:hAnsi="Times New Roman" w:cs="Times New Roman"/>
          <w:sz w:val="24"/>
          <w:szCs w:val="24"/>
        </w:rPr>
        <w:t>p</w:t>
      </w:r>
      <w:r w:rsidR="009B2A0B" w:rsidRPr="009B2A0B">
        <w:rPr>
          <w:rFonts w:ascii="Times New Roman" w:hAnsi="Times New Roman" w:cs="Times New Roman"/>
          <w:sz w:val="24"/>
          <w:szCs w:val="24"/>
        </w:rPr>
        <w:t>rzeka</w:t>
      </w:r>
      <w:r w:rsidR="002D0026">
        <w:rPr>
          <w:rFonts w:ascii="Times New Roman" w:hAnsi="Times New Roman" w:cs="Times New Roman"/>
          <w:sz w:val="24"/>
          <w:szCs w:val="24"/>
        </w:rPr>
        <w:t>zując</w:t>
      </w:r>
      <w:r w:rsidR="009B2A0B" w:rsidRPr="009B2A0B">
        <w:rPr>
          <w:rFonts w:ascii="Times New Roman" w:hAnsi="Times New Roman" w:cs="Times New Roman"/>
          <w:sz w:val="24"/>
          <w:szCs w:val="24"/>
        </w:rPr>
        <w:t xml:space="preserve"> informacje wraz z opisem zakresu zlecenia konkretnej usługi oraz ze</w:t>
      </w:r>
      <w:r w:rsidR="00C56B21">
        <w:rPr>
          <w:rFonts w:ascii="Times New Roman" w:hAnsi="Times New Roman" w:cs="Times New Roman"/>
          <w:sz w:val="24"/>
          <w:szCs w:val="24"/>
        </w:rPr>
        <w:t> </w:t>
      </w:r>
      <w:r w:rsidR="009B2A0B" w:rsidRPr="009B2A0B">
        <w:rPr>
          <w:rFonts w:ascii="Times New Roman" w:hAnsi="Times New Roman" w:cs="Times New Roman"/>
          <w:sz w:val="24"/>
          <w:szCs w:val="24"/>
        </w:rPr>
        <w:t>wskazanie</w:t>
      </w:r>
      <w:r w:rsidR="00193FCC">
        <w:rPr>
          <w:rFonts w:ascii="Times New Roman" w:hAnsi="Times New Roman" w:cs="Times New Roman"/>
          <w:sz w:val="24"/>
          <w:szCs w:val="24"/>
        </w:rPr>
        <w:t>m terminu zakończenia prac. Do </w:t>
      </w:r>
      <w:r w:rsidR="009B2A0B" w:rsidRPr="009B2A0B">
        <w:rPr>
          <w:rFonts w:ascii="Times New Roman" w:hAnsi="Times New Roman" w:cs="Times New Roman"/>
          <w:sz w:val="24"/>
          <w:szCs w:val="24"/>
        </w:rPr>
        <w:t>zlecenia Zamawiający jest zobowiązany dołączyć wszelkie posiadane przez siebie dokumenty oraz informacje dotyczące zleconej usługi oraz ewentualnie uzupełnić te dokumenty oraz informacje na żądanie Wykonawcy w wyznaczonym przez niego terminie.</w:t>
      </w:r>
    </w:p>
    <w:p w14:paraId="2E93C097" w14:textId="6C257F0A" w:rsidR="009B2A0B" w:rsidRPr="009B2A0B" w:rsidRDefault="009B2A0B" w:rsidP="00F7537C">
      <w:pPr>
        <w:pStyle w:val="Akapitzlist"/>
        <w:widowControl/>
        <w:numPr>
          <w:ilvl w:val="0"/>
          <w:numId w:val="20"/>
        </w:numPr>
        <w:spacing w:before="120"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2A0B">
        <w:rPr>
          <w:rFonts w:ascii="Times New Roman" w:hAnsi="Times New Roman" w:cs="Times New Roman"/>
          <w:sz w:val="24"/>
          <w:szCs w:val="24"/>
        </w:rPr>
        <w:t xml:space="preserve">W przypadku niewskazania przez Zamawiającego terminu, o </w:t>
      </w:r>
      <w:r w:rsidR="00FE1EB6">
        <w:rPr>
          <w:rFonts w:ascii="Times New Roman" w:hAnsi="Times New Roman" w:cs="Times New Roman"/>
          <w:sz w:val="24"/>
          <w:szCs w:val="24"/>
        </w:rPr>
        <w:t xml:space="preserve">którym mowa pkt </w:t>
      </w:r>
      <w:r w:rsidR="002D0026">
        <w:rPr>
          <w:rFonts w:ascii="Times New Roman" w:hAnsi="Times New Roman" w:cs="Times New Roman"/>
          <w:sz w:val="24"/>
          <w:szCs w:val="24"/>
        </w:rPr>
        <w:t>1</w:t>
      </w:r>
      <w:r w:rsidR="00F7537C">
        <w:rPr>
          <w:rFonts w:ascii="Times New Roman" w:hAnsi="Times New Roman" w:cs="Times New Roman"/>
          <w:sz w:val="24"/>
          <w:szCs w:val="24"/>
        </w:rPr>
        <w:t>0</w:t>
      </w:r>
      <w:r w:rsidR="00FE1EB6">
        <w:rPr>
          <w:rFonts w:ascii="Times New Roman" w:hAnsi="Times New Roman" w:cs="Times New Roman"/>
          <w:sz w:val="24"/>
          <w:szCs w:val="24"/>
        </w:rPr>
        <w:t>, Wykonawca ma </w:t>
      </w:r>
      <w:r w:rsidRPr="009B2A0B">
        <w:rPr>
          <w:rFonts w:ascii="Times New Roman" w:hAnsi="Times New Roman" w:cs="Times New Roman"/>
          <w:sz w:val="24"/>
          <w:szCs w:val="24"/>
        </w:rPr>
        <w:t>obowiązek wykonać zlecenie</w:t>
      </w:r>
      <w:r w:rsidR="00F7537C">
        <w:rPr>
          <w:rFonts w:ascii="Times New Roman" w:hAnsi="Times New Roman" w:cs="Times New Roman"/>
          <w:sz w:val="24"/>
          <w:szCs w:val="24"/>
        </w:rPr>
        <w:t xml:space="preserve"> usługi</w:t>
      </w:r>
      <w:r w:rsidR="007B5583">
        <w:rPr>
          <w:rFonts w:ascii="Times New Roman" w:hAnsi="Times New Roman" w:cs="Times New Roman"/>
          <w:sz w:val="24"/>
          <w:szCs w:val="24"/>
        </w:rPr>
        <w:t xml:space="preserve">, jednak </w:t>
      </w:r>
      <w:r w:rsidRPr="009B2A0B">
        <w:rPr>
          <w:rFonts w:ascii="Times New Roman" w:hAnsi="Times New Roman" w:cs="Times New Roman"/>
          <w:sz w:val="24"/>
          <w:szCs w:val="24"/>
        </w:rPr>
        <w:t xml:space="preserve">nie dłużej niż w ciągu </w:t>
      </w:r>
      <w:r w:rsidR="007B5583">
        <w:rPr>
          <w:rFonts w:ascii="Times New Roman" w:hAnsi="Times New Roman" w:cs="Times New Roman"/>
          <w:sz w:val="24"/>
          <w:szCs w:val="24"/>
        </w:rPr>
        <w:t>3</w:t>
      </w:r>
      <w:r w:rsidRPr="009B2A0B">
        <w:rPr>
          <w:rFonts w:ascii="Times New Roman" w:hAnsi="Times New Roman" w:cs="Times New Roman"/>
          <w:sz w:val="24"/>
          <w:szCs w:val="24"/>
        </w:rPr>
        <w:t xml:space="preserve"> </w:t>
      </w:r>
      <w:r w:rsidR="002D0026">
        <w:rPr>
          <w:rFonts w:ascii="Times New Roman" w:hAnsi="Times New Roman" w:cs="Times New Roman"/>
          <w:sz w:val="24"/>
          <w:szCs w:val="24"/>
        </w:rPr>
        <w:t>dni roboczych</w:t>
      </w:r>
      <w:r w:rsidRPr="009B2A0B">
        <w:rPr>
          <w:rFonts w:ascii="Times New Roman" w:hAnsi="Times New Roman" w:cs="Times New Roman"/>
          <w:sz w:val="24"/>
          <w:szCs w:val="24"/>
        </w:rPr>
        <w:t xml:space="preserve"> od momentu otrzymania zlecenia.</w:t>
      </w:r>
    </w:p>
    <w:p w14:paraId="42B6EE36" w14:textId="77777777" w:rsidR="002D0026" w:rsidRDefault="002D0026" w:rsidP="002D0026">
      <w:pPr>
        <w:pStyle w:val="Akapitzlist"/>
        <w:widowControl/>
        <w:numPr>
          <w:ilvl w:val="0"/>
          <w:numId w:val="0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09C905D" w14:textId="0E77154A" w:rsidR="00961064" w:rsidRPr="006A399A" w:rsidRDefault="00961064" w:rsidP="002D0026">
      <w:pPr>
        <w:pStyle w:val="Akapitzlist"/>
        <w:widowControl/>
        <w:numPr>
          <w:ilvl w:val="0"/>
          <w:numId w:val="0"/>
        </w:num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2A0B">
        <w:rPr>
          <w:rFonts w:ascii="Times New Roman" w:hAnsi="Times New Roman" w:cs="Times New Roman"/>
          <w:b/>
          <w:sz w:val="24"/>
          <w:szCs w:val="24"/>
        </w:rPr>
        <w:lastRenderedPageBreak/>
        <w:t>TERMIN I SPOSÓB REALIZACJI ZAMÓWIENIA:</w:t>
      </w:r>
    </w:p>
    <w:p w14:paraId="115AFDFB" w14:textId="05355CAB" w:rsidR="00961064" w:rsidRPr="002D0026" w:rsidRDefault="00961064" w:rsidP="002D0026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D0026">
        <w:rPr>
          <w:rFonts w:ascii="Times New Roman" w:hAnsi="Times New Roman" w:cs="Times New Roman"/>
          <w:sz w:val="24"/>
          <w:szCs w:val="24"/>
        </w:rPr>
        <w:t xml:space="preserve">Zamówienie realizowane będzie przez </w:t>
      </w:r>
      <w:r w:rsidR="002D0026">
        <w:rPr>
          <w:rFonts w:ascii="Times New Roman" w:hAnsi="Times New Roman" w:cs="Times New Roman"/>
          <w:sz w:val="24"/>
          <w:szCs w:val="24"/>
        </w:rPr>
        <w:t xml:space="preserve">okres </w:t>
      </w:r>
      <w:r w:rsidRPr="002D0026">
        <w:rPr>
          <w:rFonts w:ascii="Times New Roman" w:hAnsi="Times New Roman" w:cs="Times New Roman"/>
          <w:sz w:val="24"/>
          <w:szCs w:val="24"/>
        </w:rPr>
        <w:t>10 miesięcy</w:t>
      </w:r>
      <w:r w:rsidR="000E4D80">
        <w:rPr>
          <w:rFonts w:ascii="Times New Roman" w:hAnsi="Times New Roman" w:cs="Times New Roman"/>
          <w:sz w:val="24"/>
          <w:szCs w:val="24"/>
        </w:rPr>
        <w:t>,</w:t>
      </w:r>
      <w:r w:rsidR="00F7537C">
        <w:rPr>
          <w:rFonts w:ascii="Times New Roman" w:hAnsi="Times New Roman" w:cs="Times New Roman"/>
          <w:sz w:val="24"/>
          <w:szCs w:val="24"/>
        </w:rPr>
        <w:t xml:space="preserve"> </w:t>
      </w:r>
      <w:r w:rsidR="002D0026">
        <w:rPr>
          <w:rFonts w:ascii="Times New Roman" w:hAnsi="Times New Roman" w:cs="Times New Roman"/>
          <w:sz w:val="24"/>
          <w:szCs w:val="24"/>
        </w:rPr>
        <w:t xml:space="preserve">licząc od dnia zawarcia </w:t>
      </w:r>
      <w:r w:rsidR="0007413A">
        <w:rPr>
          <w:rFonts w:ascii="Times New Roman" w:hAnsi="Times New Roman" w:cs="Times New Roman"/>
          <w:sz w:val="24"/>
          <w:szCs w:val="24"/>
        </w:rPr>
        <w:t>U</w:t>
      </w:r>
      <w:r w:rsidR="002D0026">
        <w:rPr>
          <w:rFonts w:ascii="Times New Roman" w:hAnsi="Times New Roman" w:cs="Times New Roman"/>
          <w:sz w:val="24"/>
          <w:szCs w:val="24"/>
        </w:rPr>
        <w:t>mowy</w:t>
      </w:r>
      <w:r w:rsidR="007B5583">
        <w:rPr>
          <w:rFonts w:ascii="Times New Roman" w:hAnsi="Times New Roman" w:cs="Times New Roman"/>
          <w:sz w:val="24"/>
          <w:szCs w:val="24"/>
        </w:rPr>
        <w:t>.</w:t>
      </w:r>
    </w:p>
    <w:p w14:paraId="408499F6" w14:textId="77777777" w:rsidR="009B2A0B" w:rsidRPr="00441E3F" w:rsidRDefault="009B2A0B" w:rsidP="00F63CD3">
      <w:pPr>
        <w:spacing w:before="120" w:after="120" w:line="276" w:lineRule="auto"/>
      </w:pPr>
    </w:p>
    <w:p w14:paraId="38E7A9AA" w14:textId="77777777" w:rsidR="00F85838" w:rsidRPr="00411B4F" w:rsidRDefault="00F85838" w:rsidP="00F63CD3">
      <w:pPr>
        <w:spacing w:before="120" w:after="120" w:line="276" w:lineRule="auto"/>
        <w:rPr>
          <w:rFonts w:asciiTheme="minorHAnsi" w:hAnsiTheme="minorHAnsi" w:cs="Times New Roman"/>
          <w:sz w:val="24"/>
          <w:szCs w:val="24"/>
        </w:rPr>
      </w:pPr>
    </w:p>
    <w:sectPr w:rsidR="00F85838" w:rsidRPr="00411B4F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07E6" w14:textId="77777777" w:rsidR="00E30316" w:rsidRDefault="00E30316" w:rsidP="00BC7480">
      <w:r>
        <w:separator/>
      </w:r>
    </w:p>
  </w:endnote>
  <w:endnote w:type="continuationSeparator" w:id="0">
    <w:p w14:paraId="61D66F4F" w14:textId="77777777" w:rsidR="00E30316" w:rsidRDefault="00E30316" w:rsidP="00BC7480">
      <w:r>
        <w:continuationSeparator/>
      </w:r>
    </w:p>
  </w:endnote>
  <w:endnote w:type="continuationNotice" w:id="1">
    <w:p w14:paraId="0F6FB7F9" w14:textId="77777777" w:rsidR="00E30316" w:rsidRDefault="00E30316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793B" w14:textId="77777777" w:rsidR="00E30316" w:rsidRDefault="00E30316" w:rsidP="00BC7480">
      <w:r>
        <w:separator/>
      </w:r>
    </w:p>
  </w:footnote>
  <w:footnote w:type="continuationSeparator" w:id="0">
    <w:p w14:paraId="28D0306B" w14:textId="77777777" w:rsidR="00E30316" w:rsidRDefault="00E30316" w:rsidP="00BC7480">
      <w:r>
        <w:continuationSeparator/>
      </w:r>
    </w:p>
  </w:footnote>
  <w:footnote w:type="continuationNotice" w:id="1">
    <w:p w14:paraId="4C66BDC5" w14:textId="77777777" w:rsidR="00E30316" w:rsidRDefault="00E30316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1D"/>
    <w:multiLevelType w:val="hybridMultilevel"/>
    <w:tmpl w:val="BDECA9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30C83"/>
    <w:multiLevelType w:val="multilevel"/>
    <w:tmpl w:val="2166A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F1386A"/>
    <w:multiLevelType w:val="hybridMultilevel"/>
    <w:tmpl w:val="2C8EA8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751402"/>
    <w:multiLevelType w:val="hybridMultilevel"/>
    <w:tmpl w:val="C1FC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6442"/>
    <w:multiLevelType w:val="hybridMultilevel"/>
    <w:tmpl w:val="3A4A7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19"/>
  </w:num>
  <w:num w:numId="7">
    <w:abstractNumId w:val="1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3"/>
  </w:num>
  <w:num w:numId="21">
    <w:abstractNumId w:val="14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9F4"/>
    <w:rsid w:val="00004B9A"/>
    <w:rsid w:val="00005254"/>
    <w:rsid w:val="00005741"/>
    <w:rsid w:val="000062FF"/>
    <w:rsid w:val="00006F98"/>
    <w:rsid w:val="000072AB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510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1231"/>
    <w:rsid w:val="0007261A"/>
    <w:rsid w:val="00072866"/>
    <w:rsid w:val="00072AC7"/>
    <w:rsid w:val="00073010"/>
    <w:rsid w:val="0007413A"/>
    <w:rsid w:val="000744BE"/>
    <w:rsid w:val="0007629D"/>
    <w:rsid w:val="00076751"/>
    <w:rsid w:val="000775D5"/>
    <w:rsid w:val="00077F0C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1C8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48F9"/>
    <w:rsid w:val="000B5D29"/>
    <w:rsid w:val="000B6541"/>
    <w:rsid w:val="000B67D3"/>
    <w:rsid w:val="000C01BF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E4D80"/>
    <w:rsid w:val="000E67CD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520C"/>
    <w:rsid w:val="00106DFF"/>
    <w:rsid w:val="001072B0"/>
    <w:rsid w:val="001105E4"/>
    <w:rsid w:val="00110F14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0CAD"/>
    <w:rsid w:val="00122496"/>
    <w:rsid w:val="00122F5A"/>
    <w:rsid w:val="00123967"/>
    <w:rsid w:val="00123A33"/>
    <w:rsid w:val="0012454F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2093"/>
    <w:rsid w:val="001931EE"/>
    <w:rsid w:val="00193FCC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CC0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5EC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454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4320"/>
    <w:rsid w:val="00245DFD"/>
    <w:rsid w:val="002463E3"/>
    <w:rsid w:val="00250065"/>
    <w:rsid w:val="00250D62"/>
    <w:rsid w:val="002510CD"/>
    <w:rsid w:val="002525C8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5ECA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3DF3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026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C56"/>
    <w:rsid w:val="00313E89"/>
    <w:rsid w:val="0031602E"/>
    <w:rsid w:val="0031691C"/>
    <w:rsid w:val="00317B3E"/>
    <w:rsid w:val="0032034C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05D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566F"/>
    <w:rsid w:val="0038724C"/>
    <w:rsid w:val="00387454"/>
    <w:rsid w:val="00387D20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199"/>
    <w:rsid w:val="003A6A74"/>
    <w:rsid w:val="003A6E22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5130"/>
    <w:rsid w:val="003D5B06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502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A57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0C36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0B7C"/>
    <w:rsid w:val="00492067"/>
    <w:rsid w:val="00492680"/>
    <w:rsid w:val="00492F21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26D7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28FF"/>
    <w:rsid w:val="004D341D"/>
    <w:rsid w:val="004D4BAE"/>
    <w:rsid w:val="004D5731"/>
    <w:rsid w:val="004D5FC1"/>
    <w:rsid w:val="004D6843"/>
    <w:rsid w:val="004D71BC"/>
    <w:rsid w:val="004D7853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4F7DEC"/>
    <w:rsid w:val="00500D58"/>
    <w:rsid w:val="00500DB8"/>
    <w:rsid w:val="005012E5"/>
    <w:rsid w:val="0050226B"/>
    <w:rsid w:val="00503BC5"/>
    <w:rsid w:val="00504505"/>
    <w:rsid w:val="005053D0"/>
    <w:rsid w:val="005070B8"/>
    <w:rsid w:val="005073EB"/>
    <w:rsid w:val="005074B8"/>
    <w:rsid w:val="0050766D"/>
    <w:rsid w:val="005107F8"/>
    <w:rsid w:val="00510A91"/>
    <w:rsid w:val="005134F8"/>
    <w:rsid w:val="0051488B"/>
    <w:rsid w:val="00514AF8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2FE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2C0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55E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477EE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B08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4F50"/>
    <w:rsid w:val="006954DD"/>
    <w:rsid w:val="00695A6E"/>
    <w:rsid w:val="00696B23"/>
    <w:rsid w:val="006A1600"/>
    <w:rsid w:val="006A1A3A"/>
    <w:rsid w:val="006A25BE"/>
    <w:rsid w:val="006A2C05"/>
    <w:rsid w:val="006A399A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5F21"/>
    <w:rsid w:val="007071A5"/>
    <w:rsid w:val="007120F2"/>
    <w:rsid w:val="00712CE4"/>
    <w:rsid w:val="00714EE4"/>
    <w:rsid w:val="00715627"/>
    <w:rsid w:val="007156DC"/>
    <w:rsid w:val="00716A56"/>
    <w:rsid w:val="00716E3C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0ED"/>
    <w:rsid w:val="00732127"/>
    <w:rsid w:val="007330E6"/>
    <w:rsid w:val="00733932"/>
    <w:rsid w:val="00734C20"/>
    <w:rsid w:val="00737B3D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3497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2F4B"/>
    <w:rsid w:val="0078301D"/>
    <w:rsid w:val="00784717"/>
    <w:rsid w:val="007856DB"/>
    <w:rsid w:val="007859E1"/>
    <w:rsid w:val="00785C85"/>
    <w:rsid w:val="0078736A"/>
    <w:rsid w:val="00787C79"/>
    <w:rsid w:val="00793393"/>
    <w:rsid w:val="0079444A"/>
    <w:rsid w:val="00795353"/>
    <w:rsid w:val="007962D1"/>
    <w:rsid w:val="00796E08"/>
    <w:rsid w:val="007A20F1"/>
    <w:rsid w:val="007A3131"/>
    <w:rsid w:val="007A3DA7"/>
    <w:rsid w:val="007A40FA"/>
    <w:rsid w:val="007A4CAE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2363"/>
    <w:rsid w:val="007B39AE"/>
    <w:rsid w:val="007B3DDD"/>
    <w:rsid w:val="007B47C4"/>
    <w:rsid w:val="007B4FE9"/>
    <w:rsid w:val="007B5583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4FBA"/>
    <w:rsid w:val="007C70D1"/>
    <w:rsid w:val="007D0CA6"/>
    <w:rsid w:val="007D0E40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3C4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249D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679"/>
    <w:rsid w:val="00843D76"/>
    <w:rsid w:val="0084473A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001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6F5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2F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B70"/>
    <w:rsid w:val="008D3F27"/>
    <w:rsid w:val="008D5638"/>
    <w:rsid w:val="008D5C87"/>
    <w:rsid w:val="008D655C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4948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B25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AB8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1064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08E"/>
    <w:rsid w:val="009842B2"/>
    <w:rsid w:val="00984854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2A0B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95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B6B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85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0CB"/>
    <w:rsid w:val="00A069C8"/>
    <w:rsid w:val="00A07232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423"/>
    <w:rsid w:val="00A3560B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2A5"/>
    <w:rsid w:val="00A61C50"/>
    <w:rsid w:val="00A62281"/>
    <w:rsid w:val="00A62B6A"/>
    <w:rsid w:val="00A62F04"/>
    <w:rsid w:val="00A63B6D"/>
    <w:rsid w:val="00A65075"/>
    <w:rsid w:val="00A65298"/>
    <w:rsid w:val="00A655D1"/>
    <w:rsid w:val="00A65932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5C95"/>
    <w:rsid w:val="00A86B35"/>
    <w:rsid w:val="00A918CD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BAD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C69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BA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0AF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07EE0"/>
    <w:rsid w:val="00B11634"/>
    <w:rsid w:val="00B12A67"/>
    <w:rsid w:val="00B13D6A"/>
    <w:rsid w:val="00B1505A"/>
    <w:rsid w:val="00B1553B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29F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714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861"/>
    <w:rsid w:val="00B87BAB"/>
    <w:rsid w:val="00B87FC5"/>
    <w:rsid w:val="00B90FC2"/>
    <w:rsid w:val="00B9639C"/>
    <w:rsid w:val="00B9668E"/>
    <w:rsid w:val="00B97324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243A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56B21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BEF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6915"/>
    <w:rsid w:val="00C9709E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E7607"/>
    <w:rsid w:val="00CF1205"/>
    <w:rsid w:val="00CF16D5"/>
    <w:rsid w:val="00CF1BCA"/>
    <w:rsid w:val="00CF24A2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654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1F1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57AB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8BF"/>
    <w:rsid w:val="00D74963"/>
    <w:rsid w:val="00D74F07"/>
    <w:rsid w:val="00D75BBC"/>
    <w:rsid w:val="00D76151"/>
    <w:rsid w:val="00D76467"/>
    <w:rsid w:val="00D76ABE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5BCB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697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316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4D27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1637"/>
    <w:rsid w:val="00EC277C"/>
    <w:rsid w:val="00EC352F"/>
    <w:rsid w:val="00EC3B5F"/>
    <w:rsid w:val="00EC3C3F"/>
    <w:rsid w:val="00EC4288"/>
    <w:rsid w:val="00EC6055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1D65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3CD3"/>
    <w:rsid w:val="00F67798"/>
    <w:rsid w:val="00F7137C"/>
    <w:rsid w:val="00F71946"/>
    <w:rsid w:val="00F71B66"/>
    <w:rsid w:val="00F71D42"/>
    <w:rsid w:val="00F7307F"/>
    <w:rsid w:val="00F739CE"/>
    <w:rsid w:val="00F7537C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06F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D7D6F"/>
    <w:rsid w:val="00FE0B5B"/>
    <w:rsid w:val="00FE1EB6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5F7C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5A725E7E-1F2A-4537-9E0E-35F50F2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07CD-5BDD-4DBC-900B-37DCEA8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5408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Karol Kłosowski</cp:lastModifiedBy>
  <cp:revision>52</cp:revision>
  <cp:lastPrinted>2017-08-04T13:02:00Z</cp:lastPrinted>
  <dcterms:created xsi:type="dcterms:W3CDTF">2020-05-27T10:42:00Z</dcterms:created>
  <dcterms:modified xsi:type="dcterms:W3CDTF">2020-06-30T11:05:00Z</dcterms:modified>
</cp:coreProperties>
</file>