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https://www.pois.gov.pl/strony/o-programie/promocja/zasady-promocji-i-oznakowania-projektow-w-programie/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77777777" w:rsidR="00E353B6" w:rsidRPr="006B604F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6A1EF9EC" w14:textId="77777777" w:rsidR="000656A1" w:rsidRDefault="00351271" w:rsidP="0099352A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46A9D82A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oczy okrągłe, wypukłe,</w:t>
      </w:r>
      <w:r w:rsidR="00C44FAE">
        <w:t xml:space="preserve"> w kształcie </w:t>
      </w:r>
      <w:r w:rsidR="00890ACE">
        <w:t>pół</w:t>
      </w:r>
      <w:r w:rsidR="00C44FAE">
        <w:t xml:space="preserve">kuli, </w:t>
      </w:r>
      <w:r w:rsidR="00890ACE">
        <w:t>szklane</w:t>
      </w:r>
      <w:r w:rsidR="00C44FAE">
        <w:t>,</w:t>
      </w:r>
      <w:r w:rsidR="00854254">
        <w:t xml:space="preserve"> </w:t>
      </w:r>
      <w:r w:rsidR="00854254">
        <w:rPr>
          <w:rFonts w:eastAsia="Times New Roman"/>
          <w:szCs w:val="20"/>
          <w:lang w:eastAsia="pl-PL"/>
        </w:rPr>
        <w:t>nie mogą być rozmontowane</w:t>
      </w:r>
      <w:r w:rsidR="00854254" w:rsidRPr="00854254">
        <w:rPr>
          <w:rFonts w:eastAsia="Times New Roman"/>
          <w:szCs w:val="20"/>
          <w:lang w:eastAsia="pl-PL"/>
        </w:rPr>
        <w:t xml:space="preserve"> bez użycia dodatkowych narzędz</w:t>
      </w:r>
      <w:r w:rsidR="00854254">
        <w:rPr>
          <w:rFonts w:eastAsia="Times New Roman"/>
          <w:szCs w:val="20"/>
          <w:lang w:eastAsia="pl-PL"/>
        </w:rPr>
        <w:t>i,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</w:t>
      </w:r>
      <w:r w:rsidR="000656A1">
        <w:lastRenderedPageBreak/>
        <w:t>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(+/- 1kg)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lastRenderedPageBreak/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lastRenderedPageBreak/>
        <w:t>wypełniacz odporny na brylenie,</w:t>
      </w:r>
    </w:p>
    <w:p w14:paraId="6FDAC2E5" w14:textId="2EBDDB14" w:rsidR="00C27D28" w:rsidRDefault="00C27D28" w:rsidP="00C27D28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1B172595" w:rsidR="006206F6" w:rsidRPr="004C1132" w:rsidRDefault="006206F6" w:rsidP="00DA5D7B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 CE</w:t>
      </w:r>
      <w:r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wypełniacz odporny na brylenie,</w:t>
      </w:r>
    </w:p>
    <w:p w14:paraId="5454CDD6" w14:textId="257029CE" w:rsidR="00CE14D3" w:rsidRDefault="00CE14D3" w:rsidP="00CE14D3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 xml:space="preserve">św. Andrzeja spełniający rolę muszki oraz kolorowe guziki, muszą być dodatkowymi elementami przyszytymi do </w:t>
      </w:r>
      <w:r>
        <w:lastRenderedPageBreak/>
        <w:t>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223C0EC6" w:rsidR="00D82EF4" w:rsidRDefault="00D82EF4" w:rsidP="00D82EF4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</w:t>
      </w:r>
      <w:r>
        <w:t xml:space="preserve"> CE,</w:t>
      </w:r>
    </w:p>
    <w:p w14:paraId="4E0D6C84" w14:textId="67AFA1F1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 xml:space="preserve">, następnie w kartony po </w:t>
      </w:r>
      <w:r w:rsidR="00AD625D">
        <w:t>1</w:t>
      </w:r>
      <w:r w:rsidR="002E4A24">
        <w:t>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lastRenderedPageBreak/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flock,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nadruk: tampodruk</w:t>
      </w:r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lastRenderedPageBreak/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nadruk: tampodruk,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>5 cm (+/- 0,5cm),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tampodruk </w:t>
      </w:r>
      <w:r w:rsidR="00A62F04">
        <w:t xml:space="preserve">lub znakowanie UV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>, o wymiarach dł. 38 cm (+/- 3cm),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lastRenderedPageBreak/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(+/- 1cm)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(+/- 1cm)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g/m2,</w:t>
      </w:r>
    </w:p>
    <w:p w14:paraId="68041A88" w14:textId="67B524C4" w:rsidR="00EA52C0" w:rsidRPr="002C2C41" w:rsidRDefault="002A61CD" w:rsidP="002A61CD">
      <w:pPr>
        <w:pStyle w:val="Akapitzlist"/>
        <w:numPr>
          <w:ilvl w:val="0"/>
          <w:numId w:val="24"/>
        </w:numPr>
      </w:pPr>
      <w:r w:rsidRPr="002A61CD">
        <w:t>okładka: papier kredowy minimum 115 g/m2</w:t>
      </w:r>
      <w:r w:rsidR="00812D16"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tampodruk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lastRenderedPageBreak/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g/m2,</w:t>
      </w:r>
    </w:p>
    <w:p w14:paraId="54CCB15D" w14:textId="4EAEA01F" w:rsidR="00EA52C0" w:rsidRPr="00396BB3" w:rsidRDefault="002A61CD" w:rsidP="00EA52C0">
      <w:pPr>
        <w:pStyle w:val="Akapitzlist"/>
        <w:numPr>
          <w:ilvl w:val="0"/>
          <w:numId w:val="26"/>
        </w:numPr>
      </w:pPr>
      <w:r w:rsidRPr="002A61CD">
        <w:t>okładka: papier kredowy minimum 115 g/m2</w:t>
      </w:r>
      <w:r w:rsidRPr="002C2C41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r w:rsidRPr="00763740">
        <w:t xml:space="preserve">tampodruk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>Blok papieru białego A3: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A3,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g/m2,</w:t>
      </w:r>
    </w:p>
    <w:p w14:paraId="43E570BF" w14:textId="07C903D5" w:rsidR="00EA52C0" w:rsidRDefault="002A61CD" w:rsidP="00DA5D7B">
      <w:pPr>
        <w:pStyle w:val="Akapitzlist"/>
        <w:numPr>
          <w:ilvl w:val="0"/>
          <w:numId w:val="27"/>
        </w:numPr>
      </w:pPr>
      <w:r w:rsidRPr="002A61CD">
        <w:t>okładka: papier kredowy minimum 115 g/m2</w:t>
      </w:r>
      <w:r w:rsidRPr="002C2C41">
        <w:t>,</w:t>
      </w:r>
      <w:bookmarkStart w:id="0" w:name="_GoBack"/>
      <w:bookmarkEnd w:id="0"/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(+/- 1cm)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tampodruk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lastRenderedPageBreak/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A3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28EF15" w14:textId="77777777" w:rsidR="00B54D36" w:rsidRDefault="00B54D36" w:rsidP="00BC7480">
      <w:r>
        <w:separator/>
      </w:r>
    </w:p>
  </w:endnote>
  <w:endnote w:type="continuationSeparator" w:id="0">
    <w:p w14:paraId="49CF3239" w14:textId="77777777" w:rsidR="00B54D36" w:rsidRDefault="00B54D36" w:rsidP="00BC7480">
      <w:r>
        <w:continuationSeparator/>
      </w:r>
    </w:p>
  </w:endnote>
  <w:endnote w:type="continuationNotice" w:id="1">
    <w:p w14:paraId="572F4FDA" w14:textId="77777777" w:rsidR="00B54D36" w:rsidRDefault="00B54D36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74F2F92A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4E6AA2">
      <w:rPr>
        <w:rFonts w:eastAsia="Candara" w:cs="Candara"/>
        <w:sz w:val="16"/>
        <w:szCs w:val="16"/>
      </w:rPr>
      <w:t>BAF-WZP</w:t>
    </w:r>
    <w:r>
      <w:rPr>
        <w:rFonts w:eastAsia="Candara" w:cs="Candara"/>
        <w:sz w:val="16"/>
        <w:szCs w:val="16"/>
      </w:rPr>
      <w:t>L</w:t>
    </w:r>
    <w:r w:rsidRPr="004E6AA2">
      <w:rPr>
        <w:rFonts w:eastAsia="Candara" w:cs="Candara"/>
        <w:sz w:val="16"/>
        <w:szCs w:val="16"/>
      </w:rPr>
      <w:t>.25</w:t>
    </w:r>
    <w:r>
      <w:rPr>
        <w:rFonts w:eastAsia="Candara" w:cs="Candara"/>
        <w:sz w:val="16"/>
        <w:szCs w:val="16"/>
      </w:rPr>
      <w:t>3</w:t>
    </w:r>
    <w:r w:rsidRPr="004E6AA2">
      <w:rPr>
        <w:rFonts w:eastAsia="Candara" w:cs="Candara"/>
        <w:sz w:val="16"/>
        <w:szCs w:val="16"/>
      </w:rPr>
      <w:t>.</w:t>
    </w:r>
    <w:r w:rsidR="00481638">
      <w:rPr>
        <w:rFonts w:eastAsia="Candara" w:cs="Candara"/>
        <w:sz w:val="16"/>
        <w:szCs w:val="16"/>
      </w:rPr>
      <w:t>22</w:t>
    </w:r>
    <w:r>
      <w:rPr>
        <w:rFonts w:eastAsia="Candara" w:cs="Candara"/>
        <w:sz w:val="16"/>
        <w:szCs w:val="16"/>
      </w:rPr>
      <w:t>.</w:t>
    </w:r>
    <w:r w:rsidRPr="004E6AA2">
      <w:rPr>
        <w:rFonts w:eastAsia="Candara" w:cs="Candara"/>
        <w:sz w:val="16"/>
        <w:szCs w:val="16"/>
      </w:rPr>
      <w:t>2017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86408C">
      <w:rPr>
        <w:noProof/>
        <w:sz w:val="16"/>
      </w:rPr>
      <w:t>8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F62FAB">
      <w:rPr>
        <w:rFonts w:eastAsia="Candara" w:cs="Candara"/>
        <w:sz w:val="16"/>
        <w:szCs w:val="16"/>
      </w:rPr>
      <w:t>BAF-251-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814561" w14:textId="77777777" w:rsidR="00B54D36" w:rsidRDefault="00B54D36" w:rsidP="00BC7480">
      <w:r>
        <w:separator/>
      </w:r>
    </w:p>
  </w:footnote>
  <w:footnote w:type="continuationSeparator" w:id="0">
    <w:p w14:paraId="262CE683" w14:textId="77777777" w:rsidR="00B54D36" w:rsidRDefault="00B54D36" w:rsidP="00BC7480">
      <w:r>
        <w:continuationSeparator/>
      </w:r>
    </w:p>
  </w:footnote>
  <w:footnote w:type="continuationNotice" w:id="1">
    <w:p w14:paraId="7DEA98C8" w14:textId="77777777" w:rsidR="00B54D36" w:rsidRDefault="00B54D36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780"/>
    <w:rsid w:val="00F9148B"/>
    <w:rsid w:val="00F914B5"/>
    <w:rsid w:val="00F91CEA"/>
    <w:rsid w:val="00F9220B"/>
    <w:rsid w:val="00F9361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65EC66-4A74-4526-ACE1-8B0A99C717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2694</Words>
  <Characters>16166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18823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3</cp:revision>
  <cp:lastPrinted>2017-08-04T13:02:00Z</cp:lastPrinted>
  <dcterms:created xsi:type="dcterms:W3CDTF">2018-01-22T07:18:00Z</dcterms:created>
  <dcterms:modified xsi:type="dcterms:W3CDTF">2018-01-22T08:36:00Z</dcterms:modified>
</cp:coreProperties>
</file>