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3728" w14:textId="77777777" w:rsidR="00FB2D98" w:rsidRPr="00A02AD8" w:rsidRDefault="00FB2D98" w:rsidP="00EF1700">
      <w:pPr>
        <w:spacing w:line="240" w:lineRule="auto"/>
      </w:pPr>
      <w:bookmarkStart w:id="0" w:name="_GoBack"/>
      <w:bookmarkEnd w:id="0"/>
    </w:p>
    <w:p w14:paraId="2676D073" w14:textId="77777777" w:rsidR="00EF1700" w:rsidRDefault="00EF1700" w:rsidP="00EF1700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</w:t>
      </w:r>
      <w:r w:rsidR="00F81F27">
        <w:rPr>
          <w:rFonts w:cs="Times New Roman"/>
          <w:b/>
          <w:sz w:val="24"/>
          <w:szCs w:val="24"/>
        </w:rPr>
        <w:t xml:space="preserve"> do Zapytania O</w:t>
      </w:r>
      <w:r w:rsidR="00C4031C">
        <w:rPr>
          <w:rFonts w:cs="Times New Roman"/>
          <w:b/>
          <w:sz w:val="24"/>
          <w:szCs w:val="24"/>
        </w:rPr>
        <w:t>fertowego</w:t>
      </w:r>
    </w:p>
    <w:p w14:paraId="37279A3A" w14:textId="77777777" w:rsidR="00EF1700" w:rsidRDefault="00FB2D98" w:rsidP="00EB7D4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A5A97">
        <w:rPr>
          <w:rFonts w:cs="Times New Roman"/>
          <w:b/>
          <w:sz w:val="24"/>
          <w:szCs w:val="24"/>
        </w:rPr>
        <w:t>SZCZEGÓŁOWY OPIS PRZEDMIOTU ZAMÓWIENIA</w:t>
      </w:r>
    </w:p>
    <w:p w14:paraId="055483BB" w14:textId="77777777" w:rsidR="00EB7D45" w:rsidRPr="00EB7D45" w:rsidRDefault="00EB7D45" w:rsidP="00EB7D45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164E5C8D" w14:textId="7DAA0EF7"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zamówienia jest </w:t>
      </w:r>
      <w:r w:rsidR="00EE1FB9">
        <w:rPr>
          <w:rFonts w:cs="Times New Roman"/>
        </w:rPr>
        <w:t>dostawa</w:t>
      </w:r>
      <w:r>
        <w:rPr>
          <w:rFonts w:cs="Times New Roman"/>
        </w:rPr>
        <w:t xml:space="preserve"> odzieży dla edukatorów</w:t>
      </w:r>
      <w:r w:rsidR="00425016">
        <w:rPr>
          <w:rFonts w:cs="Times New Roman"/>
        </w:rPr>
        <w:t xml:space="preserve"> na potrzeby Projektu </w:t>
      </w:r>
      <w:r w:rsidR="00425016">
        <w:rPr>
          <w:rFonts w:cs="Times New Roman"/>
          <w:i/>
        </w:rPr>
        <w:t>Kampania Kolejowe ABC</w:t>
      </w:r>
      <w:r>
        <w:rPr>
          <w:rFonts w:cs="Times New Roman"/>
        </w:rPr>
        <w:t xml:space="preserve"> </w:t>
      </w:r>
      <w:r w:rsidR="00425016">
        <w:rPr>
          <w:rFonts w:cs="Times New Roman"/>
        </w:rPr>
        <w:t xml:space="preserve">zgodnie </w:t>
      </w:r>
      <w:r>
        <w:rPr>
          <w:rFonts w:cs="Times New Roman"/>
        </w:rPr>
        <w:t>z wymaganiami techniczno-ilościowymi określonymi poniżej.</w:t>
      </w:r>
    </w:p>
    <w:p w14:paraId="574148DD" w14:textId="77777777"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zobowiązany jest do zapoznania się z „Podręcznikiem wnioskodawcy i beneficjenta programów polityki spójności 2014-2020” oraz zasadami promocji i oznakowania projektów, a także do ich stosowania. Materiały dostępne są na stronach internetowych:</w:t>
      </w:r>
    </w:p>
    <w:p w14:paraId="7E953699" w14:textId="77777777" w:rsidR="00EF1700" w:rsidRPr="00EB01EC" w:rsidRDefault="001401A3" w:rsidP="00EF170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hyperlink r:id="rId8" w:history="1">
        <w:r w:rsidR="00EF1700" w:rsidRPr="00EB01EC">
          <w:rPr>
            <w:rStyle w:val="Hipercze"/>
          </w:rPr>
          <w:t>https://www.funduszeeuropejskie.gov.pl/strony/o-funduszach/promocja/zasady-promocji-i-oznakowania-projektow/</w:t>
        </w:r>
      </w:hyperlink>
      <w:r w:rsidR="00EF1700" w:rsidRPr="00EB01EC">
        <w:t>,</w:t>
      </w:r>
    </w:p>
    <w:p w14:paraId="3D5C9680" w14:textId="77777777" w:rsidR="00EF1700" w:rsidRPr="00EB01EC" w:rsidRDefault="001401A3" w:rsidP="00EF170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</w:pPr>
      <w:hyperlink r:id="rId9" w:history="1">
        <w:r w:rsidR="00EF1700" w:rsidRPr="00EB01EC">
          <w:rPr>
            <w:rStyle w:val="Hipercze"/>
          </w:rPr>
          <w:t>https://www.pois.gov.pl/strony/o-programie/promocja/zasady-promocji-i-oznakowania-projektow-w-programie/</w:t>
        </w:r>
      </w:hyperlink>
      <w:r w:rsidR="00EF1700" w:rsidRPr="00EB01EC">
        <w:t>.</w:t>
      </w:r>
    </w:p>
    <w:p w14:paraId="24067D5A" w14:textId="77777777" w:rsidR="00EF1700" w:rsidRDefault="00C06EA1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Przedmiot zamówienia musi</w:t>
      </w:r>
      <w:r w:rsidR="00EF1700">
        <w:rPr>
          <w:rFonts w:cs="Times New Roman"/>
        </w:rPr>
        <w:t xml:space="preserve"> zawierać elementy graficzne obowiązujące dla Programu Operacyjnego Infrastruktura i Środowisko 2014–2020, co oznacza uwzględnienie odpowiednich znaków graficznych. </w:t>
      </w:r>
    </w:p>
    <w:p w14:paraId="4CB3193B" w14:textId="464CD971" w:rsidR="00B56B98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Logotyp</w:t>
      </w:r>
      <w:r w:rsidR="002E6696">
        <w:rPr>
          <w:rFonts w:cs="Times New Roman"/>
        </w:rPr>
        <w:t xml:space="preserve"> </w:t>
      </w:r>
      <w:r w:rsidR="00AA34B3">
        <w:rPr>
          <w:rFonts w:cs="Times New Roman"/>
          <w:i/>
        </w:rPr>
        <w:t>Kampanii</w:t>
      </w:r>
      <w:r w:rsidRPr="002F5FD6">
        <w:rPr>
          <w:rFonts w:cs="Times New Roman"/>
          <w:i/>
        </w:rPr>
        <w:t xml:space="preserve"> Kolejowe ABC</w:t>
      </w:r>
      <w:r>
        <w:rPr>
          <w:rFonts w:cs="Times New Roman"/>
        </w:rPr>
        <w:t>, projekt bohatera, hasło oraz zasady ich stosowania, niezbędne do</w:t>
      </w:r>
      <w:r w:rsidR="00FD4EA8">
        <w:rPr>
          <w:rFonts w:cs="Times New Roman"/>
        </w:rPr>
        <w:t> </w:t>
      </w:r>
      <w:r>
        <w:rPr>
          <w:rFonts w:cs="Times New Roman"/>
        </w:rPr>
        <w:t>właściwej realizacji przedmiotu zamówienia, znajdują się w Księdze Identyfikacji Wizualnej Projektu zamies</w:t>
      </w:r>
      <w:r w:rsidR="00610947">
        <w:rPr>
          <w:rFonts w:cs="Times New Roman"/>
        </w:rPr>
        <w:t>zczonej na stronie internetowej:</w:t>
      </w:r>
    </w:p>
    <w:p w14:paraId="280398CC" w14:textId="601FD7AD" w:rsidR="00EF1700" w:rsidRDefault="001401A3" w:rsidP="00EF1700">
      <w:pPr>
        <w:spacing w:line="240" w:lineRule="auto"/>
        <w:jc w:val="both"/>
        <w:rPr>
          <w:rFonts w:cs="Times New Roman"/>
        </w:rPr>
      </w:pPr>
      <w:hyperlink r:id="rId10" w:history="1">
        <w:r w:rsidR="00AB0654" w:rsidRPr="000B4085">
          <w:rPr>
            <w:rStyle w:val="Hipercze"/>
          </w:rPr>
          <w:t>https://utk.gov.pl/pl/pasazerowie/kampanie/kampania-kolejowe-abc/identyfikacja-wizualna/13448,Identyfikacja-wizualna.html</w:t>
        </w:r>
      </w:hyperlink>
      <w:r w:rsidR="003F59FD">
        <w:rPr>
          <w:rFonts w:cs="Times New Roman"/>
        </w:rPr>
        <w:t>.</w:t>
      </w:r>
    </w:p>
    <w:p w14:paraId="2D099F4E" w14:textId="1D10DE51" w:rsidR="00EF1700" w:rsidRDefault="00EF1700" w:rsidP="00EF1700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Materiały z logotypem UTK zostaną udostępnione po zawarciu umowy z wybranym Wykonawcą.</w:t>
      </w:r>
    </w:p>
    <w:p w14:paraId="2CB00872" w14:textId="77777777" w:rsidR="00EF1700" w:rsidRDefault="00EF1700" w:rsidP="00EF170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iCs/>
        </w:rPr>
      </w:pPr>
      <w:r>
        <w:rPr>
          <w:b/>
          <w:iCs/>
        </w:rPr>
        <w:t xml:space="preserve">PODSTAWOWE INFORMACJE NA TEMAT PROJEKTU: </w:t>
      </w:r>
    </w:p>
    <w:p w14:paraId="6B15C434" w14:textId="426F2752" w:rsidR="00EF1700" w:rsidRDefault="00EF1700" w:rsidP="00EF1700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  <w:i/>
          <w:iCs/>
        </w:rPr>
        <w:t>Kampania Kolejowe ABC</w:t>
      </w:r>
      <w:r>
        <w:rPr>
          <w:rFonts w:cs="Times New Roman"/>
          <w:iCs/>
        </w:rPr>
        <w:t xml:space="preserve"> to </w:t>
      </w:r>
      <w:r>
        <w:rPr>
          <w:rFonts w:cs="Times New Roman"/>
        </w:rPr>
        <w:t>ogólnopolska kampania inform</w:t>
      </w:r>
      <w:r w:rsidR="00A87E4F">
        <w:rPr>
          <w:rFonts w:cs="Times New Roman"/>
        </w:rPr>
        <w:t xml:space="preserve">acyjno-edukacyjna </w:t>
      </w:r>
      <w:r>
        <w:rPr>
          <w:rFonts w:cs="Times New Roman"/>
        </w:rPr>
        <w:t>z zakresu bezpieczeństwa kolejowego skierowana do dzieci w wieku przedszkolnym i szkolnym oraz ich nauczycieli i wychowawców. Celem Projektu jest propagowanie zasad bezpieczeństwa oraz wartości i wzorców związanych z odpowiedzialnym zachowaniem się podczas korzystania z transportu kolejowego, a także podczas poruszania się na obszarach stacji, przystanków i przejazdów kolejowych.</w:t>
      </w:r>
    </w:p>
    <w:p w14:paraId="3D14FCD8" w14:textId="77777777" w:rsidR="00EF1700" w:rsidRDefault="00EF1700" w:rsidP="00EF1700">
      <w:pPr>
        <w:pStyle w:val="Nagwek1"/>
        <w:numPr>
          <w:ilvl w:val="0"/>
          <w:numId w:val="30"/>
        </w:num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</w:t>
      </w:r>
    </w:p>
    <w:p w14:paraId="2A5005DF" w14:textId="5834411C" w:rsidR="008E367D" w:rsidRDefault="00EF1700" w:rsidP="00B56B9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Przedmiotem zamówienia jest </w:t>
      </w:r>
      <w:r w:rsidR="00EE1FB9">
        <w:rPr>
          <w:b/>
        </w:rPr>
        <w:t>dostawa</w:t>
      </w:r>
      <w:r>
        <w:rPr>
          <w:rFonts w:eastAsia="Times New Roman"/>
          <w:b/>
          <w:kern w:val="36"/>
          <w:lang w:eastAsia="pl-PL"/>
        </w:rPr>
        <w:t xml:space="preserve"> odzieży dla edukatorów </w:t>
      </w:r>
      <w:r w:rsidR="008E367D">
        <w:rPr>
          <w:b/>
        </w:rPr>
        <w:t>na potrzeby P</w:t>
      </w:r>
      <w:r w:rsidR="002E6696">
        <w:rPr>
          <w:b/>
        </w:rPr>
        <w:t xml:space="preserve">rojektu </w:t>
      </w:r>
      <w:r>
        <w:rPr>
          <w:b/>
          <w:i/>
        </w:rPr>
        <w:t xml:space="preserve">Kampania </w:t>
      </w:r>
      <w:r w:rsidR="002E6696">
        <w:rPr>
          <w:b/>
          <w:i/>
        </w:rPr>
        <w:t>Kolejowe ABC</w:t>
      </w:r>
      <w:r>
        <w:t xml:space="preserve">. Zamówienie </w:t>
      </w:r>
      <w:r w:rsidR="008E367D">
        <w:t>obejmuje</w:t>
      </w:r>
      <w:r w:rsidR="00C4031C">
        <w:t xml:space="preserve"> dostarczenie</w:t>
      </w:r>
      <w:r>
        <w:t>:</w:t>
      </w:r>
    </w:p>
    <w:p w14:paraId="5AFDFAE0" w14:textId="77777777" w:rsidR="00EF1700" w:rsidRDefault="008E367D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koszul</w:t>
      </w:r>
      <w:r w:rsidR="00C4031C">
        <w:t>ek</w:t>
      </w:r>
      <w:r w:rsidR="00EF1700">
        <w:t xml:space="preserve"> polo z krótkim rękawem </w:t>
      </w:r>
      <w:r w:rsidR="00C4031C">
        <w:t>(</w:t>
      </w:r>
      <w:r>
        <w:t>damskie</w:t>
      </w:r>
      <w:r w:rsidR="00AA34B3">
        <w:t xml:space="preserve"> i męskie</w:t>
      </w:r>
      <w:r w:rsidR="00C4031C">
        <w:t>)</w:t>
      </w:r>
      <w:r w:rsidR="00EF1700">
        <w:t>:</w:t>
      </w:r>
    </w:p>
    <w:p w14:paraId="5C8E4C6C" w14:textId="77777777" w:rsidR="00EF1700" w:rsidRDefault="005A1EFD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l</w:t>
      </w:r>
      <w:r w:rsidR="00096241">
        <w:t>iczba: 120</w:t>
      </w:r>
      <w:r w:rsidR="009513C6">
        <w:t xml:space="preserve"> sztuk</w:t>
      </w:r>
      <w:r w:rsidR="00096241">
        <w:t xml:space="preserve"> damskich</w:t>
      </w:r>
      <w:r w:rsidR="00EF1700">
        <w:t>,</w:t>
      </w:r>
      <w:r w:rsidR="00096241">
        <w:t xml:space="preserve"> 80 sztuk męskich</w:t>
      </w:r>
      <w:r w:rsidR="00C06EA1">
        <w:t>,</w:t>
      </w:r>
    </w:p>
    <w:p w14:paraId="5A16BE66" w14:textId="77777777" w:rsidR="00EF1700" w:rsidRDefault="000307A6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rozmiar wg</w:t>
      </w:r>
      <w:r w:rsidR="00EF1700">
        <w:t xml:space="preserve"> wytycznych Zamawiającego</w:t>
      </w:r>
      <w:r w:rsidR="00A80F50">
        <w:t>,</w:t>
      </w:r>
    </w:p>
    <w:p w14:paraId="35932FDD" w14:textId="33F5847B" w:rsidR="00EF1700" w:rsidRDefault="00EF1700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 xml:space="preserve">kolor koszulki: </w:t>
      </w:r>
      <w:r w:rsidR="00706F9C">
        <w:t>niebieski</w:t>
      </w:r>
      <w:r>
        <w:t xml:space="preserve"> (PANTONE 286</w:t>
      </w:r>
      <w:r w:rsidR="00A921CB">
        <w:t xml:space="preserve"> lub zbliżony</w:t>
      </w:r>
      <w:r w:rsidR="003F59FD">
        <w:t>)</w:t>
      </w:r>
      <w:r w:rsidR="00AE7E16">
        <w:rPr>
          <w:rFonts w:cs="Times New Roman"/>
        </w:rPr>
        <w:t>,</w:t>
      </w:r>
    </w:p>
    <w:p w14:paraId="6A9FFED5" w14:textId="5EE9BE2B" w:rsidR="00EF1700" w:rsidRDefault="00EF1700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materiał:</w:t>
      </w:r>
      <w:r w:rsidR="0077591E">
        <w:t xml:space="preserve"> </w:t>
      </w:r>
      <w:r w:rsidR="005E5810">
        <w:t>100</w:t>
      </w:r>
      <w:r w:rsidR="00FF07C3">
        <w:t>% bawełna</w:t>
      </w:r>
      <w:r w:rsidR="002B0C5A">
        <w:t>,</w:t>
      </w:r>
    </w:p>
    <w:p w14:paraId="17003182" w14:textId="77777777" w:rsidR="00EF1700" w:rsidRDefault="00191CA6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model damski taliowany,</w:t>
      </w:r>
    </w:p>
    <w:p w14:paraId="7D7812ED" w14:textId="77777777" w:rsidR="00EF1700" w:rsidRDefault="00EF1700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brak kieszeni i kieszonek,</w:t>
      </w:r>
    </w:p>
    <w:p w14:paraId="027B11FA" w14:textId="77777777" w:rsidR="00EF1700" w:rsidRDefault="00EF1700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dekolt zapinany na guziki z kołnierzykiem,</w:t>
      </w:r>
    </w:p>
    <w:p w14:paraId="466D4B4F" w14:textId="77777777" w:rsidR="00EF1700" w:rsidRDefault="00EF1700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raglanowe rękawy wszyte po łuku,</w:t>
      </w:r>
    </w:p>
    <w:p w14:paraId="69EEE4F9" w14:textId="77777777" w:rsidR="00EF1700" w:rsidRDefault="00EF1700" w:rsidP="00B56B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>
        <w:t>szwy powinny być mocno zagęszczone i wykonane z nici,</w:t>
      </w:r>
    </w:p>
    <w:p w14:paraId="0CD31C0C" w14:textId="017E65D4" w:rsidR="00EF1700" w:rsidRDefault="008C78D6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gramatura: </w:t>
      </w:r>
      <w:r w:rsidR="00B042E7">
        <w:t>180</w:t>
      </w:r>
      <w:r w:rsidR="00AA34B3">
        <w:t xml:space="preserve"> g/m²</w:t>
      </w:r>
      <w:r w:rsidR="00B042E7">
        <w:t xml:space="preserve"> (+/- 20</w:t>
      </w:r>
      <w:r w:rsidR="00B042E7" w:rsidRPr="00B042E7">
        <w:t xml:space="preserve"> </w:t>
      </w:r>
      <w:r w:rsidR="00B042E7">
        <w:t>g/m²),</w:t>
      </w:r>
    </w:p>
    <w:p w14:paraId="19E7A7F1" w14:textId="77777777" w:rsidR="00EF1700" w:rsidRDefault="004911BE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materiał musi być odporny</w:t>
      </w:r>
      <w:r w:rsidR="0064594F">
        <w:t xml:space="preserve"> na rozciąganie i spieranie,</w:t>
      </w:r>
    </w:p>
    <w:p w14:paraId="67228923" w14:textId="77777777" w:rsidR="004911BE" w:rsidRDefault="00C06EA1" w:rsidP="004911B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znakowanie:</w:t>
      </w:r>
    </w:p>
    <w:p w14:paraId="32F3F395" w14:textId="262986B3" w:rsidR="00C06EA1" w:rsidRDefault="00C06EA1" w:rsidP="00B56B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985" w:hanging="425"/>
        <w:jc w:val="both"/>
      </w:pPr>
      <w:r>
        <w:t xml:space="preserve">z przodu na lewej piersi: logo </w:t>
      </w:r>
      <w:r w:rsidRPr="00AA34B3">
        <w:rPr>
          <w:i/>
        </w:rPr>
        <w:t>Kampanii Kolejowe ABC</w:t>
      </w:r>
      <w:r>
        <w:rPr>
          <w:i/>
        </w:rPr>
        <w:t xml:space="preserve"> </w:t>
      </w:r>
      <w:r>
        <w:t>(kolor seledynowy, PANTONE 381</w:t>
      </w:r>
      <w:r w:rsidR="00B042E7">
        <w:t xml:space="preserve"> lub zbliżony</w:t>
      </w:r>
      <w:r>
        <w:t>)</w:t>
      </w:r>
      <w:r w:rsidR="004911BE">
        <w:t>, wysokość 7cm (+/-0,3</w:t>
      </w:r>
      <w:r w:rsidR="00125F38">
        <w:t> </w:t>
      </w:r>
      <w:r w:rsidR="004911BE">
        <w:t>cm) dla rozmiaru damskiego M, oraz proporcjonalnie dopasowane do każdego rozmiaru,</w:t>
      </w:r>
    </w:p>
    <w:p w14:paraId="53D47C3C" w14:textId="38CAA1FA" w:rsidR="004911BE" w:rsidRDefault="00C06EA1" w:rsidP="00B56B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985" w:hanging="425"/>
        <w:jc w:val="both"/>
      </w:pPr>
      <w:r>
        <w:t xml:space="preserve">z tyłu: hasło </w:t>
      </w:r>
      <w:r w:rsidRPr="00AA34B3">
        <w:rPr>
          <w:i/>
        </w:rPr>
        <w:t>Kampanii Kolejowe ABC</w:t>
      </w:r>
      <w:r>
        <w:t xml:space="preserve"> umieszczone na wysokości łopatek (kolor seledynowy, PANTONE 381</w:t>
      </w:r>
      <w:r w:rsidR="00B042E7">
        <w:t xml:space="preserve"> lub zbliżony</w:t>
      </w:r>
      <w:r>
        <w:t>),</w:t>
      </w:r>
      <w:r w:rsidR="00F67C6C">
        <w:t xml:space="preserve"> krój cz</w:t>
      </w:r>
      <w:r w:rsidR="003F59FD">
        <w:t>cionki „Kolejowe </w:t>
      </w:r>
      <w:r w:rsidR="00B042E7">
        <w:t xml:space="preserve">ABC” (zawarty </w:t>
      </w:r>
      <w:r w:rsidR="00F67C6C">
        <w:t>w Księdze Identyfikacji Wizualnej), rozmiar czcionki proporcjonalnie dopasowany do każdego rozmiaru – dla rozmiaru damskiego M: 66 punktów</w:t>
      </w:r>
    </w:p>
    <w:p w14:paraId="67B59AFC" w14:textId="2F8133E5" w:rsidR="00C06EA1" w:rsidRDefault="00C06EA1" w:rsidP="00B56B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985" w:hanging="425"/>
        <w:jc w:val="both"/>
      </w:pPr>
      <w:r>
        <w:t>u dołu koszulki – pasek logotypów UE oraz logo Zamawiającego (kolor i rozmieszczenie zgodne z </w:t>
      </w:r>
      <w:r w:rsidRPr="005E5810">
        <w:rPr>
          <w:rFonts w:cs="Times New Roman"/>
        </w:rPr>
        <w:t>„Podręcznikiem wnioskodawcy i beneficjenta programów polityki spójności 2014-2020”)</w:t>
      </w:r>
      <w:r w:rsidR="004911BE">
        <w:t xml:space="preserve">, </w:t>
      </w:r>
      <w:r>
        <w:t>umieszczony na wysokości od 5 cm do 7</w:t>
      </w:r>
      <w:r w:rsidR="004911BE">
        <w:t> </w:t>
      </w:r>
      <w:r>
        <w:t>cm od dolnej krawędzi materiału</w:t>
      </w:r>
      <w:r w:rsidR="005E5810">
        <w:t>, na obszarze proporcjonalnie dopasowanym do każdego rozmiaru</w:t>
      </w:r>
      <w:r w:rsidR="00A449FD">
        <w:t xml:space="preserve"> – </w:t>
      </w:r>
      <w:r w:rsidR="005E5810">
        <w:t>dla rozmiaru damskiego M: wys.</w:t>
      </w:r>
      <w:r w:rsidR="00A449FD">
        <w:t> </w:t>
      </w:r>
      <w:r w:rsidR="00125F38">
        <w:t>3 </w:t>
      </w:r>
      <w:r w:rsidR="004911BE">
        <w:t>cm</w:t>
      </w:r>
      <w:r w:rsidR="005E5810">
        <w:t xml:space="preserve"> (+/- </w:t>
      </w:r>
      <w:r w:rsidR="004911BE">
        <w:t>0,5</w:t>
      </w:r>
      <w:r w:rsidR="005E5810">
        <w:t> </w:t>
      </w:r>
      <w:r w:rsidR="004911BE">
        <w:t xml:space="preserve">cm) i </w:t>
      </w:r>
      <w:r w:rsidR="005E5810">
        <w:t xml:space="preserve">dł. </w:t>
      </w:r>
      <w:r w:rsidR="00125F38">
        <w:t>29 </w:t>
      </w:r>
      <w:r w:rsidR="004911BE">
        <w:t>cm</w:t>
      </w:r>
      <w:r w:rsidR="005E5810">
        <w:t xml:space="preserve"> (+/- 0,5cm),</w:t>
      </w:r>
    </w:p>
    <w:p w14:paraId="3D07A81D" w14:textId="4E59C162" w:rsidR="004911BE" w:rsidRDefault="004911BE" w:rsidP="004911B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>
        <w:t>technika wykonania</w:t>
      </w:r>
      <w:r w:rsidR="003626B5">
        <w:t xml:space="preserve"> </w:t>
      </w:r>
      <w:r>
        <w:t>znakowania: sitodruk</w:t>
      </w:r>
      <w:r w:rsidR="003626B5">
        <w:t>, bezpośrednio na koszulce</w:t>
      </w:r>
      <w:r>
        <w:t>,</w:t>
      </w:r>
    </w:p>
    <w:p w14:paraId="69C92FF5" w14:textId="58103FB2" w:rsidR="0064594F" w:rsidRDefault="0064594F" w:rsidP="00EF170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koszulek polo z krótkim rękawem damskich i męskich</w:t>
      </w:r>
      <w:r w:rsidR="005E5810">
        <w:t xml:space="preserve"> (niezawierając</w:t>
      </w:r>
      <w:r w:rsidR="003F59FD">
        <w:t>a</w:t>
      </w:r>
      <w:r w:rsidR="005E5810">
        <w:t xml:space="preserve"> wymaganych logotypów)</w:t>
      </w:r>
      <w:r>
        <w:t>:</w:t>
      </w:r>
    </w:p>
    <w:p w14:paraId="02F8BE53" w14:textId="67B2B17A" w:rsidR="00EF1700" w:rsidRDefault="005E5810" w:rsidP="00B56B98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0" locked="0" layoutInCell="1" allowOverlap="1" wp14:anchorId="3C9BAE71" wp14:editId="3B7FF8AC">
            <wp:simplePos x="0" y="0"/>
            <wp:positionH relativeFrom="column">
              <wp:posOffset>2988945</wp:posOffset>
            </wp:positionH>
            <wp:positionV relativeFrom="paragraph">
              <wp:posOffset>161290</wp:posOffset>
            </wp:positionV>
            <wp:extent cx="3195955" cy="3366135"/>
            <wp:effectExtent l="0" t="0" r="4445" b="571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3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3773AD3C" wp14:editId="6BC9ACF6">
            <wp:simplePos x="0" y="0"/>
            <wp:positionH relativeFrom="column">
              <wp:posOffset>-87630</wp:posOffset>
            </wp:positionH>
            <wp:positionV relativeFrom="paragraph">
              <wp:posOffset>265430</wp:posOffset>
            </wp:positionV>
            <wp:extent cx="2926080" cy="3220720"/>
            <wp:effectExtent l="0" t="0" r="7620" b="0"/>
            <wp:wrapTight wrapText="bothSides">
              <wp:wrapPolygon edited="0">
                <wp:start x="0" y="0"/>
                <wp:lineTo x="0" y="21464"/>
                <wp:lineTo x="21516" y="21464"/>
                <wp:lineTo x="2151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2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7D">
        <w:t xml:space="preserve">koszulki z długim rękawem </w:t>
      </w:r>
      <w:r w:rsidR="007867E9">
        <w:t>(</w:t>
      </w:r>
      <w:r w:rsidR="008E367D">
        <w:t>damskie</w:t>
      </w:r>
      <w:r w:rsidR="00AA34B3">
        <w:t xml:space="preserve"> i męskie</w:t>
      </w:r>
      <w:r w:rsidR="007867E9">
        <w:t>)</w:t>
      </w:r>
      <w:r w:rsidR="00EF1700">
        <w:t>:</w:t>
      </w:r>
    </w:p>
    <w:p w14:paraId="1BAA194C" w14:textId="77777777" w:rsidR="00EF1700" w:rsidRDefault="005A1EFD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l</w:t>
      </w:r>
      <w:r w:rsidR="00096241">
        <w:t>iczba: 120</w:t>
      </w:r>
      <w:r w:rsidR="009513C6">
        <w:t xml:space="preserve"> sztuk</w:t>
      </w:r>
      <w:r w:rsidR="00096241">
        <w:t xml:space="preserve"> damskich</w:t>
      </w:r>
      <w:r w:rsidR="00EF1700">
        <w:t>,</w:t>
      </w:r>
      <w:r w:rsidR="00096241">
        <w:t xml:space="preserve"> 80 sztuk męskich</w:t>
      </w:r>
      <w:r w:rsidR="005E5810">
        <w:t>,</w:t>
      </w:r>
    </w:p>
    <w:p w14:paraId="6799335A" w14:textId="77777777" w:rsidR="00EF1700" w:rsidRDefault="000307A6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rozmiar wg</w:t>
      </w:r>
      <w:r w:rsidR="00EF1700">
        <w:t xml:space="preserve"> wytycznych Zamawiającego</w:t>
      </w:r>
      <w:r w:rsidR="00AA34B3">
        <w:t>,</w:t>
      </w:r>
    </w:p>
    <w:p w14:paraId="7B54041E" w14:textId="6D3B6DAE" w:rsidR="00EF1700" w:rsidRPr="00B157BB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 xml:space="preserve">kolor koszulki: </w:t>
      </w:r>
      <w:r w:rsidR="00706F9C">
        <w:t>niebieski</w:t>
      </w:r>
      <w:r>
        <w:t xml:space="preserve"> (PANTONE 286</w:t>
      </w:r>
      <w:r w:rsidR="00B042E7">
        <w:t xml:space="preserve"> lub zbliżony</w:t>
      </w:r>
      <w:r w:rsidR="003F59FD">
        <w:t>)</w:t>
      </w:r>
      <w:r w:rsidR="00AE7E16">
        <w:rPr>
          <w:rFonts w:cs="Times New Roman"/>
        </w:rPr>
        <w:t>,</w:t>
      </w:r>
    </w:p>
    <w:p w14:paraId="612EFFD6" w14:textId="77777777" w:rsidR="00EF1700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materiał: 100% bawełna,</w:t>
      </w:r>
    </w:p>
    <w:p w14:paraId="6319A834" w14:textId="77777777" w:rsidR="00EF1700" w:rsidRDefault="00191CA6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model damski taliowany</w:t>
      </w:r>
      <w:r w:rsidR="00EF1700">
        <w:t>,</w:t>
      </w:r>
    </w:p>
    <w:p w14:paraId="6A56CF92" w14:textId="77777777" w:rsidR="00EF1700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brak kieszeni i kieszonek,</w:t>
      </w:r>
    </w:p>
    <w:p w14:paraId="1F65F779" w14:textId="77777777" w:rsidR="00EF1700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dekolt okrągły,</w:t>
      </w:r>
    </w:p>
    <w:p w14:paraId="25D391DC" w14:textId="77777777" w:rsidR="00EF1700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raglanowe rękawy wszyte po łuku,</w:t>
      </w:r>
    </w:p>
    <w:p w14:paraId="408F618A" w14:textId="77777777" w:rsidR="00EF1700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szwy powinny być mocno zagęszczone i wykonane z nici,</w:t>
      </w:r>
    </w:p>
    <w:p w14:paraId="579DC2F3" w14:textId="5B3C874D" w:rsidR="00EF1700" w:rsidRDefault="00EF1700" w:rsidP="00B56B9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 xml:space="preserve">gramatura: </w:t>
      </w:r>
      <w:r w:rsidR="009E5E09">
        <w:t>180 g/m²</w:t>
      </w:r>
      <w:r w:rsidR="00B042E7">
        <w:t xml:space="preserve"> (+/- 20</w:t>
      </w:r>
      <w:r w:rsidR="00B042E7" w:rsidRPr="00B042E7">
        <w:t xml:space="preserve"> </w:t>
      </w:r>
      <w:r w:rsidR="00B042E7">
        <w:t>g/m²)</w:t>
      </w:r>
      <w:r w:rsidR="009E5E09">
        <w:t>,</w:t>
      </w:r>
    </w:p>
    <w:p w14:paraId="5A4CB99F" w14:textId="77777777" w:rsidR="00EF1700" w:rsidRDefault="00EF1700" w:rsidP="00EF170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materiał musi być </w:t>
      </w:r>
      <w:r w:rsidR="005E5810">
        <w:t>odporny</w:t>
      </w:r>
      <w:r w:rsidR="0064594F">
        <w:t xml:space="preserve"> na rozciąganie i spieranie,</w:t>
      </w:r>
    </w:p>
    <w:p w14:paraId="4C79DE54" w14:textId="77777777" w:rsidR="005E5810" w:rsidRDefault="005E5810" w:rsidP="005E581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znakowanie:</w:t>
      </w:r>
    </w:p>
    <w:p w14:paraId="7A5326FC" w14:textId="4EE60B76" w:rsidR="00125F38" w:rsidRDefault="00125F38" w:rsidP="00125F3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268" w:hanging="425"/>
        <w:jc w:val="both"/>
      </w:pPr>
      <w:r>
        <w:t xml:space="preserve">z przodu na lewej piersi: logo </w:t>
      </w:r>
      <w:r w:rsidRPr="00AA34B3">
        <w:rPr>
          <w:i/>
        </w:rPr>
        <w:t>Kampanii Kolejowe ABC</w:t>
      </w:r>
      <w:r>
        <w:rPr>
          <w:i/>
        </w:rPr>
        <w:t xml:space="preserve"> </w:t>
      </w:r>
      <w:r>
        <w:t>(kolor seledynowy, PANTONE 381</w:t>
      </w:r>
      <w:r w:rsidR="00B042E7">
        <w:t xml:space="preserve"> lub zbliżony</w:t>
      </w:r>
      <w:r>
        <w:t>), wysokość 7cm (+/-0,3 cm) dla rozmiaru damskiego M, oraz proporcjonalnie dopasowane do każdego rozmiaru,</w:t>
      </w:r>
    </w:p>
    <w:p w14:paraId="630B9605" w14:textId="02ECC1DF" w:rsidR="00125F38" w:rsidRDefault="00125F38" w:rsidP="00125F3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268" w:hanging="425"/>
        <w:jc w:val="both"/>
      </w:pPr>
      <w:r>
        <w:t xml:space="preserve">z tyłu: hasło </w:t>
      </w:r>
      <w:r w:rsidRPr="00AA34B3">
        <w:rPr>
          <w:i/>
        </w:rPr>
        <w:t>Kampanii Kolejowe ABC</w:t>
      </w:r>
      <w:r>
        <w:t xml:space="preserve"> umieszczone na wysokości łopatek (kolor seledynowy, PANTONE 381</w:t>
      </w:r>
      <w:r w:rsidR="00B042E7">
        <w:t xml:space="preserve"> lub zbliżony</w:t>
      </w:r>
      <w:r>
        <w:t>),</w:t>
      </w:r>
      <w:r w:rsidR="00F67C6C">
        <w:t xml:space="preserve"> krój cz</w:t>
      </w:r>
      <w:r w:rsidR="003F59FD">
        <w:t>cionki „Kolejowe </w:t>
      </w:r>
      <w:r w:rsidR="00B042E7">
        <w:t xml:space="preserve">ABC” (zawarty </w:t>
      </w:r>
      <w:r w:rsidR="00F67C6C">
        <w:t>w Księdze Identyfikacji Wizualnej), rozmiar czcionki proporcjonalnie dopasowany do każdego rozmiaru – dla rozmiaru damskiego M: 66 punktów</w:t>
      </w:r>
      <w:r w:rsidR="008C78D6">
        <w:t>,</w:t>
      </w:r>
    </w:p>
    <w:p w14:paraId="4E871D0D" w14:textId="77777777" w:rsidR="00125F38" w:rsidRDefault="00125F38" w:rsidP="00125F3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268" w:hanging="425"/>
        <w:jc w:val="both"/>
      </w:pPr>
      <w:r>
        <w:t>u dołu koszulki – pasek logotypów UE oraz logo Zamawiającego (kolor i rozmieszczenie zgodne z </w:t>
      </w:r>
      <w:r w:rsidRPr="005E5810">
        <w:rPr>
          <w:rFonts w:cs="Times New Roman"/>
        </w:rPr>
        <w:t>„Podręcznikiem wnioskodawcy i beneficjenta programów polityki spójności 2014-2020”)</w:t>
      </w:r>
      <w:r>
        <w:t>, umieszczony na wysokości od 5 cm do 7 cm od dolnej krawędzi materiału, na obszarze proporcjonalnie dopasowanym do każdego rozmiaru – dla rozmiaru damskiego M: wys. 3 cm (+/- 0,5 cm) i dł. 29 cm (+/- 0,5cm),</w:t>
      </w:r>
    </w:p>
    <w:p w14:paraId="2C82EFE9" w14:textId="1B545FE3" w:rsidR="00125F38" w:rsidRDefault="00125F38" w:rsidP="00125F3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268" w:hanging="425"/>
        <w:jc w:val="both"/>
      </w:pPr>
      <w:r>
        <w:t>technika wykonania</w:t>
      </w:r>
      <w:r w:rsidR="003626B5">
        <w:t xml:space="preserve"> </w:t>
      </w:r>
      <w:r w:rsidR="003970A0">
        <w:t xml:space="preserve">znakowania: </w:t>
      </w:r>
      <w:r>
        <w:t>sitodruk</w:t>
      </w:r>
      <w:r w:rsidR="003626B5">
        <w:t>, bezpośrednio na koszulce</w:t>
      </w:r>
      <w:r>
        <w:t>,</w:t>
      </w:r>
    </w:p>
    <w:p w14:paraId="363A807B" w14:textId="6A2AAB45" w:rsidR="008E367D" w:rsidRDefault="0064594F" w:rsidP="005E58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koszulek z długim rękawem damskich i męskich</w:t>
      </w:r>
      <w:r w:rsidR="005E5810">
        <w:t xml:space="preserve"> (niezawierając</w:t>
      </w:r>
      <w:r w:rsidR="003F59FD">
        <w:t>a</w:t>
      </w:r>
      <w:r w:rsidR="005E5810">
        <w:t xml:space="preserve"> wymaganych logotypów)</w:t>
      </w:r>
      <w:r>
        <w:t>:</w:t>
      </w:r>
    </w:p>
    <w:p w14:paraId="7D5FC96B" w14:textId="77777777" w:rsidR="008E367D" w:rsidRDefault="005E5810" w:rsidP="008E36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32FD553A" wp14:editId="3BBB4F4A">
            <wp:simplePos x="0" y="0"/>
            <wp:positionH relativeFrom="column">
              <wp:posOffset>2859405</wp:posOffset>
            </wp:positionH>
            <wp:positionV relativeFrom="paragraph">
              <wp:posOffset>107950</wp:posOffset>
            </wp:positionV>
            <wp:extent cx="3378835" cy="3535045"/>
            <wp:effectExtent l="0" t="0" r="0" b="8255"/>
            <wp:wrapTight wrapText="bothSides">
              <wp:wrapPolygon edited="0">
                <wp:start x="0" y="0"/>
                <wp:lineTo x="0" y="21534"/>
                <wp:lineTo x="21434" y="21534"/>
                <wp:lineTo x="2143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53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1E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1BDD8CB9" wp14:editId="1D6C4996">
            <wp:simplePos x="0" y="0"/>
            <wp:positionH relativeFrom="column">
              <wp:posOffset>-213995</wp:posOffset>
            </wp:positionH>
            <wp:positionV relativeFrom="paragraph">
              <wp:posOffset>186690</wp:posOffset>
            </wp:positionV>
            <wp:extent cx="3116580" cy="3455035"/>
            <wp:effectExtent l="0" t="0" r="762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4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AE2EC" w14:textId="77777777" w:rsidR="008E367D" w:rsidRDefault="008E367D" w:rsidP="00B56B98">
      <w:pPr>
        <w:autoSpaceDE w:val="0"/>
        <w:autoSpaceDN w:val="0"/>
        <w:adjustRightInd w:val="0"/>
        <w:spacing w:after="0" w:line="240" w:lineRule="auto"/>
        <w:jc w:val="both"/>
      </w:pPr>
    </w:p>
    <w:p w14:paraId="53C05864" w14:textId="57922C5D" w:rsidR="00EF1700" w:rsidRDefault="00EF1700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bluz</w:t>
      </w:r>
      <w:r w:rsidR="008E367D">
        <w:t>y</w:t>
      </w:r>
      <w:r>
        <w:t xml:space="preserve"> </w:t>
      </w:r>
      <w:r w:rsidR="002866AD">
        <w:t xml:space="preserve">softshell </w:t>
      </w:r>
      <w:r w:rsidR="007867E9">
        <w:t>(</w:t>
      </w:r>
      <w:r>
        <w:t>damski</w:t>
      </w:r>
      <w:r w:rsidR="008E367D">
        <w:t>e</w:t>
      </w:r>
      <w:r w:rsidR="00AA34B3">
        <w:t xml:space="preserve"> i męskie</w:t>
      </w:r>
      <w:r w:rsidR="007867E9">
        <w:t>)</w:t>
      </w:r>
      <w:r>
        <w:t>:</w:t>
      </w:r>
    </w:p>
    <w:p w14:paraId="150BDA4F" w14:textId="77777777" w:rsidR="00EF1700" w:rsidRDefault="005A1EFD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096241">
        <w:t>iczba: 3</w:t>
      </w:r>
      <w:r w:rsidR="002E74D5">
        <w:t>0</w:t>
      </w:r>
      <w:r w:rsidR="009513C6">
        <w:t xml:space="preserve"> sztuk</w:t>
      </w:r>
      <w:r w:rsidR="00096241">
        <w:t xml:space="preserve"> damskich</w:t>
      </w:r>
      <w:r w:rsidR="00EF1700">
        <w:t>,</w:t>
      </w:r>
      <w:r w:rsidR="00096241">
        <w:t xml:space="preserve"> 20 sztuk męskich</w:t>
      </w:r>
      <w:r w:rsidR="00A449FD">
        <w:t>,</w:t>
      </w:r>
    </w:p>
    <w:p w14:paraId="02C2C459" w14:textId="77777777" w:rsidR="00E72AC0" w:rsidRDefault="000307A6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rozmiar wg</w:t>
      </w:r>
      <w:r w:rsidR="00E72AC0">
        <w:t xml:space="preserve"> wytycznych Zamawiającego,</w:t>
      </w:r>
    </w:p>
    <w:p w14:paraId="04F32DED" w14:textId="262CADC2" w:rsidR="00EF1700" w:rsidRPr="00B157BB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kolor bluzy </w:t>
      </w:r>
      <w:r w:rsidR="008F6B2D">
        <w:t>softshell</w:t>
      </w:r>
      <w:r>
        <w:t>: granatowy (PANTONE 540</w:t>
      </w:r>
      <w:r w:rsidR="00B042E7">
        <w:t xml:space="preserve"> lub zbliżony</w:t>
      </w:r>
      <w:r>
        <w:t>),</w:t>
      </w:r>
      <w:r w:rsidR="00AE7E16">
        <w:t xml:space="preserve"> zgodnie z Księgą </w:t>
      </w:r>
      <w:r w:rsidR="00AE7E16">
        <w:rPr>
          <w:rFonts w:cs="Times New Roman"/>
        </w:rPr>
        <w:t>Identyfikacji Wizualnej Projektu,</w:t>
      </w:r>
    </w:p>
    <w:p w14:paraId="00359B4B" w14:textId="2B72FCD0"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materiał: </w:t>
      </w:r>
      <w:r w:rsidR="00C0199E">
        <w:t xml:space="preserve">minimum 90 % </w:t>
      </w:r>
      <w:r>
        <w:t>poliester,</w:t>
      </w:r>
    </w:p>
    <w:p w14:paraId="23934D94" w14:textId="718556AA" w:rsidR="00EF1700" w:rsidRDefault="008F6B2D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gramatura: 300 g/m² (+/- 20</w:t>
      </w:r>
      <w:r w:rsidRPr="008F6B2D">
        <w:t xml:space="preserve"> </w:t>
      </w:r>
      <w:r>
        <w:t>g/m²),</w:t>
      </w:r>
    </w:p>
    <w:p w14:paraId="6513D9F8" w14:textId="77777777" w:rsidR="00EF1700" w:rsidRDefault="00B2741C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bluza zapinana </w:t>
      </w:r>
      <w:r w:rsidR="00EF1700">
        <w:t>na zamek,</w:t>
      </w:r>
    </w:p>
    <w:p w14:paraId="459DF106" w14:textId="77777777" w:rsidR="00EF1700" w:rsidRDefault="00E15043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dwie kieszenie z przodu u dołu zapinane </w:t>
      </w:r>
      <w:r w:rsidR="00A87E4F">
        <w:t>na zamek</w:t>
      </w:r>
      <w:r w:rsidR="00FD4EA8">
        <w:t>,</w:t>
      </w:r>
    </w:p>
    <w:p w14:paraId="573440F4" w14:textId="77777777" w:rsidR="00EF1700" w:rsidRDefault="00EF1700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krój dopasowany do sylwetki,</w:t>
      </w:r>
    </w:p>
    <w:p w14:paraId="20341E68" w14:textId="35A21A38" w:rsidR="00EF1700" w:rsidRDefault="00B042E7" w:rsidP="008F6B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podszewka wykonana z mikro</w:t>
      </w:r>
      <w:r w:rsidR="008F6B2D">
        <w:t>polaru</w:t>
      </w:r>
      <w:r w:rsidR="00EF1700">
        <w:t>,</w:t>
      </w:r>
    </w:p>
    <w:p w14:paraId="755981F7" w14:textId="0DB1BEEB" w:rsidR="00C0199E" w:rsidRDefault="00C0199E" w:rsidP="008F6B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oddychająca tkanina, nieprzemakalna, wiatoroszczelna,</w:t>
      </w:r>
    </w:p>
    <w:p w14:paraId="4CFCC05F" w14:textId="5D75DD25" w:rsidR="00EF1700" w:rsidRDefault="00C0199E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odpinany kaptur</w:t>
      </w:r>
      <w:r w:rsidR="0064594F">
        <w:t>,</w:t>
      </w:r>
    </w:p>
    <w:p w14:paraId="176CDAB3" w14:textId="57051E78" w:rsidR="00A449FD" w:rsidRDefault="00A449FD" w:rsidP="00A449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znakowanie:</w:t>
      </w:r>
    </w:p>
    <w:p w14:paraId="460EC4DE" w14:textId="26D49489" w:rsidR="00125F38" w:rsidRDefault="00125F38" w:rsidP="00125F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>
        <w:t xml:space="preserve">z przodu na lewej piersi: logo </w:t>
      </w:r>
      <w:r w:rsidRPr="00AA34B3">
        <w:rPr>
          <w:i/>
        </w:rPr>
        <w:t>Kampanii Kolejowe ABC</w:t>
      </w:r>
      <w:r>
        <w:rPr>
          <w:i/>
        </w:rPr>
        <w:t xml:space="preserve"> </w:t>
      </w:r>
      <w:r>
        <w:t>(kolor seledynowy, PANTONE 381</w:t>
      </w:r>
      <w:r w:rsidR="00B042E7">
        <w:t xml:space="preserve"> lub zbliżony</w:t>
      </w:r>
      <w:r>
        <w:t>), wysokość 7cm (+/-0,3 cm) dla rozmiaru damskiego M, oraz proporcjonalnie dopasowane do każdego rozmiaru,</w:t>
      </w:r>
    </w:p>
    <w:p w14:paraId="3FA34932" w14:textId="054C2806" w:rsidR="00125F38" w:rsidRDefault="00125F38" w:rsidP="003F59F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>
        <w:t xml:space="preserve">z tyłu: hasło </w:t>
      </w:r>
      <w:r w:rsidRPr="00AA34B3">
        <w:rPr>
          <w:i/>
        </w:rPr>
        <w:t>Kampanii Kolejowe ABC</w:t>
      </w:r>
      <w:r>
        <w:t xml:space="preserve"> umieszczone na wysokości łopatek (kolor seledynowy, PANTONE 381</w:t>
      </w:r>
      <w:r w:rsidR="00B042E7">
        <w:t xml:space="preserve"> lub zbliżony</w:t>
      </w:r>
      <w:r>
        <w:t>),</w:t>
      </w:r>
      <w:r w:rsidR="003F59FD">
        <w:t xml:space="preserve"> krój czcionki „Kolejowe ABC” (zawarty w Księdze Identyfikacji Wizualnej), rozmiar czcionki proporcjonalnie dopasowany do każdego rozmiaru – dla rozmiaru damskiego M: 66 punktów,</w:t>
      </w:r>
    </w:p>
    <w:p w14:paraId="763BE71E" w14:textId="77777777" w:rsidR="00125F38" w:rsidRDefault="00125F38" w:rsidP="00125F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>
        <w:t xml:space="preserve">u dołu </w:t>
      </w:r>
      <w:r w:rsidR="00801CE7">
        <w:t>bluzy</w:t>
      </w:r>
      <w:r>
        <w:t xml:space="preserve"> – pasek logotypów UE oraz logo Zamawiającego (kolor i rozmieszczenie zgodne z </w:t>
      </w:r>
      <w:r w:rsidRPr="005E5810">
        <w:rPr>
          <w:rFonts w:cs="Times New Roman"/>
        </w:rPr>
        <w:t>„Podręcznikiem wnioskodawcy i beneficjenta programów polityki spójności 2014-2020”)</w:t>
      </w:r>
      <w:r>
        <w:t>, umieszczony na wysokości od 5 cm do 7 cm od dolnej krawędzi materiału, na obszarze proporcjonalnie dopasowanym do każdego rozmiaru – dla rozmiaru damskiego M: wys. 3 cm (+/- 0,5 cm) i dł. 29 cm (+/- 0,5cm),</w:t>
      </w:r>
    </w:p>
    <w:p w14:paraId="6CDFA6F9" w14:textId="1FC93307" w:rsidR="00125F38" w:rsidRPr="00B042E7" w:rsidRDefault="00125F38" w:rsidP="00125F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 w:rsidRPr="00B042E7">
        <w:t>technika wykonania</w:t>
      </w:r>
      <w:r w:rsidR="003626B5" w:rsidRPr="00B042E7">
        <w:t xml:space="preserve"> </w:t>
      </w:r>
      <w:r w:rsidRPr="00B042E7">
        <w:t xml:space="preserve">znakowania: </w:t>
      </w:r>
      <w:r w:rsidR="00B042E7">
        <w:t>termotransfer, bezpośrednio na bluzie.</w:t>
      </w:r>
    </w:p>
    <w:p w14:paraId="5B157FF0" w14:textId="7EC912D0" w:rsidR="0064594F" w:rsidRDefault="0064594F" w:rsidP="00EF170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przykładowa wizualizacja bluz </w:t>
      </w:r>
      <w:r w:rsidR="00C0199E">
        <w:t>softshell</w:t>
      </w:r>
      <w:r>
        <w:t xml:space="preserve"> damskich</w:t>
      </w:r>
      <w:r w:rsidR="00A449FD">
        <w:t xml:space="preserve"> i męskic</w:t>
      </w:r>
      <w:r w:rsidR="00125F38">
        <w:t>h (niezawierając</w:t>
      </w:r>
      <w:r w:rsidR="003F59FD">
        <w:t>a</w:t>
      </w:r>
      <w:r w:rsidR="00125F38">
        <w:t xml:space="preserve"> wymaganych logotypów)</w:t>
      </w:r>
      <w:r>
        <w:t>:</w:t>
      </w:r>
    </w:p>
    <w:p w14:paraId="62DA002A" w14:textId="1648DA69" w:rsidR="00EF1700" w:rsidRDefault="001050DC" w:rsidP="00EF1700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 wp14:anchorId="0C6FB5D5" wp14:editId="20D28045">
            <wp:simplePos x="0" y="0"/>
            <wp:positionH relativeFrom="column">
              <wp:posOffset>243840</wp:posOffset>
            </wp:positionH>
            <wp:positionV relativeFrom="paragraph">
              <wp:posOffset>146050</wp:posOffset>
            </wp:positionV>
            <wp:extent cx="2480310" cy="248031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752FA86" wp14:editId="5F9EC640">
            <wp:extent cx="2782956" cy="278295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910" cy="27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43896" w14:textId="77777777" w:rsidR="00EF1700" w:rsidRDefault="00EF1700" w:rsidP="00EF170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Bezrękawnik</w:t>
      </w:r>
      <w:r w:rsidR="008E367D">
        <w:t xml:space="preserve">i pikowane </w:t>
      </w:r>
      <w:r w:rsidR="007867E9">
        <w:t>(</w:t>
      </w:r>
      <w:r w:rsidR="008E367D">
        <w:t>damskie</w:t>
      </w:r>
      <w:r w:rsidR="00AA34B3">
        <w:t xml:space="preserve"> i męskie</w:t>
      </w:r>
      <w:r w:rsidR="007867E9">
        <w:t>)</w:t>
      </w:r>
      <w:r>
        <w:t>:</w:t>
      </w:r>
    </w:p>
    <w:p w14:paraId="639BA330" w14:textId="77777777" w:rsidR="00EF1700" w:rsidRDefault="005A1EFD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096241">
        <w:t>iczba: 3</w:t>
      </w:r>
      <w:r w:rsidR="002E74D5">
        <w:t>0</w:t>
      </w:r>
      <w:r w:rsidR="009513C6">
        <w:t xml:space="preserve"> sztuk</w:t>
      </w:r>
      <w:r w:rsidR="00096241">
        <w:t xml:space="preserve"> damskich, 20 sztuk męskich,</w:t>
      </w:r>
    </w:p>
    <w:p w14:paraId="64D05A54" w14:textId="77777777" w:rsidR="00E72AC0" w:rsidRDefault="000307A6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rozmiar wg</w:t>
      </w:r>
      <w:r w:rsidR="00E72AC0">
        <w:t xml:space="preserve"> wytycznych Zamawiającego, </w:t>
      </w:r>
    </w:p>
    <w:p w14:paraId="282625F4" w14:textId="6F6FE6B6"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kolor: seledynowy</w:t>
      </w:r>
      <w:r w:rsidR="00AE7E16">
        <w:t xml:space="preserve"> (PANTONE 381</w:t>
      </w:r>
      <w:r w:rsidR="008C78D6">
        <w:t xml:space="preserve"> lub zbliżony</w:t>
      </w:r>
      <w:r w:rsidR="003F59FD">
        <w:t>)</w:t>
      </w:r>
      <w:r>
        <w:t xml:space="preserve">, </w:t>
      </w:r>
    </w:p>
    <w:p w14:paraId="5A8AC886" w14:textId="77777777"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materiał: poliester 100%</w:t>
      </w:r>
      <w:r w:rsidR="00B2741C">
        <w:t>,</w:t>
      </w:r>
    </w:p>
    <w:p w14:paraId="193B9014" w14:textId="77777777"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wypełnienie z watoliny</w:t>
      </w:r>
      <w:r w:rsidR="00B2741C">
        <w:t>,</w:t>
      </w:r>
    </w:p>
    <w:p w14:paraId="1D13091D" w14:textId="77777777"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zapinany na zamek,</w:t>
      </w:r>
    </w:p>
    <w:p w14:paraId="7E5159B3" w14:textId="6777008A"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g</w:t>
      </w:r>
      <w:r w:rsidR="003F59FD">
        <w:t>óra kamizelki zakończona stójką,</w:t>
      </w:r>
    </w:p>
    <w:p w14:paraId="11EB22C3" w14:textId="77777777" w:rsidR="00EF1700" w:rsidRDefault="00EF1700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dwie kie</w:t>
      </w:r>
      <w:r w:rsidR="0064594F">
        <w:t>szenie u dołu,</w:t>
      </w:r>
    </w:p>
    <w:p w14:paraId="04A15AB3" w14:textId="77777777" w:rsidR="00125F38" w:rsidRDefault="00125F38" w:rsidP="00125F3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znakowanie:</w:t>
      </w:r>
    </w:p>
    <w:p w14:paraId="3D213FEC" w14:textId="48FEEF9A" w:rsidR="00125F38" w:rsidRDefault="00125F38" w:rsidP="00125F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>
        <w:lastRenderedPageBreak/>
        <w:t xml:space="preserve">z przodu na lewej piersi: logo </w:t>
      </w:r>
      <w:r w:rsidRPr="00AA34B3">
        <w:rPr>
          <w:i/>
        </w:rPr>
        <w:t>Kampanii Kolejowe ABC</w:t>
      </w:r>
      <w:r>
        <w:rPr>
          <w:i/>
        </w:rPr>
        <w:t xml:space="preserve"> </w:t>
      </w:r>
      <w:r>
        <w:t xml:space="preserve">(kolor </w:t>
      </w:r>
      <w:r w:rsidR="002866AD">
        <w:t>granatowy, PANTONE 540</w:t>
      </w:r>
      <w:r w:rsidR="003970A0">
        <w:t xml:space="preserve"> lub zbliżo</w:t>
      </w:r>
      <w:r w:rsidR="008C78D6">
        <w:t>ny</w:t>
      </w:r>
      <w:r>
        <w:t>), wysokość 7cm (+/-0,3 cm) dla rozmiaru damskiego M, oraz proporcjonalnie dopasowane do każdego rozmiaru,</w:t>
      </w:r>
    </w:p>
    <w:p w14:paraId="3F9E11BB" w14:textId="417E25EC" w:rsidR="00125F38" w:rsidRDefault="00125F38" w:rsidP="002866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268" w:hanging="425"/>
        <w:jc w:val="both"/>
      </w:pPr>
      <w:r>
        <w:t xml:space="preserve">z tyłu: hasło </w:t>
      </w:r>
      <w:r w:rsidRPr="00AA34B3">
        <w:rPr>
          <w:i/>
        </w:rPr>
        <w:t>Kampanii Kolejowe ABC</w:t>
      </w:r>
      <w:r>
        <w:t xml:space="preserve"> umieszczone na wysokości łopate</w:t>
      </w:r>
      <w:r w:rsidR="002866AD">
        <w:t>k (kolor granatowy, PANTONE 540</w:t>
      </w:r>
      <w:r w:rsidR="008C78D6">
        <w:t xml:space="preserve"> lub zbliżony</w:t>
      </w:r>
      <w:r>
        <w:t>),</w:t>
      </w:r>
      <w:r w:rsidR="002866AD">
        <w:t xml:space="preserve"> krój cz</w:t>
      </w:r>
      <w:r w:rsidR="008C78D6">
        <w:t xml:space="preserve">cionki „Kolejowe ABC” (zawarty </w:t>
      </w:r>
      <w:r w:rsidR="002866AD">
        <w:t>w Księdze Identyfikacji Wizualnej), rozmiar czcionki proporcjonalnie dopasowany do każdego rozmiaru – dla rozmiaru damskiego M: 66 punktów</w:t>
      </w:r>
    </w:p>
    <w:p w14:paraId="2E1B1A56" w14:textId="77777777" w:rsidR="00125F38" w:rsidRDefault="00125F38" w:rsidP="00125F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>
        <w:t xml:space="preserve">u dołu </w:t>
      </w:r>
      <w:r w:rsidR="00801CE7">
        <w:t>bezrękawnika</w:t>
      </w:r>
      <w:r>
        <w:t xml:space="preserve"> – pasek logotypów UE oraz logo Zamawiającego (kolor i rozmieszczenie zgodne z </w:t>
      </w:r>
      <w:r w:rsidRPr="005E5810">
        <w:rPr>
          <w:rFonts w:cs="Times New Roman"/>
        </w:rPr>
        <w:t>„Podręcznikiem wnioskodawcy i beneficjenta programów polityki spójności 2014-2020”)</w:t>
      </w:r>
      <w:r>
        <w:t>, umieszczony na wysokości od 5 cm do 7 cm od dolnej krawędzi materiału, na obszarze proporcjonalnie dopasowanym do każdego rozmiaru – dla rozmiaru damskiego M: wys. 3 cm (+/- 0,5 cm) i dł. 29 cm (+/- 0,5cm),</w:t>
      </w:r>
    </w:p>
    <w:p w14:paraId="5F02A08B" w14:textId="25D11484" w:rsidR="00125F38" w:rsidRDefault="00125F38" w:rsidP="00125F3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268"/>
        <w:jc w:val="both"/>
      </w:pPr>
      <w:r>
        <w:t>technika wykonania</w:t>
      </w:r>
      <w:r w:rsidR="003626B5">
        <w:t xml:space="preserve"> </w:t>
      </w:r>
      <w:r>
        <w:t>znakowania:</w:t>
      </w:r>
      <w:r w:rsidR="008C78D6">
        <w:t xml:space="preserve"> </w:t>
      </w:r>
      <w:r w:rsidR="00EB629D">
        <w:t>termotransfer</w:t>
      </w:r>
      <w:r w:rsidR="00801CE7">
        <w:t>,</w:t>
      </w:r>
      <w:r w:rsidR="003626B5">
        <w:t xml:space="preserve"> bezpośredni</w:t>
      </w:r>
      <w:r w:rsidR="00EB629D">
        <w:t>o na </w:t>
      </w:r>
      <w:r w:rsidR="00801CE7">
        <w:t>kamizelce</w:t>
      </w:r>
      <w:r>
        <w:t>,</w:t>
      </w:r>
    </w:p>
    <w:p w14:paraId="02D5E02C" w14:textId="77777777" w:rsidR="0064594F" w:rsidRDefault="0064594F" w:rsidP="00EF170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przykładowa wizualizacja bezrękawnika:</w:t>
      </w:r>
    </w:p>
    <w:p w14:paraId="0EA97E61" w14:textId="14E2A52C" w:rsidR="00B534AA" w:rsidRDefault="008C78D6" w:rsidP="00EF170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117C3FD7" wp14:editId="0C7F3797">
            <wp:simplePos x="0" y="0"/>
            <wp:positionH relativeFrom="column">
              <wp:posOffset>1920240</wp:posOffset>
            </wp:positionH>
            <wp:positionV relativeFrom="paragraph">
              <wp:posOffset>257810</wp:posOffset>
            </wp:positionV>
            <wp:extent cx="1870075" cy="2558415"/>
            <wp:effectExtent l="0" t="0" r="0" b="0"/>
            <wp:wrapTight wrapText="bothSides">
              <wp:wrapPolygon edited="0">
                <wp:start x="0" y="0"/>
                <wp:lineTo x="0" y="21391"/>
                <wp:lineTo x="21343" y="21391"/>
                <wp:lineTo x="2134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rekawni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21A8B" w14:textId="77777777" w:rsidR="00B534AA" w:rsidRDefault="00B534AA" w:rsidP="00EF1700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9A10F07" w14:textId="77777777" w:rsidR="00B534AA" w:rsidRDefault="00B534AA" w:rsidP="00EB7D4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22CA52CA" w14:textId="465A6507" w:rsidR="00FB2D98" w:rsidRDefault="00FB2D98" w:rsidP="00120F9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46D6E1A7" w14:textId="77777777" w:rsidR="00120F97" w:rsidRDefault="00120F97" w:rsidP="00120F97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  <w:sz w:val="24"/>
          <w:szCs w:val="24"/>
        </w:rPr>
      </w:pPr>
    </w:p>
    <w:sectPr w:rsidR="00120F9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DDFA" w14:textId="77777777" w:rsidR="001401A3" w:rsidRDefault="001401A3" w:rsidP="00A02AD8">
      <w:pPr>
        <w:spacing w:after="0" w:line="240" w:lineRule="auto"/>
      </w:pPr>
      <w:r>
        <w:separator/>
      </w:r>
    </w:p>
  </w:endnote>
  <w:endnote w:type="continuationSeparator" w:id="0">
    <w:p w14:paraId="73CC2BED" w14:textId="77777777" w:rsidR="001401A3" w:rsidRDefault="001401A3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2BFE" w14:textId="77777777" w:rsidR="00706F9C" w:rsidRPr="00C033C3" w:rsidRDefault="00706F9C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14:paraId="45BF873E" w14:textId="4D7A958A" w:rsidR="00706F9C" w:rsidRPr="00A1437B" w:rsidRDefault="00706F9C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Opis Przedmiotu Zamówienia</w:t>
    </w:r>
    <w:r w:rsidR="00334E28">
      <w:rPr>
        <w:rFonts w:eastAsia="Candara" w:cs="Candara"/>
        <w:sz w:val="16"/>
        <w:szCs w:val="16"/>
      </w:rPr>
      <w:t>:</w:t>
    </w:r>
    <w:r>
      <w:rPr>
        <w:rFonts w:eastAsia="Candara" w:cs="Candara"/>
        <w:sz w:val="16"/>
        <w:szCs w:val="16"/>
      </w:rPr>
      <w:t xml:space="preserve"> </w:t>
    </w:r>
    <w:r w:rsidR="00334E28" w:rsidRPr="00FF0431">
      <w:rPr>
        <w:sz w:val="16"/>
        <w:szCs w:val="16"/>
      </w:rPr>
      <w:t>BAF-WZPL.235.18.2017</w:t>
    </w:r>
    <w:r w:rsidR="00334E28">
      <w:rPr>
        <w:sz w:val="16"/>
        <w:szCs w:val="16"/>
      </w:rPr>
      <w:t xml:space="preserve">,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D967ED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  <w:p w14:paraId="5FB42971" w14:textId="77777777" w:rsidR="00706F9C" w:rsidRDefault="0070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0CC8" w14:textId="77777777" w:rsidR="001401A3" w:rsidRDefault="001401A3" w:rsidP="00A02AD8">
      <w:pPr>
        <w:spacing w:after="0" w:line="240" w:lineRule="auto"/>
      </w:pPr>
      <w:r>
        <w:separator/>
      </w:r>
    </w:p>
  </w:footnote>
  <w:footnote w:type="continuationSeparator" w:id="0">
    <w:p w14:paraId="2AFC2A85" w14:textId="77777777" w:rsidR="001401A3" w:rsidRDefault="001401A3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1FBA" w14:textId="77777777" w:rsidR="00A02AD8" w:rsidRDefault="00A02AD8">
    <w:pPr>
      <w:pStyle w:val="Nagwek"/>
    </w:pPr>
    <w:r w:rsidRPr="00A02AD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CD1066" wp14:editId="07FAEE7A">
          <wp:simplePos x="0" y="0"/>
          <wp:positionH relativeFrom="column">
            <wp:posOffset>-546100</wp:posOffset>
          </wp:positionH>
          <wp:positionV relativeFrom="paragraph">
            <wp:posOffset>-144145</wp:posOffset>
          </wp:positionV>
          <wp:extent cx="1887220" cy="82613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2AD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9B747E" wp14:editId="26D0EC21">
          <wp:simplePos x="0" y="0"/>
          <wp:positionH relativeFrom="page">
            <wp:posOffset>2844165</wp:posOffset>
          </wp:positionH>
          <wp:positionV relativeFrom="page">
            <wp:posOffset>560070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10" name="Obraz 10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AD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FF661C" wp14:editId="5BFD1BE2">
          <wp:simplePos x="0" y="0"/>
          <wp:positionH relativeFrom="column">
            <wp:posOffset>3793490</wp:posOffset>
          </wp:positionH>
          <wp:positionV relativeFrom="paragraph">
            <wp:posOffset>-137160</wp:posOffset>
          </wp:positionV>
          <wp:extent cx="2047240" cy="826135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A25003C" w14:textId="77777777" w:rsidR="00A02AD8" w:rsidRDefault="00A02AD8">
    <w:pPr>
      <w:pStyle w:val="Nagwek"/>
    </w:pPr>
  </w:p>
  <w:p w14:paraId="1886B339" w14:textId="77777777" w:rsidR="00A02AD8" w:rsidRDefault="00A02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D14"/>
    <w:multiLevelType w:val="hybridMultilevel"/>
    <w:tmpl w:val="FFD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9A9"/>
    <w:multiLevelType w:val="hybridMultilevel"/>
    <w:tmpl w:val="8078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9A6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4" w15:restartNumberingAfterBreak="0">
    <w:nsid w:val="05F12907"/>
    <w:multiLevelType w:val="hybridMultilevel"/>
    <w:tmpl w:val="6874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A555E"/>
    <w:multiLevelType w:val="hybridMultilevel"/>
    <w:tmpl w:val="732E4F92"/>
    <w:lvl w:ilvl="0" w:tplc="0158F21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9C32629"/>
    <w:multiLevelType w:val="hybridMultilevel"/>
    <w:tmpl w:val="453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739D2"/>
    <w:multiLevelType w:val="multilevel"/>
    <w:tmpl w:val="CA8C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870893"/>
    <w:multiLevelType w:val="hybridMultilevel"/>
    <w:tmpl w:val="905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3C1F"/>
    <w:multiLevelType w:val="hybridMultilevel"/>
    <w:tmpl w:val="9B5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0C83"/>
    <w:multiLevelType w:val="multilevel"/>
    <w:tmpl w:val="0478E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4FA509B"/>
    <w:multiLevelType w:val="multilevel"/>
    <w:tmpl w:val="A6D0F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F77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D49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6229F9"/>
    <w:multiLevelType w:val="hybridMultilevel"/>
    <w:tmpl w:val="877C3C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B81"/>
    <w:multiLevelType w:val="hybridMultilevel"/>
    <w:tmpl w:val="1394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61B"/>
    <w:multiLevelType w:val="hybridMultilevel"/>
    <w:tmpl w:val="3B0EEB6A"/>
    <w:lvl w:ilvl="0" w:tplc="54D2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56B41"/>
    <w:multiLevelType w:val="hybridMultilevel"/>
    <w:tmpl w:val="C1E4F040"/>
    <w:lvl w:ilvl="0" w:tplc="0415000F">
      <w:start w:val="1"/>
      <w:numFmt w:val="decimal"/>
      <w:lvlText w:val="%1."/>
      <w:lvlJc w:val="left"/>
      <w:pPr>
        <w:ind w:left="1512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16D2826"/>
    <w:multiLevelType w:val="hybridMultilevel"/>
    <w:tmpl w:val="6526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7A93"/>
    <w:multiLevelType w:val="hybridMultilevel"/>
    <w:tmpl w:val="4EA8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072EB"/>
    <w:multiLevelType w:val="hybridMultilevel"/>
    <w:tmpl w:val="963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156F1"/>
    <w:multiLevelType w:val="hybridMultilevel"/>
    <w:tmpl w:val="5516B226"/>
    <w:lvl w:ilvl="0" w:tplc="8626EF2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40C0902"/>
    <w:multiLevelType w:val="hybridMultilevel"/>
    <w:tmpl w:val="65C8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7FB3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5" w15:restartNumberingAfterBreak="0">
    <w:nsid w:val="5BEA68D8"/>
    <w:multiLevelType w:val="multilevel"/>
    <w:tmpl w:val="54E2C6E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71D3C"/>
    <w:multiLevelType w:val="multilevel"/>
    <w:tmpl w:val="89FC0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61D97"/>
    <w:multiLevelType w:val="hybridMultilevel"/>
    <w:tmpl w:val="CDA017C6"/>
    <w:lvl w:ilvl="0" w:tplc="8626EF2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E2035DA"/>
    <w:multiLevelType w:val="hybridMultilevel"/>
    <w:tmpl w:val="2FC27082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5E552F02"/>
    <w:multiLevelType w:val="hybridMultilevel"/>
    <w:tmpl w:val="48FC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C4854"/>
    <w:multiLevelType w:val="hybridMultilevel"/>
    <w:tmpl w:val="D8BE790E"/>
    <w:lvl w:ilvl="0" w:tplc="0C58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502A4"/>
    <w:multiLevelType w:val="hybridMultilevel"/>
    <w:tmpl w:val="25465E70"/>
    <w:lvl w:ilvl="0" w:tplc="8626EF2A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2" w15:restartNumberingAfterBreak="0">
    <w:nsid w:val="60306187"/>
    <w:multiLevelType w:val="hybridMultilevel"/>
    <w:tmpl w:val="778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E7EB7"/>
    <w:multiLevelType w:val="hybridMultilevel"/>
    <w:tmpl w:val="FC2E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053E"/>
    <w:multiLevelType w:val="hybridMultilevel"/>
    <w:tmpl w:val="480E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0000"/>
    <w:multiLevelType w:val="hybridMultilevel"/>
    <w:tmpl w:val="B680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83DCD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37" w15:restartNumberingAfterBreak="0">
    <w:nsid w:val="761A053E"/>
    <w:multiLevelType w:val="hybridMultilevel"/>
    <w:tmpl w:val="778E1728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 w15:restartNumberingAfterBreak="0">
    <w:nsid w:val="76514ACF"/>
    <w:multiLevelType w:val="hybridMultilevel"/>
    <w:tmpl w:val="8EDCF5B8"/>
    <w:lvl w:ilvl="0" w:tplc="2184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D0991"/>
    <w:multiLevelType w:val="hybridMultilevel"/>
    <w:tmpl w:val="70FC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0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33"/>
  </w:num>
  <w:num w:numId="9">
    <w:abstractNumId w:val="2"/>
  </w:num>
  <w:num w:numId="10">
    <w:abstractNumId w:val="18"/>
  </w:num>
  <w:num w:numId="11">
    <w:abstractNumId w:val="34"/>
  </w:num>
  <w:num w:numId="12">
    <w:abstractNumId w:val="37"/>
  </w:num>
  <w:num w:numId="13">
    <w:abstractNumId w:val="29"/>
  </w:num>
  <w:num w:numId="14">
    <w:abstractNumId w:val="32"/>
  </w:num>
  <w:num w:numId="15">
    <w:abstractNumId w:val="4"/>
  </w:num>
  <w:num w:numId="16">
    <w:abstractNumId w:val="21"/>
  </w:num>
  <w:num w:numId="17">
    <w:abstractNumId w:val="39"/>
  </w:num>
  <w:num w:numId="18">
    <w:abstractNumId w:val="28"/>
  </w:num>
  <w:num w:numId="19">
    <w:abstractNumId w:val="8"/>
  </w:num>
  <w:num w:numId="20">
    <w:abstractNumId w:val="14"/>
  </w:num>
  <w:num w:numId="21">
    <w:abstractNumId w:val="12"/>
  </w:num>
  <w:num w:numId="22">
    <w:abstractNumId w:val="35"/>
  </w:num>
  <w:num w:numId="23">
    <w:abstractNumId w:val="26"/>
  </w:num>
  <w:num w:numId="24">
    <w:abstractNumId w:val="7"/>
  </w:num>
  <w:num w:numId="25">
    <w:abstractNumId w:val="15"/>
  </w:num>
  <w:num w:numId="26">
    <w:abstractNumId w:val="23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1"/>
  </w:num>
  <w:num w:numId="39">
    <w:abstractNumId w:val="22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A"/>
    <w:rsid w:val="00022ADD"/>
    <w:rsid w:val="000307A6"/>
    <w:rsid w:val="0004780F"/>
    <w:rsid w:val="00052CA7"/>
    <w:rsid w:val="0006654E"/>
    <w:rsid w:val="00096241"/>
    <w:rsid w:val="000A4FAE"/>
    <w:rsid w:val="000A79F1"/>
    <w:rsid w:val="000E08E6"/>
    <w:rsid w:val="001050DC"/>
    <w:rsid w:val="00120F97"/>
    <w:rsid w:val="00125F38"/>
    <w:rsid w:val="001401A3"/>
    <w:rsid w:val="0018353F"/>
    <w:rsid w:val="00191CA6"/>
    <w:rsid w:val="001B0D42"/>
    <w:rsid w:val="00200607"/>
    <w:rsid w:val="00222AF2"/>
    <w:rsid w:val="002426B1"/>
    <w:rsid w:val="0024598C"/>
    <w:rsid w:val="00255B1B"/>
    <w:rsid w:val="00256019"/>
    <w:rsid w:val="002633C0"/>
    <w:rsid w:val="002866AD"/>
    <w:rsid w:val="002B0C5A"/>
    <w:rsid w:val="002B6292"/>
    <w:rsid w:val="002E6696"/>
    <w:rsid w:val="002E74D5"/>
    <w:rsid w:val="002F5FD6"/>
    <w:rsid w:val="00310827"/>
    <w:rsid w:val="003266EA"/>
    <w:rsid w:val="00334E28"/>
    <w:rsid w:val="00355C06"/>
    <w:rsid w:val="00361C92"/>
    <w:rsid w:val="003626B5"/>
    <w:rsid w:val="00367275"/>
    <w:rsid w:val="003970A0"/>
    <w:rsid w:val="003B245A"/>
    <w:rsid w:val="003E6808"/>
    <w:rsid w:val="003F59FD"/>
    <w:rsid w:val="00425016"/>
    <w:rsid w:val="0044159F"/>
    <w:rsid w:val="0047162A"/>
    <w:rsid w:val="00476C65"/>
    <w:rsid w:val="004911BE"/>
    <w:rsid w:val="0049659C"/>
    <w:rsid w:val="004D79EC"/>
    <w:rsid w:val="0050392B"/>
    <w:rsid w:val="00513FA0"/>
    <w:rsid w:val="0052165E"/>
    <w:rsid w:val="00523375"/>
    <w:rsid w:val="00575B01"/>
    <w:rsid w:val="00577CC9"/>
    <w:rsid w:val="005825EE"/>
    <w:rsid w:val="005A1EFD"/>
    <w:rsid w:val="005C112A"/>
    <w:rsid w:val="005D4DA3"/>
    <w:rsid w:val="005E5810"/>
    <w:rsid w:val="00610947"/>
    <w:rsid w:val="00611969"/>
    <w:rsid w:val="0063061D"/>
    <w:rsid w:val="00636038"/>
    <w:rsid w:val="0064594F"/>
    <w:rsid w:val="00645EC9"/>
    <w:rsid w:val="006464DA"/>
    <w:rsid w:val="00656D1D"/>
    <w:rsid w:val="00667F2D"/>
    <w:rsid w:val="006C2B05"/>
    <w:rsid w:val="006D1C23"/>
    <w:rsid w:val="006E7A88"/>
    <w:rsid w:val="006F0C0E"/>
    <w:rsid w:val="006F45DA"/>
    <w:rsid w:val="00706F9C"/>
    <w:rsid w:val="00711A37"/>
    <w:rsid w:val="00771E51"/>
    <w:rsid w:val="0077591E"/>
    <w:rsid w:val="007867E9"/>
    <w:rsid w:val="00797567"/>
    <w:rsid w:val="007B22F5"/>
    <w:rsid w:val="007C6D2F"/>
    <w:rsid w:val="00801CE7"/>
    <w:rsid w:val="00820E93"/>
    <w:rsid w:val="00824BF6"/>
    <w:rsid w:val="00865BA1"/>
    <w:rsid w:val="00870C3C"/>
    <w:rsid w:val="008A1DB8"/>
    <w:rsid w:val="008B4EBA"/>
    <w:rsid w:val="008C78D6"/>
    <w:rsid w:val="008D44FE"/>
    <w:rsid w:val="008E367D"/>
    <w:rsid w:val="008F6B2D"/>
    <w:rsid w:val="00911259"/>
    <w:rsid w:val="00945E07"/>
    <w:rsid w:val="009513C6"/>
    <w:rsid w:val="009611C9"/>
    <w:rsid w:val="00984F54"/>
    <w:rsid w:val="009E5E09"/>
    <w:rsid w:val="00A02AD8"/>
    <w:rsid w:val="00A36E2F"/>
    <w:rsid w:val="00A37821"/>
    <w:rsid w:val="00A449FD"/>
    <w:rsid w:val="00A80F50"/>
    <w:rsid w:val="00A87E4F"/>
    <w:rsid w:val="00A921CB"/>
    <w:rsid w:val="00A937C0"/>
    <w:rsid w:val="00AA34B3"/>
    <w:rsid w:val="00AA389E"/>
    <w:rsid w:val="00AB0654"/>
    <w:rsid w:val="00AB70BC"/>
    <w:rsid w:val="00AE5926"/>
    <w:rsid w:val="00AE7E16"/>
    <w:rsid w:val="00AF2D0D"/>
    <w:rsid w:val="00B0119C"/>
    <w:rsid w:val="00B042E7"/>
    <w:rsid w:val="00B157BB"/>
    <w:rsid w:val="00B2741C"/>
    <w:rsid w:val="00B2784F"/>
    <w:rsid w:val="00B534AA"/>
    <w:rsid w:val="00B56B98"/>
    <w:rsid w:val="00B8399A"/>
    <w:rsid w:val="00B8532F"/>
    <w:rsid w:val="00BB62A0"/>
    <w:rsid w:val="00C0199E"/>
    <w:rsid w:val="00C03123"/>
    <w:rsid w:val="00C06EA1"/>
    <w:rsid w:val="00C1724F"/>
    <w:rsid w:val="00C30599"/>
    <w:rsid w:val="00C4031C"/>
    <w:rsid w:val="00C70397"/>
    <w:rsid w:val="00CD6411"/>
    <w:rsid w:val="00CF5A07"/>
    <w:rsid w:val="00D32EAA"/>
    <w:rsid w:val="00D8031C"/>
    <w:rsid w:val="00D967ED"/>
    <w:rsid w:val="00DA29AB"/>
    <w:rsid w:val="00DA3246"/>
    <w:rsid w:val="00DA5A97"/>
    <w:rsid w:val="00DB4C16"/>
    <w:rsid w:val="00DD3D2B"/>
    <w:rsid w:val="00E15043"/>
    <w:rsid w:val="00E16E09"/>
    <w:rsid w:val="00E226AA"/>
    <w:rsid w:val="00E41E65"/>
    <w:rsid w:val="00E55938"/>
    <w:rsid w:val="00E72AC0"/>
    <w:rsid w:val="00E759F7"/>
    <w:rsid w:val="00E87828"/>
    <w:rsid w:val="00EA7006"/>
    <w:rsid w:val="00EB01EC"/>
    <w:rsid w:val="00EB629D"/>
    <w:rsid w:val="00EB7D45"/>
    <w:rsid w:val="00EE1FB9"/>
    <w:rsid w:val="00EF1700"/>
    <w:rsid w:val="00EF1C2A"/>
    <w:rsid w:val="00F0655B"/>
    <w:rsid w:val="00F07EA2"/>
    <w:rsid w:val="00F46751"/>
    <w:rsid w:val="00F67C6C"/>
    <w:rsid w:val="00F81F27"/>
    <w:rsid w:val="00FB1EF9"/>
    <w:rsid w:val="00FB2D98"/>
    <w:rsid w:val="00FC4C9F"/>
    <w:rsid w:val="00FD4EA8"/>
    <w:rsid w:val="00FF07C3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877F"/>
  <w15:docId w15:val="{06E8B46C-FDFD-4626-987B-8FD1C6C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28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4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4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4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F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utk.gov.pl/pl/pasazerowie/kampanie/kampania-kolejowe-abc/identyfikacja-wizualna/13448,Identyfikacja-wizualna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romocja/zasady-promocji-i-oznakowania-projektow-w-programie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5E1C-A9D9-4DE0-A35D-2E336A7E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Mateusz Gorta-Busz</cp:lastModifiedBy>
  <cp:revision>2</cp:revision>
  <dcterms:created xsi:type="dcterms:W3CDTF">2017-12-07T12:57:00Z</dcterms:created>
  <dcterms:modified xsi:type="dcterms:W3CDTF">2017-12-07T12:57:00Z</dcterms:modified>
</cp:coreProperties>
</file>