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4090" w14:textId="5B4BC570" w:rsidR="00A2691F" w:rsidRPr="007124CB" w:rsidRDefault="00223D02" w:rsidP="007124CB">
      <w:pPr>
        <w:spacing w:after="120"/>
        <w:jc w:val="right"/>
        <w:rPr>
          <w:rFonts w:ascii="Times New Roman" w:hAnsi="Times New Roman" w:cs="Times New Roman"/>
        </w:rPr>
      </w:pPr>
      <w:r w:rsidRPr="007124CB">
        <w:rPr>
          <w:rFonts w:ascii="Times New Roman" w:eastAsia="Candara" w:hAnsi="Times New Roman" w:cs="Times New Roman"/>
          <w:u w:color="000000"/>
        </w:rPr>
        <w:t>Załącznik</w:t>
      </w:r>
      <w:r w:rsidRPr="007124CB">
        <w:rPr>
          <w:rFonts w:ascii="Times New Roman" w:hAnsi="Times New Roman" w:cs="Times New Roman"/>
          <w:u w:color="000000"/>
        </w:rPr>
        <w:t xml:space="preserve"> </w:t>
      </w:r>
      <w:r w:rsidRPr="007124CB">
        <w:rPr>
          <w:rFonts w:ascii="Times New Roman" w:eastAsia="Candara" w:hAnsi="Times New Roman" w:cs="Times New Roman"/>
          <w:u w:color="000000"/>
        </w:rPr>
        <w:t>nr</w:t>
      </w:r>
      <w:r w:rsidRPr="007124CB">
        <w:rPr>
          <w:rFonts w:ascii="Times New Roman" w:hAnsi="Times New Roman" w:cs="Times New Roman"/>
          <w:u w:color="000000"/>
        </w:rPr>
        <w:t xml:space="preserve"> </w:t>
      </w:r>
      <w:r w:rsidRPr="007124CB">
        <w:rPr>
          <w:rFonts w:ascii="Times New Roman" w:eastAsia="Candara" w:hAnsi="Times New Roman" w:cs="Times New Roman"/>
          <w:u w:color="000000"/>
        </w:rPr>
        <w:t>1 do SIWZ</w:t>
      </w:r>
    </w:p>
    <w:p w14:paraId="4A1554FA" w14:textId="77777777" w:rsidR="00A2691F" w:rsidRPr="007124CB" w:rsidRDefault="00A2691F" w:rsidP="007124CB">
      <w:pPr>
        <w:spacing w:after="120"/>
        <w:rPr>
          <w:rFonts w:ascii="Times New Roman" w:hAnsi="Times New Roman" w:cs="Times New Roman"/>
        </w:rPr>
      </w:pPr>
    </w:p>
    <w:p w14:paraId="5DFC5618" w14:textId="77777777" w:rsidR="00223D02" w:rsidRPr="007124CB" w:rsidRDefault="00223D02" w:rsidP="007124CB">
      <w:pPr>
        <w:spacing w:after="120"/>
        <w:jc w:val="center"/>
        <w:rPr>
          <w:rFonts w:ascii="Times New Roman" w:hAnsi="Times New Roman" w:cs="Times New Roman"/>
          <w:b/>
        </w:rPr>
      </w:pPr>
      <w:r w:rsidRPr="007124CB">
        <w:rPr>
          <w:rFonts w:ascii="Times New Roman" w:hAnsi="Times New Roman" w:cs="Times New Roman"/>
          <w:b/>
        </w:rPr>
        <w:t>OPIS PRZEDMIOTU ZAMÓWIENIA</w:t>
      </w:r>
    </w:p>
    <w:p w14:paraId="09DC6B66" w14:textId="0614E2D4" w:rsidR="00A2691F" w:rsidRPr="007124CB" w:rsidRDefault="00223D02" w:rsidP="007124CB">
      <w:pPr>
        <w:spacing w:after="120"/>
        <w:jc w:val="center"/>
        <w:rPr>
          <w:rFonts w:ascii="Times New Roman" w:hAnsi="Times New Roman" w:cs="Times New Roman"/>
          <w:b/>
          <w:sz w:val="18"/>
        </w:rPr>
      </w:pPr>
      <w:r w:rsidRPr="007124CB">
        <w:rPr>
          <w:rFonts w:ascii="Times New Roman" w:hAnsi="Times New Roman" w:cs="Times New Roman"/>
          <w:b/>
          <w:szCs w:val="28"/>
        </w:rPr>
        <w:t xml:space="preserve">Zakup </w:t>
      </w:r>
      <w:r w:rsidR="00977E15">
        <w:rPr>
          <w:rFonts w:ascii="Times New Roman" w:hAnsi="Times New Roman" w:cs="Times New Roman"/>
          <w:b/>
          <w:szCs w:val="28"/>
        </w:rPr>
        <w:t>oraz</w:t>
      </w:r>
      <w:r w:rsidR="00BD252D" w:rsidRPr="007124CB">
        <w:rPr>
          <w:rFonts w:ascii="Times New Roman" w:hAnsi="Times New Roman" w:cs="Times New Roman"/>
          <w:b/>
          <w:szCs w:val="28"/>
        </w:rPr>
        <w:t xml:space="preserve"> dostawa </w:t>
      </w:r>
      <w:r w:rsidRPr="007124CB">
        <w:rPr>
          <w:rFonts w:ascii="Times New Roman" w:hAnsi="Times New Roman" w:cs="Times New Roman"/>
          <w:b/>
          <w:szCs w:val="28"/>
        </w:rPr>
        <w:t>sprzętu i oprogramowania na potrzeby rozbudowy infrastruktury serwerowej UTK</w:t>
      </w:r>
    </w:p>
    <w:p w14:paraId="694FC740" w14:textId="265D76D5" w:rsidR="00A2691F" w:rsidRPr="007124CB" w:rsidRDefault="00A2691F" w:rsidP="007124CB">
      <w:pPr>
        <w:spacing w:after="120"/>
        <w:rPr>
          <w:rFonts w:ascii="Times New Roman" w:hAnsi="Times New Roman" w:cs="Times New Roman"/>
        </w:rPr>
      </w:pPr>
    </w:p>
    <w:p w14:paraId="6AA47DD4" w14:textId="1284A83F" w:rsidR="00223D02" w:rsidRPr="007124CB" w:rsidRDefault="00223D02" w:rsidP="007124CB">
      <w:p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Przedmiotem zamówienia jest zakup </w:t>
      </w:r>
      <w:r w:rsidR="007124CB" w:rsidRPr="007124CB">
        <w:rPr>
          <w:rFonts w:ascii="Times New Roman" w:hAnsi="Times New Roman" w:cs="Times New Roman"/>
        </w:rPr>
        <w:t>oraz</w:t>
      </w:r>
      <w:r w:rsidR="00BD252D" w:rsidRPr="007124CB">
        <w:rPr>
          <w:rFonts w:ascii="Times New Roman" w:hAnsi="Times New Roman" w:cs="Times New Roman"/>
        </w:rPr>
        <w:t xml:space="preserve"> dostawa </w:t>
      </w:r>
      <w:r w:rsidRPr="007124CB">
        <w:rPr>
          <w:rFonts w:ascii="Times New Roman" w:hAnsi="Times New Roman" w:cs="Times New Roman"/>
        </w:rPr>
        <w:t xml:space="preserve">sprzętu </w:t>
      </w:r>
      <w:r w:rsidR="007124CB" w:rsidRPr="007124CB">
        <w:rPr>
          <w:rFonts w:ascii="Times New Roman" w:hAnsi="Times New Roman" w:cs="Times New Roman"/>
        </w:rPr>
        <w:t xml:space="preserve">i </w:t>
      </w:r>
      <w:r w:rsidRPr="007124CB">
        <w:rPr>
          <w:rFonts w:ascii="Times New Roman" w:hAnsi="Times New Roman" w:cs="Times New Roman"/>
        </w:rPr>
        <w:t>oprogramowania w celu zwiększenia mocy obliczeniowej, przestrzeni dyskowej oraz odporności na awarię infrastruktury serwerowej UTK.</w:t>
      </w:r>
    </w:p>
    <w:p w14:paraId="05BCF2C6" w14:textId="6439FA70" w:rsidR="00223D02" w:rsidRPr="007124CB" w:rsidRDefault="00223D02" w:rsidP="007124CB">
      <w:p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 został podzielony na pięć (5) części</w:t>
      </w:r>
      <w:r w:rsidR="007124CB" w:rsidRPr="007124CB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jak niżej.</w:t>
      </w:r>
    </w:p>
    <w:p w14:paraId="18ACC138" w14:textId="6F22D455" w:rsidR="003E0218" w:rsidRPr="007124CB" w:rsidRDefault="00C964A2" w:rsidP="007124CB">
      <w:pPr>
        <w:spacing w:after="120"/>
        <w:rPr>
          <w:rFonts w:ascii="Times New Roman" w:hAnsi="Times New Roman" w:cs="Times New Roman"/>
          <w:b/>
        </w:rPr>
      </w:pPr>
      <w:r w:rsidRPr="007124CB">
        <w:rPr>
          <w:rFonts w:ascii="Times New Roman" w:hAnsi="Times New Roman" w:cs="Times New Roman"/>
          <w:b/>
        </w:rPr>
        <w:t xml:space="preserve">Część </w:t>
      </w:r>
      <w:r w:rsidR="008A3D12">
        <w:rPr>
          <w:rFonts w:ascii="Times New Roman" w:hAnsi="Times New Roman" w:cs="Times New Roman"/>
          <w:b/>
        </w:rPr>
        <w:t>1</w:t>
      </w:r>
    </w:p>
    <w:p w14:paraId="367D3ABD" w14:textId="4760B67C" w:rsidR="00083DFB" w:rsidRPr="007124CB" w:rsidRDefault="00083DFB" w:rsidP="007124CB">
      <w:pPr>
        <w:pStyle w:val="Akapitzlist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zamówienia:</w:t>
      </w:r>
    </w:p>
    <w:p w14:paraId="7D4343BE" w14:textId="60196FF0" w:rsidR="00083DFB" w:rsidRPr="007124CB" w:rsidRDefault="00D6619A" w:rsidP="007124CB">
      <w:pPr>
        <w:spacing w:after="120"/>
        <w:ind w:left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</w:t>
      </w:r>
      <w:r w:rsidR="00083DFB" w:rsidRPr="007124CB">
        <w:rPr>
          <w:rFonts w:ascii="Times New Roman" w:hAnsi="Times New Roman" w:cs="Times New Roman"/>
        </w:rPr>
        <w:t>akup i dostawa pamięci operacyjnej RAM do serwerów Lenovo Blade HS23</w:t>
      </w:r>
      <w:r w:rsidR="007124CB" w:rsidRPr="007124CB">
        <w:rPr>
          <w:rFonts w:ascii="Times New Roman" w:hAnsi="Times New Roman" w:cs="Times New Roman"/>
        </w:rPr>
        <w:t>,</w:t>
      </w:r>
      <w:r w:rsidR="00083DFB" w:rsidRPr="007124CB">
        <w:rPr>
          <w:rFonts w:ascii="Times New Roman" w:hAnsi="Times New Roman" w:cs="Times New Roman"/>
        </w:rPr>
        <w:t xml:space="preserve"> będących na</w:t>
      </w:r>
      <w:r w:rsidR="00997FB8">
        <w:rPr>
          <w:rFonts w:ascii="Times New Roman" w:hAnsi="Times New Roman" w:cs="Times New Roman"/>
        </w:rPr>
        <w:t> </w:t>
      </w:r>
      <w:r w:rsidR="00083DFB" w:rsidRPr="007124CB">
        <w:rPr>
          <w:rFonts w:ascii="Times New Roman" w:hAnsi="Times New Roman" w:cs="Times New Roman"/>
        </w:rPr>
        <w:t>wyposażeniu Zamawiającego.</w:t>
      </w:r>
    </w:p>
    <w:p w14:paraId="188ABD1F" w14:textId="098A588B" w:rsidR="00083DFB" w:rsidRPr="007124CB" w:rsidRDefault="00083DFB" w:rsidP="007124CB">
      <w:pPr>
        <w:pStyle w:val="Akapitzlist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Termin realizacji </w:t>
      </w:r>
      <w:r w:rsidR="009C2660" w:rsidRPr="007124CB">
        <w:rPr>
          <w:rFonts w:ascii="Times New Roman" w:hAnsi="Times New Roman" w:cs="Times New Roman"/>
        </w:rPr>
        <w:t xml:space="preserve">przedmiotu </w:t>
      </w:r>
      <w:r w:rsidRPr="007124CB">
        <w:rPr>
          <w:rFonts w:ascii="Times New Roman" w:hAnsi="Times New Roman" w:cs="Times New Roman"/>
        </w:rPr>
        <w:t>zamówienia:</w:t>
      </w:r>
    </w:p>
    <w:p w14:paraId="1D8613B9" w14:textId="57C2864C" w:rsidR="00083DFB" w:rsidRPr="007124CB" w:rsidRDefault="00083DFB" w:rsidP="007124CB">
      <w:pPr>
        <w:spacing w:after="120"/>
        <w:ind w:left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 należy wykonać w term</w:t>
      </w:r>
      <w:r w:rsidR="00FE4E0D" w:rsidRPr="007124CB">
        <w:rPr>
          <w:rFonts w:ascii="Times New Roman" w:hAnsi="Times New Roman" w:cs="Times New Roman"/>
        </w:rPr>
        <w:t xml:space="preserve">inie </w:t>
      </w:r>
      <w:r w:rsidR="00223D02" w:rsidRPr="007124CB">
        <w:rPr>
          <w:rFonts w:ascii="Times New Roman" w:hAnsi="Times New Roman" w:cs="Times New Roman"/>
        </w:rPr>
        <w:t>zadeklarowanym w ofercie</w:t>
      </w:r>
      <w:r w:rsidR="00ED3037">
        <w:rPr>
          <w:rFonts w:ascii="Times New Roman" w:hAnsi="Times New Roman" w:cs="Times New Roman"/>
        </w:rPr>
        <w:t xml:space="preserve"> licząc od dnia podpisania umowy</w:t>
      </w:r>
      <w:r w:rsidR="00223D02" w:rsidRPr="007124CB">
        <w:rPr>
          <w:rFonts w:ascii="Times New Roman" w:hAnsi="Times New Roman" w:cs="Times New Roman"/>
        </w:rPr>
        <w:t xml:space="preserve">, </w:t>
      </w:r>
      <w:r w:rsidR="00ED3037">
        <w:rPr>
          <w:rFonts w:ascii="Times New Roman" w:hAnsi="Times New Roman"/>
        </w:rPr>
        <w:t>z zastrzeżeniem, że zadeklarowany termin</w:t>
      </w:r>
      <w:r w:rsidR="00ED3037" w:rsidRPr="004A3632">
        <w:rPr>
          <w:rFonts w:ascii="Times New Roman" w:hAnsi="Times New Roman"/>
        </w:rPr>
        <w:t xml:space="preserve"> </w:t>
      </w:r>
      <w:r w:rsidR="00ED3037">
        <w:rPr>
          <w:rFonts w:ascii="Times New Roman" w:hAnsi="Times New Roman"/>
        </w:rPr>
        <w:t xml:space="preserve">nie może być dłuższy </w:t>
      </w:r>
      <w:r w:rsidR="00ED3037" w:rsidRPr="004A3632">
        <w:rPr>
          <w:rFonts w:ascii="Times New Roman" w:hAnsi="Times New Roman"/>
        </w:rPr>
        <w:t>niż 35 dni</w:t>
      </w:r>
      <w:r w:rsidR="00ED3037">
        <w:rPr>
          <w:rFonts w:ascii="Times New Roman" w:hAnsi="Times New Roman"/>
        </w:rPr>
        <w:t>.</w:t>
      </w:r>
      <w:r w:rsidRP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</w:rPr>
        <w:t>(</w:t>
      </w:r>
      <w:r w:rsidR="00223D02" w:rsidRPr="007124CB">
        <w:rPr>
          <w:rFonts w:ascii="Times New Roman" w:hAnsi="Times New Roman" w:cs="Times New Roman"/>
          <w:b/>
        </w:rPr>
        <w:t>Termin realizacji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223D02" w:rsidRPr="007124CB">
        <w:rPr>
          <w:rFonts w:ascii="Times New Roman" w:hAnsi="Times New Roman" w:cs="Times New Roman"/>
          <w:b/>
        </w:rPr>
        <w:t>.</w:t>
      </w:r>
    </w:p>
    <w:p w14:paraId="79514FC0" w14:textId="25538D03" w:rsidR="00D6619A" w:rsidRPr="007124CB" w:rsidRDefault="00083DFB" w:rsidP="007124CB">
      <w:pPr>
        <w:pStyle w:val="Akapitzlist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Miejsce dostawy </w:t>
      </w:r>
      <w:r w:rsidR="009C2660" w:rsidRPr="007124CB">
        <w:rPr>
          <w:rFonts w:ascii="Times New Roman" w:hAnsi="Times New Roman" w:cs="Times New Roman"/>
        </w:rPr>
        <w:t xml:space="preserve">przedmiotu </w:t>
      </w:r>
      <w:r w:rsidRPr="007124CB">
        <w:rPr>
          <w:rFonts w:ascii="Times New Roman" w:hAnsi="Times New Roman" w:cs="Times New Roman"/>
        </w:rPr>
        <w:t>zamówienia:</w:t>
      </w:r>
    </w:p>
    <w:p w14:paraId="3BAF624B" w14:textId="371EE22F" w:rsidR="00083DFB" w:rsidRPr="007124CB" w:rsidRDefault="00D6619A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083DFB" w:rsidRPr="007124CB">
        <w:rPr>
          <w:rFonts w:ascii="Times New Roman" w:hAnsi="Times New Roman" w:cs="Times New Roman"/>
        </w:rPr>
        <w:t xml:space="preserve">iedziba Zamawiającego, Warszawa 02-305, Al. Jerozolimskie 134, XIII p., </w:t>
      </w:r>
      <w:r w:rsidR="007124CB" w:rsidRPr="007124CB">
        <w:rPr>
          <w:rFonts w:ascii="Times New Roman" w:hAnsi="Times New Roman" w:cs="Times New Roman"/>
        </w:rPr>
        <w:t>dni robocze</w:t>
      </w:r>
      <w:r w:rsidR="007124CB">
        <w:rPr>
          <w:rFonts w:ascii="Times New Roman" w:hAnsi="Times New Roman" w:cs="Times New Roman"/>
        </w:rPr>
        <w:br/>
        <w:t xml:space="preserve">      </w:t>
      </w:r>
      <w:r w:rsidR="007124CB" w:rsidRPr="007124CB">
        <w:rPr>
          <w:rFonts w:ascii="Times New Roman" w:hAnsi="Times New Roman" w:cs="Times New Roman"/>
        </w:rPr>
        <w:t>(poniedziałek-piątek</w:t>
      </w:r>
      <w:r w:rsidR="007124CB">
        <w:rPr>
          <w:rFonts w:ascii="Times New Roman" w:hAnsi="Times New Roman" w:cs="Times New Roman"/>
        </w:rPr>
        <w:t>)</w:t>
      </w:r>
      <w:r w:rsidR="007124CB" w:rsidRPr="007124CB">
        <w:rPr>
          <w:rFonts w:ascii="Times New Roman" w:hAnsi="Times New Roman" w:cs="Times New Roman"/>
        </w:rPr>
        <w:t xml:space="preserve"> </w:t>
      </w:r>
      <w:r w:rsidR="00083DFB" w:rsidRPr="007124CB">
        <w:rPr>
          <w:rFonts w:ascii="Times New Roman" w:hAnsi="Times New Roman" w:cs="Times New Roman"/>
        </w:rPr>
        <w:t>w godzinach 9.00 – 15.00</w:t>
      </w:r>
      <w:r w:rsidRPr="007124CB">
        <w:rPr>
          <w:rFonts w:ascii="Times New Roman" w:hAnsi="Times New Roman" w:cs="Times New Roman"/>
        </w:rPr>
        <w:t>.</w:t>
      </w:r>
    </w:p>
    <w:p w14:paraId="525AB907" w14:textId="1EA7A520" w:rsidR="00083DFB" w:rsidRPr="007124CB" w:rsidRDefault="00083DFB" w:rsidP="007124CB">
      <w:pPr>
        <w:pStyle w:val="Akapitzlist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Wymagania dotyczące </w:t>
      </w:r>
      <w:r w:rsidR="00D6619A" w:rsidRPr="007124CB">
        <w:rPr>
          <w:rFonts w:ascii="Times New Roman" w:hAnsi="Times New Roman" w:cs="Times New Roman"/>
        </w:rPr>
        <w:t>pamięci operacyjnej RAM</w:t>
      </w:r>
      <w:r w:rsidRPr="007124CB">
        <w:rPr>
          <w:rFonts w:ascii="Times New Roman" w:hAnsi="Times New Roman" w:cs="Times New Roman"/>
        </w:rPr>
        <w:t>:</w:t>
      </w:r>
    </w:p>
    <w:p w14:paraId="7D791CF4" w14:textId="00D1820C" w:rsidR="00FE4E0D" w:rsidRPr="007124CB" w:rsidRDefault="003D25AA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Liczba: </w:t>
      </w:r>
      <w:r w:rsidR="00B242A9" w:rsidRPr="007124CB">
        <w:rPr>
          <w:rFonts w:ascii="Times New Roman" w:hAnsi="Times New Roman" w:cs="Times New Roman"/>
        </w:rPr>
        <w:t>24</w:t>
      </w:r>
      <w:r w:rsidR="00FE4E0D" w:rsidRPr="007124CB">
        <w:rPr>
          <w:rFonts w:ascii="Times New Roman" w:hAnsi="Times New Roman" w:cs="Times New Roman"/>
        </w:rPr>
        <w:t xml:space="preserve"> szt.</w:t>
      </w:r>
    </w:p>
    <w:p w14:paraId="2A58AD8F" w14:textId="1EF7B03F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Dostarczony przedmiot zamówienia musi być objęty gwa</w:t>
      </w:r>
      <w:r w:rsidR="007E6DA6" w:rsidRPr="007124CB">
        <w:rPr>
          <w:rFonts w:ascii="Times New Roman" w:hAnsi="Times New Roman" w:cs="Times New Roman"/>
        </w:rPr>
        <w:t>rancją producenta lub wykonawcy.</w:t>
      </w:r>
    </w:p>
    <w:p w14:paraId="2707169A" w14:textId="36D7E91C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 w:rsidRPr="007124CB">
        <w:rPr>
          <w:rFonts w:ascii="Times New Roman" w:hAnsi="Times New Roman" w:cs="Times New Roman"/>
        </w:rPr>
        <w:t xml:space="preserve">Okres gwarancji </w:t>
      </w:r>
      <w:r w:rsidR="00D6619A" w:rsidRPr="007124CB">
        <w:rPr>
          <w:rFonts w:ascii="Times New Roman" w:hAnsi="Times New Roman" w:cs="Times New Roman"/>
        </w:rPr>
        <w:t xml:space="preserve">zgodny z zadeklarowanym w ofercie, </w:t>
      </w:r>
      <w:r w:rsidR="002A52EC" w:rsidRPr="007124CB">
        <w:rPr>
          <w:rFonts w:ascii="Times New Roman" w:hAnsi="Times New Roman" w:cs="Times New Roman"/>
        </w:rPr>
        <w:t>min.</w:t>
      </w:r>
      <w:r w:rsidR="00D6619A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24 miesi</w:t>
      </w:r>
      <w:r w:rsidR="002A52EC" w:rsidRPr="007124CB">
        <w:rPr>
          <w:rFonts w:ascii="Times New Roman" w:hAnsi="Times New Roman" w:cs="Times New Roman"/>
        </w:rPr>
        <w:t>ą</w:t>
      </w:r>
      <w:r w:rsidRPr="007124CB">
        <w:rPr>
          <w:rFonts w:ascii="Times New Roman" w:hAnsi="Times New Roman" w:cs="Times New Roman"/>
        </w:rPr>
        <w:t>c</w:t>
      </w:r>
      <w:r w:rsidR="002A52EC" w:rsidRPr="007124CB">
        <w:rPr>
          <w:rFonts w:ascii="Times New Roman" w:hAnsi="Times New Roman" w:cs="Times New Roman"/>
        </w:rPr>
        <w:t>e</w:t>
      </w:r>
      <w:r w:rsidR="00631BD7" w:rsidRPr="007124CB">
        <w:rPr>
          <w:rFonts w:ascii="Times New Roman" w:hAnsi="Times New Roman" w:cs="Times New Roman"/>
        </w:rPr>
        <w:t>.</w:t>
      </w:r>
      <w:r w:rsid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</w:rPr>
        <w:t>(</w:t>
      </w:r>
      <w:r w:rsidR="00631BD7" w:rsidRPr="007124CB">
        <w:rPr>
          <w:rFonts w:ascii="Times New Roman" w:hAnsi="Times New Roman" w:cs="Times New Roman"/>
          <w:b/>
        </w:rPr>
        <w:t>O</w:t>
      </w:r>
      <w:r w:rsidR="00D6619A" w:rsidRPr="007124CB">
        <w:rPr>
          <w:rFonts w:ascii="Times New Roman" w:hAnsi="Times New Roman" w:cs="Times New Roman"/>
          <w:b/>
        </w:rPr>
        <w:t>kres gwarancji stanowi kryterium oceny ofert</w:t>
      </w:r>
      <w:r w:rsidR="00E45134" w:rsidRPr="007124CB">
        <w:rPr>
          <w:rFonts w:ascii="Times New Roman" w:hAnsi="Times New Roman" w:cs="Times New Roman"/>
          <w:b/>
        </w:rPr>
        <w:t>y</w:t>
      </w:r>
      <w:r w:rsidR="00631BD7" w:rsidRPr="007124CB">
        <w:rPr>
          <w:rFonts w:ascii="Times New Roman" w:hAnsi="Times New Roman" w:cs="Times New Roman"/>
          <w:b/>
        </w:rPr>
        <w:t>)</w:t>
      </w:r>
      <w:r w:rsidR="007E6DA6" w:rsidRPr="007124CB">
        <w:rPr>
          <w:rFonts w:ascii="Times New Roman" w:hAnsi="Times New Roman" w:cs="Times New Roman"/>
          <w:b/>
        </w:rPr>
        <w:t>.</w:t>
      </w:r>
    </w:p>
    <w:p w14:paraId="55FAC8A4" w14:textId="7E1101C9" w:rsidR="00FE4E0D" w:rsidRPr="007124CB" w:rsidRDefault="00977E15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Pamięć k</w:t>
      </w:r>
      <w:r w:rsidR="00FE4E0D" w:rsidRPr="007124CB">
        <w:rPr>
          <w:rFonts w:ascii="Times New Roman" w:hAnsi="Times New Roman" w:cs="Times New Roman"/>
        </w:rPr>
        <w:t>ompatybiln</w:t>
      </w:r>
      <w:r w:rsidR="00D6619A" w:rsidRPr="007124CB">
        <w:rPr>
          <w:rFonts w:ascii="Times New Roman" w:hAnsi="Times New Roman" w:cs="Times New Roman"/>
        </w:rPr>
        <w:t>a</w:t>
      </w:r>
      <w:r w:rsidR="00FE4E0D" w:rsidRPr="007124CB">
        <w:rPr>
          <w:rFonts w:ascii="Times New Roman" w:hAnsi="Times New Roman" w:cs="Times New Roman"/>
        </w:rPr>
        <w:t xml:space="preserve"> z serwerami Lenovo Blade HS23</w:t>
      </w:r>
      <w:r w:rsidR="007E6DA6" w:rsidRPr="007124CB">
        <w:rPr>
          <w:rFonts w:ascii="Times New Roman" w:hAnsi="Times New Roman" w:cs="Times New Roman"/>
        </w:rPr>
        <w:t>.</w:t>
      </w:r>
    </w:p>
    <w:p w14:paraId="10F02C59" w14:textId="716E82D4" w:rsidR="00FE4E0D" w:rsidRPr="007124CB" w:rsidRDefault="00D6619A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Pojemność pamięci</w:t>
      </w:r>
      <w:r w:rsidR="00FE4E0D" w:rsidRPr="007124CB">
        <w:rPr>
          <w:rFonts w:ascii="Times New Roman" w:hAnsi="Times New Roman" w:cs="Times New Roman"/>
        </w:rPr>
        <w:t>: 16 GB</w:t>
      </w:r>
      <w:r w:rsidR="007E6DA6" w:rsidRPr="007124CB">
        <w:rPr>
          <w:rFonts w:ascii="Times New Roman" w:hAnsi="Times New Roman" w:cs="Times New Roman"/>
        </w:rPr>
        <w:t>.</w:t>
      </w:r>
    </w:p>
    <w:p w14:paraId="68E213F8" w14:textId="7357AEEE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Typ pamięci: DDR3</w:t>
      </w:r>
      <w:r w:rsidR="007E6DA6" w:rsidRPr="007124CB">
        <w:rPr>
          <w:rFonts w:ascii="Times New Roman" w:hAnsi="Times New Roman" w:cs="Times New Roman"/>
        </w:rPr>
        <w:t>.</w:t>
      </w:r>
    </w:p>
    <w:p w14:paraId="4424EF6E" w14:textId="527BDC36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Prędkość zegara pamięci: </w:t>
      </w:r>
      <w:r w:rsidR="00BA13DB" w:rsidRPr="007124CB">
        <w:rPr>
          <w:rFonts w:ascii="Times New Roman" w:hAnsi="Times New Roman" w:cs="Times New Roman"/>
        </w:rPr>
        <w:t xml:space="preserve">min. </w:t>
      </w:r>
      <w:r w:rsidRPr="007124CB">
        <w:rPr>
          <w:rFonts w:ascii="Times New Roman" w:hAnsi="Times New Roman" w:cs="Times New Roman"/>
        </w:rPr>
        <w:t>1600 MHz</w:t>
      </w:r>
      <w:r w:rsidR="007E6DA6" w:rsidRPr="007124CB">
        <w:rPr>
          <w:rFonts w:ascii="Times New Roman" w:hAnsi="Times New Roman" w:cs="Times New Roman"/>
        </w:rPr>
        <w:t>.</w:t>
      </w:r>
    </w:p>
    <w:p w14:paraId="58021CBC" w14:textId="43A9CAF3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Kod korekcyjny: Tak</w:t>
      </w:r>
      <w:r w:rsidR="007E6DA6" w:rsidRPr="007124CB">
        <w:rPr>
          <w:rFonts w:ascii="Times New Roman" w:hAnsi="Times New Roman" w:cs="Times New Roman"/>
        </w:rPr>
        <w:t>.</w:t>
      </w:r>
    </w:p>
    <w:p w14:paraId="641546F7" w14:textId="46CD89E4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Rodzaj pamięci</w:t>
      </w:r>
      <w:r w:rsidR="00977E15">
        <w:rPr>
          <w:rFonts w:ascii="Times New Roman" w:hAnsi="Times New Roman" w:cs="Times New Roman"/>
        </w:rPr>
        <w:t>:</w:t>
      </w:r>
      <w:r w:rsidR="00ED3037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240-pin DIMM</w:t>
      </w:r>
      <w:r w:rsidR="007E6DA6" w:rsidRPr="007124CB">
        <w:rPr>
          <w:rFonts w:ascii="Times New Roman" w:hAnsi="Times New Roman" w:cs="Times New Roman"/>
        </w:rPr>
        <w:t>.</w:t>
      </w:r>
    </w:p>
    <w:p w14:paraId="1F505670" w14:textId="373E8284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Opóźnienie CAS 11</w:t>
      </w:r>
      <w:r w:rsidR="007E6DA6" w:rsidRPr="007124CB">
        <w:rPr>
          <w:rFonts w:ascii="Times New Roman" w:hAnsi="Times New Roman" w:cs="Times New Roman"/>
        </w:rPr>
        <w:t>.</w:t>
      </w:r>
    </w:p>
    <w:p w14:paraId="6810BEF5" w14:textId="5B40899F" w:rsidR="00FE4E0D" w:rsidRPr="007124CB" w:rsidRDefault="00FE4E0D" w:rsidP="007124CB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Napięcie pamięci: 1.35 V</w:t>
      </w:r>
      <w:r w:rsidR="00D6619A" w:rsidRPr="007124CB">
        <w:rPr>
          <w:rFonts w:ascii="Times New Roman" w:hAnsi="Times New Roman" w:cs="Times New Roman"/>
        </w:rPr>
        <w:t>.</w:t>
      </w:r>
    </w:p>
    <w:p w14:paraId="6C0C2312" w14:textId="77777777" w:rsidR="00D6619A" w:rsidRPr="007124CB" w:rsidRDefault="00D6619A" w:rsidP="007124CB">
      <w:pPr>
        <w:spacing w:after="120"/>
        <w:rPr>
          <w:rFonts w:ascii="Times New Roman" w:hAnsi="Times New Roman" w:cs="Times New Roman"/>
        </w:rPr>
      </w:pPr>
    </w:p>
    <w:p w14:paraId="657AA6A7" w14:textId="208F3716" w:rsidR="00FE4E0D" w:rsidRPr="007124CB" w:rsidRDefault="008A3D12" w:rsidP="007124C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</w:t>
      </w:r>
    </w:p>
    <w:p w14:paraId="2D5832DB" w14:textId="187EC8C0" w:rsidR="00FE4E0D" w:rsidRPr="007124CB" w:rsidRDefault="00FE4E0D" w:rsidP="007124CB">
      <w:pPr>
        <w:pStyle w:val="Akapitzlist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zamówienia:</w:t>
      </w:r>
    </w:p>
    <w:p w14:paraId="2BA3BB66" w14:textId="53308683" w:rsidR="00FE4E0D" w:rsidRPr="007124CB" w:rsidRDefault="00D6619A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</w:t>
      </w:r>
      <w:r w:rsidR="00FE4E0D" w:rsidRPr="007124CB">
        <w:rPr>
          <w:rFonts w:ascii="Times New Roman" w:hAnsi="Times New Roman" w:cs="Times New Roman"/>
        </w:rPr>
        <w:t xml:space="preserve">akup i dostawa </w:t>
      </w:r>
      <w:r w:rsidR="00187E2B" w:rsidRPr="007124CB">
        <w:rPr>
          <w:rFonts w:ascii="Times New Roman" w:hAnsi="Times New Roman" w:cs="Times New Roman"/>
        </w:rPr>
        <w:t>biblioteki taśmowej</w:t>
      </w:r>
      <w:r w:rsidR="00FE4E0D" w:rsidRPr="007124CB">
        <w:rPr>
          <w:rFonts w:ascii="Times New Roman" w:hAnsi="Times New Roman" w:cs="Times New Roman"/>
        </w:rPr>
        <w:t>.</w:t>
      </w:r>
    </w:p>
    <w:p w14:paraId="4359089A" w14:textId="01D19DBC" w:rsidR="00FE4E0D" w:rsidRPr="007124CB" w:rsidRDefault="00FE4E0D" w:rsidP="007124CB">
      <w:pPr>
        <w:pStyle w:val="Akapitzlist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Termin realizacji </w:t>
      </w:r>
      <w:r w:rsidR="009C2660" w:rsidRPr="007124CB">
        <w:rPr>
          <w:rFonts w:ascii="Times New Roman" w:hAnsi="Times New Roman" w:cs="Times New Roman"/>
        </w:rPr>
        <w:t xml:space="preserve">przedmiotu </w:t>
      </w:r>
      <w:r w:rsidRPr="007124CB">
        <w:rPr>
          <w:rFonts w:ascii="Times New Roman" w:hAnsi="Times New Roman" w:cs="Times New Roman"/>
        </w:rPr>
        <w:t>zamówienia:</w:t>
      </w:r>
    </w:p>
    <w:p w14:paraId="043B2FA5" w14:textId="050669EE" w:rsidR="00D6619A" w:rsidRPr="007124CB" w:rsidRDefault="00ED3037" w:rsidP="007124CB">
      <w:pPr>
        <w:spacing w:after="120"/>
        <w:ind w:left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>Przedmiot zamówienia należy wykonać w terminie zadeklarowanym w ofercie</w:t>
      </w:r>
      <w:r>
        <w:rPr>
          <w:rFonts w:ascii="Times New Roman" w:hAnsi="Times New Roman" w:cs="Times New Roman"/>
        </w:rPr>
        <w:t xml:space="preserve"> licząc od dnia podpisania umowy</w:t>
      </w:r>
      <w:r w:rsidRPr="007124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>z zastrzeżeniem, że zadeklarowany termin</w:t>
      </w:r>
      <w:r w:rsidRPr="004A3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może być dłuższy </w:t>
      </w:r>
      <w:r w:rsidRPr="004A3632">
        <w:rPr>
          <w:rFonts w:ascii="Times New Roman" w:hAnsi="Times New Roman"/>
        </w:rPr>
        <w:t>niż 35 dni</w:t>
      </w:r>
      <w:r>
        <w:rPr>
          <w:rFonts w:ascii="Times New Roman" w:hAnsi="Times New Roman"/>
        </w:rPr>
        <w:t>.</w:t>
      </w:r>
      <w:r w:rsidR="00D6619A" w:rsidRP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  <w:b/>
        </w:rPr>
        <w:t>(</w:t>
      </w:r>
      <w:r w:rsidR="00D6619A" w:rsidRPr="007124CB">
        <w:rPr>
          <w:rFonts w:ascii="Times New Roman" w:hAnsi="Times New Roman" w:cs="Times New Roman"/>
          <w:b/>
        </w:rPr>
        <w:t>Termin realizacji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D6619A" w:rsidRPr="007124CB">
        <w:rPr>
          <w:rFonts w:ascii="Times New Roman" w:hAnsi="Times New Roman" w:cs="Times New Roman"/>
          <w:b/>
        </w:rPr>
        <w:t>.</w:t>
      </w:r>
    </w:p>
    <w:p w14:paraId="432F6643" w14:textId="6AE77CEE" w:rsidR="00D6619A" w:rsidRPr="007124CB" w:rsidRDefault="00D6619A" w:rsidP="007124CB">
      <w:pPr>
        <w:pStyle w:val="Akapitzlist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Miejsce dostawy </w:t>
      </w:r>
      <w:r w:rsidR="009C2660" w:rsidRPr="007124CB">
        <w:rPr>
          <w:rFonts w:ascii="Times New Roman" w:hAnsi="Times New Roman" w:cs="Times New Roman"/>
        </w:rPr>
        <w:t xml:space="preserve">przedmiotu </w:t>
      </w:r>
      <w:r w:rsidRPr="007124CB">
        <w:rPr>
          <w:rFonts w:ascii="Times New Roman" w:hAnsi="Times New Roman" w:cs="Times New Roman"/>
        </w:rPr>
        <w:t>zamówienia:</w:t>
      </w:r>
    </w:p>
    <w:p w14:paraId="0C72E213" w14:textId="0504A027" w:rsidR="00D6619A" w:rsidRPr="007124CB" w:rsidRDefault="007124CB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Siedziba Zamawiającego, Warszawa 02-305, Al. Jerozolimskie 134, XIII p., dni robocze</w:t>
      </w:r>
      <w:r>
        <w:rPr>
          <w:rFonts w:ascii="Times New Roman" w:hAnsi="Times New Roman" w:cs="Times New Roman"/>
        </w:rPr>
        <w:br/>
        <w:t xml:space="preserve">      </w:t>
      </w:r>
      <w:r w:rsidRPr="007124CB">
        <w:rPr>
          <w:rFonts w:ascii="Times New Roman" w:hAnsi="Times New Roman" w:cs="Times New Roman"/>
        </w:rPr>
        <w:t>(poniedziałek-piątek</w:t>
      </w:r>
      <w:r>
        <w:rPr>
          <w:rFonts w:ascii="Times New Roman" w:hAnsi="Times New Roman" w:cs="Times New Roman"/>
        </w:rPr>
        <w:t>)</w:t>
      </w:r>
      <w:r w:rsidRPr="007124CB">
        <w:rPr>
          <w:rFonts w:ascii="Times New Roman" w:hAnsi="Times New Roman" w:cs="Times New Roman"/>
        </w:rPr>
        <w:t xml:space="preserve"> w godzinach 9.00 – 15.00.</w:t>
      </w:r>
    </w:p>
    <w:p w14:paraId="1FADA3EF" w14:textId="73BD089A" w:rsidR="00FE4E0D" w:rsidRPr="007124CB" w:rsidRDefault="00FE4E0D" w:rsidP="007124CB">
      <w:pPr>
        <w:pStyle w:val="Akapitzlist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Wymagania dotyczące </w:t>
      </w:r>
      <w:r w:rsidR="00E45134" w:rsidRPr="007124CB">
        <w:rPr>
          <w:rFonts w:ascii="Times New Roman" w:hAnsi="Times New Roman" w:cs="Times New Roman"/>
        </w:rPr>
        <w:t>biblioteki taśmowej</w:t>
      </w:r>
      <w:r w:rsidRPr="007124CB">
        <w:rPr>
          <w:rFonts w:ascii="Times New Roman" w:hAnsi="Times New Roman" w:cs="Times New Roman"/>
        </w:rPr>
        <w:t>:</w:t>
      </w:r>
    </w:p>
    <w:p w14:paraId="1C09C8B5" w14:textId="46F7E17E" w:rsidR="008F1A36" w:rsidRPr="007124CB" w:rsidRDefault="008F1A36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Liczba: 1 szt.</w:t>
      </w:r>
    </w:p>
    <w:p w14:paraId="6376BBE6" w14:textId="1D80BBFB" w:rsidR="00FE4E0D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Dostarczony</w:t>
      </w:r>
      <w:r w:rsidR="006327B7" w:rsidRPr="007124CB">
        <w:rPr>
          <w:rFonts w:ascii="Times New Roman" w:hAnsi="Times New Roman" w:cs="Times New Roman"/>
        </w:rPr>
        <w:t xml:space="preserve"> przedmiot zamówienia musi być fabrycznie nowy, </w:t>
      </w:r>
      <w:r w:rsidRPr="007124CB">
        <w:rPr>
          <w:rFonts w:ascii="Times New Roman" w:hAnsi="Times New Roman" w:cs="Times New Roman"/>
        </w:rPr>
        <w:t>pochodzić z oficjalnego kanału sprzedaży producenta na rynek europejski</w:t>
      </w:r>
      <w:r w:rsidR="006327B7" w:rsidRPr="007124CB">
        <w:rPr>
          <w:rFonts w:ascii="Times New Roman" w:hAnsi="Times New Roman" w:cs="Times New Roman"/>
        </w:rPr>
        <w:t xml:space="preserve"> o</w:t>
      </w:r>
      <w:r w:rsidR="007E6DA6" w:rsidRPr="007124CB">
        <w:rPr>
          <w:rFonts w:ascii="Times New Roman" w:hAnsi="Times New Roman" w:cs="Times New Roman"/>
        </w:rPr>
        <w:t>raz objęty gwarancją producenta.</w:t>
      </w:r>
    </w:p>
    <w:p w14:paraId="5D13499C" w14:textId="244CDAE1" w:rsidR="006327B7" w:rsidRPr="007124CB" w:rsidRDefault="006327B7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Biblioteka musi być kompatybilna z dwom</w:t>
      </w:r>
      <w:r w:rsidR="00B35CD8">
        <w:rPr>
          <w:rFonts w:ascii="Times New Roman" w:hAnsi="Times New Roman" w:cs="Times New Roman"/>
        </w:rPr>
        <w:t>a</w:t>
      </w:r>
      <w:r w:rsidRPr="007124CB">
        <w:rPr>
          <w:rFonts w:ascii="Times New Roman" w:hAnsi="Times New Roman" w:cs="Times New Roman"/>
        </w:rPr>
        <w:t xml:space="preserve"> napędami IBM 8344-3573 LTO6-FH-FC </w:t>
      </w:r>
      <w:proofErr w:type="spellStart"/>
      <w:r w:rsidRPr="007124CB">
        <w:rPr>
          <w:rFonts w:ascii="Times New Roman" w:hAnsi="Times New Roman" w:cs="Times New Roman"/>
        </w:rPr>
        <w:t>Tape</w:t>
      </w:r>
      <w:proofErr w:type="spellEnd"/>
      <w:r w:rsidRPr="007124CB">
        <w:rPr>
          <w:rFonts w:ascii="Times New Roman" w:hAnsi="Times New Roman" w:cs="Times New Roman"/>
        </w:rPr>
        <w:t xml:space="preserve"> Drive będącymi na wyposażeniu Zamawiającego.</w:t>
      </w:r>
    </w:p>
    <w:p w14:paraId="47FBC475" w14:textId="00DC2069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Biblioteka musi posiadać opcję auto-negocjacji szybkości połączenia z serwerami i musi mieć możliwość pracy w dyskretnym zakresie obejmującym prędkości: 30, 48, 66, 84, 103 lub </w:t>
      </w:r>
      <w:r w:rsidR="007C530A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120 MB/s</w:t>
      </w:r>
      <w:r w:rsidR="00E45134" w:rsidRPr="007124CB">
        <w:rPr>
          <w:rFonts w:ascii="Times New Roman" w:hAnsi="Times New Roman" w:cs="Times New Roman"/>
        </w:rPr>
        <w:t>.</w:t>
      </w:r>
    </w:p>
    <w:p w14:paraId="20AC8DBA" w14:textId="4E254967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Biblioteka musi posiadać minimum </w:t>
      </w:r>
      <w:r w:rsidR="000E2D6D">
        <w:rPr>
          <w:rFonts w:ascii="Times New Roman" w:hAnsi="Times New Roman" w:cs="Times New Roman"/>
        </w:rPr>
        <w:t>3</w:t>
      </w:r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sloty</w:t>
      </w:r>
      <w:proofErr w:type="spellEnd"/>
      <w:r w:rsidRPr="007124CB">
        <w:rPr>
          <w:rFonts w:ascii="Times New Roman" w:hAnsi="Times New Roman" w:cs="Times New Roman"/>
        </w:rPr>
        <w:t xml:space="preserve"> wejścia/wyjścia, umożliwiające wymianę taśm bez wyłączania urządzenia</w:t>
      </w:r>
      <w:r w:rsidR="00E45134" w:rsidRPr="007124CB">
        <w:rPr>
          <w:rFonts w:ascii="Times New Roman" w:hAnsi="Times New Roman" w:cs="Times New Roman"/>
        </w:rPr>
        <w:t>.</w:t>
      </w:r>
    </w:p>
    <w:p w14:paraId="16C5EE84" w14:textId="77777777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Biblioteka musi być wyposażona w czytnik kodów kreskowych.</w:t>
      </w:r>
    </w:p>
    <w:p w14:paraId="425BFE8B" w14:textId="77777777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Biblioteka musi być wyposażona w moduł zdalnego zarządzania poprzez interfejs webowy</w:t>
      </w:r>
      <w:r w:rsidR="006327B7" w:rsidRPr="007124CB">
        <w:rPr>
          <w:rFonts w:ascii="Times New Roman" w:hAnsi="Times New Roman" w:cs="Times New Roman"/>
        </w:rPr>
        <w:t>.</w:t>
      </w:r>
    </w:p>
    <w:p w14:paraId="5E40E400" w14:textId="5D53CE20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Biblioteka musi wykorzystywać pamięć chip-</w:t>
      </w:r>
      <w:proofErr w:type="spellStart"/>
      <w:r w:rsidR="006327B7" w:rsidRPr="007124CB">
        <w:rPr>
          <w:rFonts w:ascii="Times New Roman" w:hAnsi="Times New Roman" w:cs="Times New Roman"/>
        </w:rPr>
        <w:t>memory</w:t>
      </w:r>
      <w:proofErr w:type="spellEnd"/>
      <w:r w:rsidR="006327B7" w:rsidRPr="007124CB">
        <w:rPr>
          <w:rFonts w:ascii="Times New Roman" w:hAnsi="Times New Roman" w:cs="Times New Roman"/>
        </w:rPr>
        <w:t xml:space="preserve"> w nośnikach taśmowych do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przechowywania informacji statystycznych</w:t>
      </w:r>
      <w:r w:rsidR="00E45134" w:rsidRPr="007124CB">
        <w:rPr>
          <w:rFonts w:ascii="Times New Roman" w:hAnsi="Times New Roman" w:cs="Times New Roman"/>
        </w:rPr>
        <w:t>.</w:t>
      </w:r>
    </w:p>
    <w:p w14:paraId="7A77B51B" w14:textId="77777777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Biblioteka musi posiadać ekran LCD, na którym można sprawdzać komunikaty o błędach urządzenia, aktywność napędów itp.</w:t>
      </w:r>
    </w:p>
    <w:p w14:paraId="5D6BB63B" w14:textId="15469740" w:rsidR="00187E2B" w:rsidRPr="007124CB" w:rsidRDefault="00187E2B" w:rsidP="007124C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Biblioteka taśmowa musi być dostarczona wraz z</w:t>
      </w:r>
      <w:r w:rsidR="002A52EC" w:rsidRPr="007124CB">
        <w:rPr>
          <w:rFonts w:ascii="Times New Roman" w:hAnsi="Times New Roman" w:cs="Times New Roman"/>
        </w:rPr>
        <w:t xml:space="preserve"> min. </w:t>
      </w:r>
      <w:r w:rsidR="006B2BBC" w:rsidRPr="007124CB">
        <w:rPr>
          <w:rFonts w:ascii="Times New Roman" w:hAnsi="Times New Roman" w:cs="Times New Roman"/>
        </w:rPr>
        <w:t>24</w:t>
      </w:r>
      <w:r w:rsidRPr="007124CB">
        <w:rPr>
          <w:rFonts w:ascii="Times New Roman" w:hAnsi="Times New Roman" w:cs="Times New Roman"/>
        </w:rPr>
        <w:t xml:space="preserve"> </w:t>
      </w:r>
      <w:r w:rsidR="006B2BBC" w:rsidRPr="007124CB">
        <w:rPr>
          <w:rFonts w:ascii="Times New Roman" w:hAnsi="Times New Roman" w:cs="Times New Roman"/>
        </w:rPr>
        <w:t xml:space="preserve">miesięczną </w:t>
      </w:r>
      <w:r w:rsidRPr="007124CB">
        <w:rPr>
          <w:rFonts w:ascii="Times New Roman" w:hAnsi="Times New Roman" w:cs="Times New Roman"/>
        </w:rPr>
        <w:t>gwarancją on-</w:t>
      </w:r>
      <w:proofErr w:type="spellStart"/>
      <w:r w:rsidRPr="007124CB">
        <w:rPr>
          <w:rFonts w:ascii="Times New Roman" w:hAnsi="Times New Roman" w:cs="Times New Roman"/>
        </w:rPr>
        <w:t>site</w:t>
      </w:r>
      <w:proofErr w:type="spellEnd"/>
      <w:r w:rsidRPr="007124CB">
        <w:rPr>
          <w:rFonts w:ascii="Times New Roman" w:hAnsi="Times New Roman" w:cs="Times New Roman"/>
        </w:rPr>
        <w:t xml:space="preserve">, serwis gwarancyjny będzie świadczony w trybie 24/7 z gwarantowanym czasem naprawy maksimum </w:t>
      </w:r>
      <w:proofErr w:type="spellStart"/>
      <w:r w:rsidRPr="007124CB">
        <w:rPr>
          <w:rFonts w:ascii="Times New Roman" w:hAnsi="Times New Roman" w:cs="Times New Roman"/>
        </w:rPr>
        <w:t>24h</w:t>
      </w:r>
      <w:proofErr w:type="spellEnd"/>
      <w:r w:rsidRPr="007124CB">
        <w:rPr>
          <w:rFonts w:ascii="Times New Roman" w:hAnsi="Times New Roman" w:cs="Times New Roman"/>
        </w:rPr>
        <w:t xml:space="preserve"> w miejscu instalacji. </w:t>
      </w:r>
      <w:r w:rsidR="00E45134" w:rsidRPr="007124CB">
        <w:rPr>
          <w:rFonts w:ascii="Times New Roman" w:hAnsi="Times New Roman" w:cs="Times New Roman"/>
        </w:rPr>
        <w:t>Dokładny okres gwarancji Wykonawca zadeklaruje w</w:t>
      </w:r>
      <w:r w:rsidR="00997FB8">
        <w:rPr>
          <w:rFonts w:ascii="Times New Roman" w:hAnsi="Times New Roman" w:cs="Times New Roman"/>
        </w:rPr>
        <w:t> </w:t>
      </w:r>
      <w:r w:rsidR="00E45134" w:rsidRPr="007124CB">
        <w:rPr>
          <w:rFonts w:ascii="Times New Roman" w:hAnsi="Times New Roman" w:cs="Times New Roman"/>
        </w:rPr>
        <w:t>ofercie</w:t>
      </w:r>
      <w:r w:rsidR="00631BD7" w:rsidRPr="007124CB">
        <w:rPr>
          <w:rFonts w:ascii="Times New Roman" w:hAnsi="Times New Roman" w:cs="Times New Roman"/>
        </w:rPr>
        <w:t>.</w:t>
      </w:r>
      <w:r w:rsid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  <w:b/>
        </w:rPr>
        <w:t>(Okres</w:t>
      </w:r>
      <w:r w:rsidR="00E45134" w:rsidRPr="007124CB">
        <w:rPr>
          <w:rFonts w:ascii="Times New Roman" w:hAnsi="Times New Roman" w:cs="Times New Roman"/>
          <w:b/>
        </w:rPr>
        <w:t xml:space="preserve"> gwarancji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E45134" w:rsidRPr="007124CB">
        <w:rPr>
          <w:rFonts w:ascii="Times New Roman" w:hAnsi="Times New Roman" w:cs="Times New Roman"/>
          <w:b/>
        </w:rPr>
        <w:t>.</w:t>
      </w:r>
    </w:p>
    <w:p w14:paraId="6CDA91CE" w14:textId="77777777" w:rsidR="00E45134" w:rsidRPr="007124CB" w:rsidRDefault="00E45134" w:rsidP="007124CB">
      <w:pPr>
        <w:spacing w:after="120"/>
        <w:rPr>
          <w:rFonts w:ascii="Times New Roman" w:hAnsi="Times New Roman" w:cs="Times New Roman"/>
        </w:rPr>
      </w:pPr>
    </w:p>
    <w:p w14:paraId="083AE528" w14:textId="4DC8300B" w:rsidR="006327B7" w:rsidRPr="007124CB" w:rsidRDefault="008A3D12" w:rsidP="007124C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</w:t>
      </w:r>
    </w:p>
    <w:p w14:paraId="5675DC56" w14:textId="54FB72D8" w:rsidR="00E90E40" w:rsidRPr="007124CB" w:rsidRDefault="00E90E40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zamówienia:</w:t>
      </w:r>
    </w:p>
    <w:p w14:paraId="0292C0EA" w14:textId="4803CF1C" w:rsidR="00E90E40" w:rsidRPr="007124CB" w:rsidRDefault="00E45134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</w:t>
      </w:r>
      <w:r w:rsidR="00E90E40" w:rsidRPr="007124CB">
        <w:rPr>
          <w:rFonts w:ascii="Times New Roman" w:hAnsi="Times New Roman" w:cs="Times New Roman"/>
        </w:rPr>
        <w:t xml:space="preserve">akup i dostawa </w:t>
      </w:r>
      <w:r w:rsidR="00B242A9" w:rsidRPr="007124CB">
        <w:rPr>
          <w:rFonts w:ascii="Times New Roman" w:hAnsi="Times New Roman" w:cs="Times New Roman"/>
        </w:rPr>
        <w:t>serwera</w:t>
      </w:r>
      <w:r w:rsidRPr="007124CB">
        <w:rPr>
          <w:rFonts w:ascii="Times New Roman" w:hAnsi="Times New Roman" w:cs="Times New Roman"/>
        </w:rPr>
        <w:t>.</w:t>
      </w:r>
    </w:p>
    <w:p w14:paraId="52FF732D" w14:textId="1B8B8A47" w:rsidR="00E90E40" w:rsidRPr="007124CB" w:rsidRDefault="00E90E40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Termin realizacji </w:t>
      </w:r>
      <w:r w:rsidR="009C2660" w:rsidRPr="007124CB">
        <w:rPr>
          <w:rFonts w:ascii="Times New Roman" w:hAnsi="Times New Roman" w:cs="Times New Roman"/>
        </w:rPr>
        <w:t xml:space="preserve">przedmiotu </w:t>
      </w:r>
      <w:r w:rsidRPr="007124CB">
        <w:rPr>
          <w:rFonts w:ascii="Times New Roman" w:hAnsi="Times New Roman" w:cs="Times New Roman"/>
        </w:rPr>
        <w:t>zamówienia:</w:t>
      </w:r>
    </w:p>
    <w:p w14:paraId="0AFB8736" w14:textId="2A4CE11B" w:rsidR="00E45134" w:rsidRPr="007124CB" w:rsidRDefault="00ED3037" w:rsidP="007124CB">
      <w:pPr>
        <w:spacing w:after="120"/>
        <w:ind w:left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 należy wykonać w terminie zadeklarowanym w ofercie</w:t>
      </w:r>
      <w:r>
        <w:rPr>
          <w:rFonts w:ascii="Times New Roman" w:hAnsi="Times New Roman" w:cs="Times New Roman"/>
        </w:rPr>
        <w:t xml:space="preserve"> licząc od dnia podpisania umowy</w:t>
      </w:r>
      <w:r w:rsidRPr="007124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>z zastrzeżeniem, że zadeklarowany termin</w:t>
      </w:r>
      <w:r w:rsidRPr="004A3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może być dłuższy </w:t>
      </w:r>
      <w:r w:rsidRPr="004A3632">
        <w:rPr>
          <w:rFonts w:ascii="Times New Roman" w:hAnsi="Times New Roman"/>
        </w:rPr>
        <w:t>niż 35 dni</w:t>
      </w:r>
      <w:r>
        <w:rPr>
          <w:rFonts w:ascii="Times New Roman" w:hAnsi="Times New Roman"/>
        </w:rPr>
        <w:t>.</w:t>
      </w:r>
      <w:r w:rsidR="00E45134" w:rsidRP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  <w:b/>
        </w:rPr>
        <w:t>(</w:t>
      </w:r>
      <w:r w:rsidR="00E45134" w:rsidRPr="007124CB">
        <w:rPr>
          <w:rFonts w:ascii="Times New Roman" w:hAnsi="Times New Roman" w:cs="Times New Roman"/>
          <w:b/>
        </w:rPr>
        <w:t>Termin realizacji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E45134" w:rsidRPr="007124CB">
        <w:rPr>
          <w:rFonts w:ascii="Times New Roman" w:hAnsi="Times New Roman" w:cs="Times New Roman"/>
          <w:b/>
        </w:rPr>
        <w:t>.</w:t>
      </w:r>
    </w:p>
    <w:p w14:paraId="010E67AC" w14:textId="2FB1CF1D" w:rsidR="00E45134" w:rsidRPr="007124CB" w:rsidRDefault="00E45134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Miejsce dostawy </w:t>
      </w:r>
      <w:r w:rsidR="009C2660" w:rsidRPr="007124CB">
        <w:rPr>
          <w:rFonts w:ascii="Times New Roman" w:hAnsi="Times New Roman" w:cs="Times New Roman"/>
        </w:rPr>
        <w:t xml:space="preserve">przedmiotu </w:t>
      </w:r>
      <w:r w:rsidRPr="007124CB">
        <w:rPr>
          <w:rFonts w:ascii="Times New Roman" w:hAnsi="Times New Roman" w:cs="Times New Roman"/>
        </w:rPr>
        <w:t>zamówienia:</w:t>
      </w:r>
    </w:p>
    <w:p w14:paraId="20ABF526" w14:textId="50096C67" w:rsidR="00E45134" w:rsidRPr="007124CB" w:rsidRDefault="007124CB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Siedziba Zamawiającego, Warszawa 02-305, Al. Jerozolimskie 134, XIII p., dni robocze</w:t>
      </w:r>
      <w:r>
        <w:rPr>
          <w:rFonts w:ascii="Times New Roman" w:hAnsi="Times New Roman" w:cs="Times New Roman"/>
        </w:rPr>
        <w:br/>
        <w:t xml:space="preserve">      </w:t>
      </w:r>
      <w:r w:rsidRPr="007124CB">
        <w:rPr>
          <w:rFonts w:ascii="Times New Roman" w:hAnsi="Times New Roman" w:cs="Times New Roman"/>
        </w:rPr>
        <w:t>(poniedziałek-piątek</w:t>
      </w:r>
      <w:r>
        <w:rPr>
          <w:rFonts w:ascii="Times New Roman" w:hAnsi="Times New Roman" w:cs="Times New Roman"/>
        </w:rPr>
        <w:t>)</w:t>
      </w:r>
      <w:r w:rsidRPr="007124CB">
        <w:rPr>
          <w:rFonts w:ascii="Times New Roman" w:hAnsi="Times New Roman" w:cs="Times New Roman"/>
        </w:rPr>
        <w:t xml:space="preserve"> w godzinach 9.00 – 15.00.</w:t>
      </w:r>
    </w:p>
    <w:p w14:paraId="2075CB7B" w14:textId="46406651" w:rsidR="007F136B" w:rsidRPr="007124CB" w:rsidRDefault="00E90E40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Wymagania dotyczące </w:t>
      </w:r>
      <w:r w:rsidR="00E45134" w:rsidRPr="007124CB">
        <w:rPr>
          <w:rFonts w:ascii="Times New Roman" w:hAnsi="Times New Roman" w:cs="Times New Roman"/>
        </w:rPr>
        <w:t>serwera</w:t>
      </w:r>
      <w:r w:rsidRPr="007124CB">
        <w:rPr>
          <w:rFonts w:ascii="Times New Roman" w:hAnsi="Times New Roman" w:cs="Times New Roman"/>
        </w:rPr>
        <w:t>:</w:t>
      </w:r>
    </w:p>
    <w:p w14:paraId="15B84BAC" w14:textId="22C704CE" w:rsidR="008F1A36" w:rsidRPr="007124CB" w:rsidRDefault="008F1A36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Liczba: 1 </w:t>
      </w:r>
      <w:proofErr w:type="spellStart"/>
      <w:r w:rsidRPr="007124CB">
        <w:rPr>
          <w:rFonts w:ascii="Times New Roman" w:hAnsi="Times New Roman" w:cs="Times New Roman"/>
        </w:rPr>
        <w:t>kpl</w:t>
      </w:r>
      <w:proofErr w:type="spellEnd"/>
      <w:r w:rsidRPr="007124CB">
        <w:rPr>
          <w:rFonts w:ascii="Times New Roman" w:hAnsi="Times New Roman" w:cs="Times New Roman"/>
        </w:rPr>
        <w:t>.</w:t>
      </w:r>
    </w:p>
    <w:p w14:paraId="620C0220" w14:textId="087D1955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Dostarczony przedmiot zamówienia musi być fabrycznie nowy, pochodzić z oficjalnego kanału sprzedaży</w:t>
      </w:r>
      <w:r w:rsidR="007124CB">
        <w:rPr>
          <w:rFonts w:ascii="Times New Roman" w:hAnsi="Times New Roman" w:cs="Times New Roman"/>
        </w:rPr>
        <w:t xml:space="preserve"> producenta na rynek europejski</w:t>
      </w:r>
      <w:r w:rsidRPr="007124CB">
        <w:rPr>
          <w:rFonts w:ascii="Times New Roman" w:hAnsi="Times New Roman" w:cs="Times New Roman"/>
        </w:rPr>
        <w:t xml:space="preserve"> oraz objęty gwarancją producenta.</w:t>
      </w:r>
    </w:p>
    <w:p w14:paraId="01BA7AAB" w14:textId="681B53E4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 xml:space="preserve">Obudowa o wysokości maksymalnie </w:t>
      </w:r>
      <w:proofErr w:type="spellStart"/>
      <w:r w:rsidRPr="007124CB">
        <w:rPr>
          <w:rFonts w:ascii="Times New Roman" w:hAnsi="Times New Roman" w:cs="Times New Roman"/>
        </w:rPr>
        <w:t>1U</w:t>
      </w:r>
      <w:proofErr w:type="spellEnd"/>
      <w:r w:rsidRPr="007124CB">
        <w:rPr>
          <w:rFonts w:ascii="Times New Roman" w:hAnsi="Times New Roman" w:cs="Times New Roman"/>
        </w:rPr>
        <w:t xml:space="preserve">, dedykowana do zamontowania w szafie </w:t>
      </w:r>
      <w:proofErr w:type="spellStart"/>
      <w:r w:rsidRPr="007124CB">
        <w:rPr>
          <w:rFonts w:ascii="Times New Roman" w:hAnsi="Times New Roman" w:cs="Times New Roman"/>
        </w:rPr>
        <w:t>rack</w:t>
      </w:r>
      <w:proofErr w:type="spellEnd"/>
      <w:r w:rsidRPr="007124CB">
        <w:rPr>
          <w:rFonts w:ascii="Times New Roman" w:hAnsi="Times New Roman" w:cs="Times New Roman"/>
        </w:rPr>
        <w:t xml:space="preserve"> 19</w:t>
      </w:r>
      <w:r w:rsidR="007C530A">
        <w:rPr>
          <w:rFonts w:ascii="Times New Roman" w:hAnsi="Times New Roman" w:cs="Times New Roman"/>
        </w:rPr>
        <w:t>”</w:t>
      </w:r>
      <w:r w:rsidRPr="007124CB">
        <w:rPr>
          <w:rFonts w:ascii="Times New Roman" w:hAnsi="Times New Roman" w:cs="Times New Roman"/>
        </w:rPr>
        <w:t xml:space="preserve"> z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 xml:space="preserve">zestawem szyn do mocowania w szafie i wysuwania do celów serwisowych wraz </w:t>
      </w:r>
      <w:r w:rsidR="00E45134" w:rsidRPr="007124CB">
        <w:rPr>
          <w:rFonts w:ascii="Times New Roman" w:hAnsi="Times New Roman" w:cs="Times New Roman"/>
        </w:rPr>
        <w:t>z</w:t>
      </w:r>
      <w:r w:rsidR="00997FB8">
        <w:rPr>
          <w:rFonts w:ascii="Times New Roman" w:hAnsi="Times New Roman" w:cs="Times New Roman"/>
        </w:rPr>
        <w:t> </w:t>
      </w:r>
      <w:proofErr w:type="spellStart"/>
      <w:r w:rsidRPr="007124CB">
        <w:rPr>
          <w:rFonts w:ascii="Times New Roman" w:hAnsi="Times New Roman" w:cs="Times New Roman"/>
        </w:rPr>
        <w:t>organizerem</w:t>
      </w:r>
      <w:proofErr w:type="spellEnd"/>
      <w:r w:rsidRPr="007124CB">
        <w:rPr>
          <w:rFonts w:ascii="Times New Roman" w:hAnsi="Times New Roman" w:cs="Times New Roman"/>
        </w:rPr>
        <w:t xml:space="preserve"> kabli</w:t>
      </w:r>
      <w:r w:rsidR="00E45134" w:rsidRPr="007124CB">
        <w:rPr>
          <w:rFonts w:ascii="Times New Roman" w:hAnsi="Times New Roman" w:cs="Times New Roman"/>
        </w:rPr>
        <w:t>.</w:t>
      </w:r>
    </w:p>
    <w:p w14:paraId="6A009AF4" w14:textId="7674B0B7" w:rsidR="00EF38AA" w:rsidRPr="007124CB" w:rsidRDefault="007124CB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Procesor</w:t>
      </w:r>
      <w:r w:rsidR="00EF38AA" w:rsidRPr="007124CB">
        <w:rPr>
          <w:rFonts w:ascii="Times New Roman" w:hAnsi="Times New Roman" w:cs="Times New Roman"/>
        </w:rPr>
        <w:t xml:space="preserve"> dedykowany do pracy w serwerach wieloprocesorowych. Minimum 10-</w:t>
      </w:r>
      <w:proofErr w:type="spellStart"/>
      <w:r w:rsidR="00EF38AA" w:rsidRPr="007124CB">
        <w:rPr>
          <w:rFonts w:ascii="Times New Roman" w:hAnsi="Times New Roman" w:cs="Times New Roman"/>
        </w:rPr>
        <w:t>Core</w:t>
      </w:r>
      <w:proofErr w:type="spellEnd"/>
      <w:r w:rsidR="00EF38AA" w:rsidRPr="007124CB">
        <w:rPr>
          <w:rFonts w:ascii="Times New Roman" w:hAnsi="Times New Roman" w:cs="Times New Roman"/>
        </w:rPr>
        <w:t xml:space="preserve"> Intel® Xeon® </w:t>
      </w:r>
      <w:proofErr w:type="spellStart"/>
      <w:r w:rsidR="00EF38AA" w:rsidRPr="007124CB">
        <w:rPr>
          <w:rFonts w:ascii="Times New Roman" w:hAnsi="Times New Roman" w:cs="Times New Roman"/>
        </w:rPr>
        <w:t>Processor</w:t>
      </w:r>
      <w:proofErr w:type="spellEnd"/>
      <w:r w:rsidR="00EF38AA" w:rsidRPr="007124CB">
        <w:rPr>
          <w:rFonts w:ascii="Times New Roman" w:hAnsi="Times New Roman" w:cs="Times New Roman"/>
        </w:rPr>
        <w:t xml:space="preserve"> </w:t>
      </w:r>
      <w:proofErr w:type="spellStart"/>
      <w:r w:rsidR="00EF38AA" w:rsidRPr="007124CB">
        <w:rPr>
          <w:rFonts w:ascii="Times New Roman" w:hAnsi="Times New Roman" w:cs="Times New Roman"/>
        </w:rPr>
        <w:t>E5-2640v4</w:t>
      </w:r>
      <w:proofErr w:type="spellEnd"/>
      <w:r w:rsidR="00EF38AA" w:rsidRPr="007124CB">
        <w:rPr>
          <w:rFonts w:ascii="Times New Roman" w:hAnsi="Times New Roman" w:cs="Times New Roman"/>
        </w:rPr>
        <w:t xml:space="preserve"> (2.4</w:t>
      </w:r>
      <w:r w:rsidR="007B17EC">
        <w:rPr>
          <w:rFonts w:ascii="Times New Roman" w:hAnsi="Times New Roman" w:cs="Times New Roman"/>
        </w:rPr>
        <w:t xml:space="preserve"> </w:t>
      </w:r>
      <w:r w:rsidR="00EF38AA" w:rsidRPr="007124CB">
        <w:rPr>
          <w:rFonts w:ascii="Times New Roman" w:hAnsi="Times New Roman" w:cs="Times New Roman"/>
        </w:rPr>
        <w:t>GHz, 90</w:t>
      </w:r>
      <w:r w:rsidR="007B17EC">
        <w:rPr>
          <w:rFonts w:ascii="Times New Roman" w:hAnsi="Times New Roman" w:cs="Times New Roman"/>
        </w:rPr>
        <w:t xml:space="preserve"> </w:t>
      </w:r>
      <w:r w:rsidR="00EF38AA" w:rsidRPr="007124CB">
        <w:rPr>
          <w:rFonts w:ascii="Times New Roman" w:hAnsi="Times New Roman" w:cs="Times New Roman"/>
        </w:rPr>
        <w:t>W) lub równoważny</w:t>
      </w:r>
      <w:r w:rsidR="007E6DA6" w:rsidRPr="007124CB">
        <w:rPr>
          <w:rFonts w:ascii="Times New Roman" w:hAnsi="Times New Roman" w:cs="Times New Roman"/>
        </w:rPr>
        <w:t>,</w:t>
      </w:r>
      <w:r w:rsidR="00EF38AA" w:rsidRPr="007124CB">
        <w:rPr>
          <w:rFonts w:ascii="Times New Roman" w:hAnsi="Times New Roman" w:cs="Times New Roman"/>
        </w:rPr>
        <w:t xml:space="preserve"> wydajnościowo osiągający wynik co najmniej </w:t>
      </w:r>
      <w:r w:rsidR="00EF38AA" w:rsidRPr="007124CB">
        <w:rPr>
          <w:rFonts w:ascii="Times New Roman" w:hAnsi="Times New Roman" w:cs="Times New Roman"/>
          <w:b/>
        </w:rPr>
        <w:t>15</w:t>
      </w:r>
      <w:r w:rsidR="000B0363" w:rsidRPr="007124CB">
        <w:rPr>
          <w:rFonts w:ascii="Times New Roman" w:hAnsi="Times New Roman" w:cs="Times New Roman"/>
          <w:b/>
        </w:rPr>
        <w:t>250</w:t>
      </w:r>
      <w:r w:rsidR="00EF38AA" w:rsidRPr="007124CB">
        <w:rPr>
          <w:rFonts w:ascii="Times New Roman" w:hAnsi="Times New Roman" w:cs="Times New Roman"/>
          <w:b/>
        </w:rPr>
        <w:t xml:space="preserve"> pkt.</w:t>
      </w:r>
      <w:r w:rsidR="00EF38AA" w:rsidRPr="007124CB">
        <w:rPr>
          <w:rFonts w:ascii="Times New Roman" w:hAnsi="Times New Roman" w:cs="Times New Roman"/>
        </w:rPr>
        <w:t xml:space="preserve"> według wyników opublikowanych na stronie </w:t>
      </w:r>
      <w:hyperlink r:id="rId7" w:history="1">
        <w:r w:rsidR="00EF38AA" w:rsidRPr="007124CB">
          <w:rPr>
            <w:rStyle w:val="Hipercze"/>
            <w:rFonts w:ascii="Times New Roman" w:hAnsi="Times New Roman" w:cs="Times New Roman"/>
          </w:rPr>
          <w:t>http://</w:t>
        </w:r>
        <w:proofErr w:type="spellStart"/>
        <w:r w:rsidR="00EF38AA" w:rsidRPr="007124CB">
          <w:rPr>
            <w:rStyle w:val="Hipercze"/>
            <w:rFonts w:ascii="Times New Roman" w:hAnsi="Times New Roman" w:cs="Times New Roman"/>
          </w:rPr>
          <w:t>www.cpubenchmark.net</w:t>
        </w:r>
        <w:proofErr w:type="spellEnd"/>
      </w:hyperlink>
      <w:r w:rsidR="00EF38AA" w:rsidRPr="007124CB">
        <w:rPr>
          <w:rFonts w:ascii="Times New Roman" w:hAnsi="Times New Roman" w:cs="Times New Roman"/>
        </w:rPr>
        <w:t>. Liczba zainstalowanych procesorów 2 szt.</w:t>
      </w:r>
    </w:p>
    <w:p w14:paraId="3445829F" w14:textId="77777777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Płyta główna umożliwiająca instalację 2 procesorów, wykonana i zaprojektowana przez producenta serwera.</w:t>
      </w:r>
    </w:p>
    <w:p w14:paraId="69B0E188" w14:textId="77777777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Zainstalowane 192 GB pamięci operacyjnej RAM DDR4 z korekcją błędów ECC.</w:t>
      </w:r>
    </w:p>
    <w:p w14:paraId="41C8FB18" w14:textId="2D8CF2A5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Możliwość rozbudow</w:t>
      </w:r>
      <w:r w:rsidR="00B35CD8">
        <w:rPr>
          <w:rFonts w:ascii="Times New Roman" w:hAnsi="Times New Roman" w:cs="Times New Roman"/>
        </w:rPr>
        <w:t>y</w:t>
      </w:r>
      <w:r w:rsidRPr="007124CB">
        <w:rPr>
          <w:rFonts w:ascii="Times New Roman" w:hAnsi="Times New Roman" w:cs="Times New Roman"/>
        </w:rPr>
        <w:t xml:space="preserve"> pamięci RAM do minimum 512 GB</w:t>
      </w:r>
      <w:r w:rsidR="007E6DA6" w:rsidRPr="007124CB">
        <w:rPr>
          <w:rFonts w:ascii="Times New Roman" w:hAnsi="Times New Roman" w:cs="Times New Roman"/>
        </w:rPr>
        <w:t>.</w:t>
      </w:r>
    </w:p>
    <w:p w14:paraId="565595A5" w14:textId="77777777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Kontroler macierzowy SAS/SATA umożliwiający konfigurację dysków w RAID 0/1/10</w:t>
      </w:r>
    </w:p>
    <w:p w14:paraId="2C5AB12F" w14:textId="125D8B25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Zainstalowane</w:t>
      </w:r>
      <w:r w:rsidR="007E6DA6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2 dyski 2,5</w:t>
      </w:r>
      <w:r w:rsidR="007B17EC">
        <w:rPr>
          <w:rFonts w:ascii="Times New Roman" w:hAnsi="Times New Roman" w:cs="Times New Roman"/>
        </w:rPr>
        <w:t>”</w:t>
      </w:r>
      <w:r w:rsidR="00D35E42">
        <w:rPr>
          <w:rFonts w:ascii="Times New Roman" w:hAnsi="Times New Roman" w:cs="Times New Roman"/>
        </w:rPr>
        <w:t>, każdy</w:t>
      </w:r>
      <w:r w:rsidRPr="007124CB">
        <w:rPr>
          <w:rFonts w:ascii="Times New Roman" w:hAnsi="Times New Roman" w:cs="Times New Roman"/>
        </w:rPr>
        <w:t xml:space="preserve"> </w:t>
      </w:r>
      <w:r w:rsidR="00D35E42">
        <w:rPr>
          <w:rFonts w:ascii="Times New Roman" w:hAnsi="Times New Roman" w:cs="Times New Roman"/>
        </w:rPr>
        <w:t xml:space="preserve">min. </w:t>
      </w:r>
      <w:r w:rsidRPr="007124CB">
        <w:rPr>
          <w:rFonts w:ascii="Times New Roman" w:hAnsi="Times New Roman" w:cs="Times New Roman"/>
        </w:rPr>
        <w:t>300</w:t>
      </w:r>
      <w:r w:rsidR="007E6DA6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 xml:space="preserve">GB </w:t>
      </w:r>
      <w:r w:rsidR="00D35E42">
        <w:rPr>
          <w:rFonts w:ascii="Times New Roman" w:hAnsi="Times New Roman" w:cs="Times New Roman"/>
        </w:rPr>
        <w:t xml:space="preserve">i </w:t>
      </w:r>
      <w:r w:rsidRPr="007124CB">
        <w:rPr>
          <w:rFonts w:ascii="Times New Roman" w:hAnsi="Times New Roman" w:cs="Times New Roman"/>
        </w:rPr>
        <w:t xml:space="preserve">min. </w:t>
      </w:r>
      <w:proofErr w:type="spellStart"/>
      <w:r w:rsidRPr="007124CB">
        <w:rPr>
          <w:rFonts w:ascii="Times New Roman" w:hAnsi="Times New Roman" w:cs="Times New Roman"/>
        </w:rPr>
        <w:t>10k</w:t>
      </w:r>
      <w:proofErr w:type="spellEnd"/>
      <w:r w:rsidRPr="007124CB">
        <w:rPr>
          <w:rFonts w:ascii="Times New Roman" w:hAnsi="Times New Roman" w:cs="Times New Roman"/>
        </w:rPr>
        <w:t xml:space="preserve"> SAS każdy.</w:t>
      </w:r>
    </w:p>
    <w:p w14:paraId="2E4C348A" w14:textId="0771DB68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Minimum 8 slotów na dyski 2,5</w:t>
      </w:r>
      <w:r w:rsidR="007B17EC">
        <w:rPr>
          <w:rFonts w:ascii="Times New Roman" w:hAnsi="Times New Roman" w:cs="Times New Roman"/>
        </w:rPr>
        <w:t>”</w:t>
      </w:r>
      <w:r w:rsidRPr="007124CB">
        <w:rPr>
          <w:rFonts w:ascii="Times New Roman" w:hAnsi="Times New Roman" w:cs="Times New Roman"/>
        </w:rPr>
        <w:t>.</w:t>
      </w:r>
    </w:p>
    <w:p w14:paraId="3C884B27" w14:textId="3769EE8D" w:rsidR="00EF38AA" w:rsidRPr="007124CB" w:rsidRDefault="00EF38AA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Karta graficzna</w:t>
      </w:r>
      <w:r w:rsidR="007E6DA6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zintegrowana z płytą główną, pamięć minimum 16</w:t>
      </w:r>
      <w:r w:rsidR="007B17EC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MB.</w:t>
      </w:r>
      <w:r w:rsidR="007E6DA6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 xml:space="preserve">2 porty VGA </w:t>
      </w:r>
      <w:r w:rsidR="007124CB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(z przodu i z tyłu).</w:t>
      </w:r>
    </w:p>
    <w:p w14:paraId="53B7F9C6" w14:textId="64B2D50F" w:rsidR="00EF38AA" w:rsidRPr="00ED3037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Karta sieciowa </w:t>
      </w:r>
      <w:r w:rsidR="007E6DA6" w:rsidRPr="007124CB">
        <w:rPr>
          <w:rFonts w:ascii="Times New Roman" w:hAnsi="Times New Roman" w:cs="Times New Roman"/>
        </w:rPr>
        <w:t>posiadająca</w:t>
      </w:r>
      <w:r w:rsidRPr="007124CB">
        <w:rPr>
          <w:rFonts w:ascii="Times New Roman" w:hAnsi="Times New Roman" w:cs="Times New Roman"/>
        </w:rPr>
        <w:t xml:space="preserve"> </w:t>
      </w:r>
      <w:r w:rsidR="00EF38AA" w:rsidRPr="007124CB">
        <w:rPr>
          <w:rFonts w:ascii="Times New Roman" w:hAnsi="Times New Roman" w:cs="Times New Roman"/>
        </w:rPr>
        <w:t>4 porty typu 1</w:t>
      </w:r>
      <w:r w:rsidR="007E6DA6" w:rsidRPr="007124CB">
        <w:rPr>
          <w:rFonts w:ascii="Times New Roman" w:hAnsi="Times New Roman" w:cs="Times New Roman"/>
        </w:rPr>
        <w:t xml:space="preserve"> </w:t>
      </w:r>
      <w:proofErr w:type="spellStart"/>
      <w:r w:rsidR="00EF38AA" w:rsidRPr="007124CB">
        <w:rPr>
          <w:rFonts w:ascii="Times New Roman" w:hAnsi="Times New Roman" w:cs="Times New Roman"/>
        </w:rPr>
        <w:t>Gb</w:t>
      </w:r>
      <w:proofErr w:type="spellEnd"/>
      <w:r w:rsidR="00EF38AA" w:rsidRPr="007124CB">
        <w:rPr>
          <w:rFonts w:ascii="Times New Roman" w:hAnsi="Times New Roman" w:cs="Times New Roman"/>
        </w:rPr>
        <w:t xml:space="preserve"> Ethernet zintegrowane z płytą główną. </w:t>
      </w:r>
      <w:r w:rsidR="00EF38AA" w:rsidRPr="00ED3037">
        <w:rPr>
          <w:rFonts w:ascii="Times New Roman" w:hAnsi="Times New Roman" w:cs="Times New Roman"/>
        </w:rPr>
        <w:t xml:space="preserve">Wsparcie dla technologii </w:t>
      </w:r>
      <w:proofErr w:type="spellStart"/>
      <w:r w:rsidR="00EF38AA" w:rsidRPr="00ED3037">
        <w:rPr>
          <w:rFonts w:ascii="Times New Roman" w:hAnsi="Times New Roman" w:cs="Times New Roman"/>
        </w:rPr>
        <w:t>load</w:t>
      </w:r>
      <w:proofErr w:type="spellEnd"/>
      <w:r w:rsidR="00EF38AA" w:rsidRPr="00ED3037">
        <w:rPr>
          <w:rFonts w:ascii="Times New Roman" w:hAnsi="Times New Roman" w:cs="Times New Roman"/>
        </w:rPr>
        <w:t xml:space="preserve"> </w:t>
      </w:r>
      <w:proofErr w:type="spellStart"/>
      <w:r w:rsidR="00EF38AA" w:rsidRPr="00ED3037">
        <w:rPr>
          <w:rFonts w:ascii="Times New Roman" w:hAnsi="Times New Roman" w:cs="Times New Roman"/>
        </w:rPr>
        <w:t>balancing</w:t>
      </w:r>
      <w:proofErr w:type="spellEnd"/>
      <w:r w:rsidR="00EF38AA" w:rsidRPr="00ED3037">
        <w:rPr>
          <w:rFonts w:ascii="Times New Roman" w:hAnsi="Times New Roman" w:cs="Times New Roman"/>
        </w:rPr>
        <w:t xml:space="preserve">, </w:t>
      </w:r>
      <w:proofErr w:type="spellStart"/>
      <w:r w:rsidR="00EF38AA" w:rsidRPr="00ED3037">
        <w:rPr>
          <w:rFonts w:ascii="Times New Roman" w:hAnsi="Times New Roman" w:cs="Times New Roman"/>
        </w:rPr>
        <w:t>failover</w:t>
      </w:r>
      <w:proofErr w:type="spellEnd"/>
      <w:r w:rsidR="00EF38AA" w:rsidRPr="00ED3037">
        <w:rPr>
          <w:rFonts w:ascii="Times New Roman" w:hAnsi="Times New Roman" w:cs="Times New Roman"/>
        </w:rPr>
        <w:t xml:space="preserve"> i TCP/IP </w:t>
      </w:r>
      <w:proofErr w:type="spellStart"/>
      <w:r w:rsidR="00EF38AA" w:rsidRPr="00ED3037">
        <w:rPr>
          <w:rFonts w:ascii="Times New Roman" w:hAnsi="Times New Roman" w:cs="Times New Roman"/>
        </w:rPr>
        <w:t>Offload</w:t>
      </w:r>
      <w:proofErr w:type="spellEnd"/>
      <w:r w:rsidR="00EF38AA" w:rsidRPr="00ED3037">
        <w:rPr>
          <w:rFonts w:ascii="Times New Roman" w:hAnsi="Times New Roman" w:cs="Times New Roman"/>
        </w:rPr>
        <w:t xml:space="preserve"> Engine.</w:t>
      </w:r>
    </w:p>
    <w:p w14:paraId="53F5FC44" w14:textId="7F04B677" w:rsidR="00EF38AA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Dodatkowe porty: 1 port RJ-45 dedykowany dla interfejsu zdalnego zarządzania</w:t>
      </w:r>
      <w:r w:rsidR="007E6DA6" w:rsidRPr="007124CB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</w:t>
      </w:r>
      <w:r w:rsidR="007E6DA6" w:rsidRPr="007124CB">
        <w:rPr>
          <w:rFonts w:ascii="Times New Roman" w:hAnsi="Times New Roman" w:cs="Times New Roman"/>
        </w:rPr>
        <w:t>m</w:t>
      </w:r>
      <w:r w:rsidRPr="007124CB">
        <w:rPr>
          <w:rFonts w:ascii="Times New Roman" w:hAnsi="Times New Roman" w:cs="Times New Roman"/>
        </w:rPr>
        <w:t>in</w:t>
      </w:r>
      <w:r w:rsidR="007E6DA6" w:rsidRPr="007124CB">
        <w:rPr>
          <w:rFonts w:ascii="Times New Roman" w:hAnsi="Times New Roman" w:cs="Times New Roman"/>
        </w:rPr>
        <w:t>imum</w:t>
      </w:r>
      <w:r w:rsidRPr="007124CB">
        <w:rPr>
          <w:rFonts w:ascii="Times New Roman" w:hAnsi="Times New Roman" w:cs="Times New Roman"/>
        </w:rPr>
        <w:t xml:space="preserve"> </w:t>
      </w:r>
      <w:r w:rsidR="007124CB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6 portów USB (min.</w:t>
      </w:r>
      <w:r w:rsidR="00C17BEA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2 z przodu, 3 z tyłu, 1 wewnątrz serwera)</w:t>
      </w:r>
      <w:r w:rsidR="00C17BEA" w:rsidRPr="007124CB">
        <w:rPr>
          <w:rFonts w:ascii="Times New Roman" w:hAnsi="Times New Roman" w:cs="Times New Roman"/>
        </w:rPr>
        <w:t xml:space="preserve">, </w:t>
      </w:r>
      <w:r w:rsidRPr="007124CB">
        <w:rPr>
          <w:rFonts w:ascii="Times New Roman" w:hAnsi="Times New Roman" w:cs="Times New Roman"/>
        </w:rPr>
        <w:t>w tym min. 3 porty USB 3.0.</w:t>
      </w:r>
    </w:p>
    <w:p w14:paraId="1EDBA6A7" w14:textId="77777777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Serwer musi być wyposażony w dwie karty jednoportowe 8 </w:t>
      </w:r>
      <w:proofErr w:type="spellStart"/>
      <w:r w:rsidRPr="007124CB">
        <w:rPr>
          <w:rFonts w:ascii="Times New Roman" w:hAnsi="Times New Roman" w:cs="Times New Roman"/>
        </w:rPr>
        <w:t>Gb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Fiber</w:t>
      </w:r>
      <w:proofErr w:type="spellEnd"/>
      <w:r w:rsidRPr="007124CB">
        <w:rPr>
          <w:rFonts w:ascii="Times New Roman" w:hAnsi="Times New Roman" w:cs="Times New Roman"/>
        </w:rPr>
        <w:t xml:space="preserve"> Channel wspierające technologię LUN </w:t>
      </w:r>
      <w:proofErr w:type="spellStart"/>
      <w:r w:rsidRPr="007124CB">
        <w:rPr>
          <w:rFonts w:ascii="Times New Roman" w:hAnsi="Times New Roman" w:cs="Times New Roman"/>
        </w:rPr>
        <w:t>masking</w:t>
      </w:r>
      <w:proofErr w:type="spellEnd"/>
      <w:r w:rsidRPr="007124CB">
        <w:rPr>
          <w:rFonts w:ascii="Times New Roman" w:hAnsi="Times New Roman" w:cs="Times New Roman"/>
        </w:rPr>
        <w:t>.</w:t>
      </w:r>
    </w:p>
    <w:p w14:paraId="6B95285C" w14:textId="5D75DD0E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Serwer musi byś wyposażony w napęd optyczny DVD-ROM</w:t>
      </w:r>
      <w:r w:rsidR="00C17BEA" w:rsidRPr="007124CB">
        <w:rPr>
          <w:rFonts w:ascii="Times New Roman" w:hAnsi="Times New Roman" w:cs="Times New Roman"/>
        </w:rPr>
        <w:t>.</w:t>
      </w:r>
    </w:p>
    <w:p w14:paraId="543A4D81" w14:textId="10E82AB3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Serwer musi być wyposażony w kartę zdalnego zarządzania (konsoli) pozwalającej na: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włączenie, wyłączenie i restart serwera, podgląd logów sprzętowych serwera i karty, przejęcie pełnej konsoli tekstowej serwera niezależnie od jego stanu (także podczas startu i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restartu OS). Serwer musi posiadać możliwość przejęcia zdalnej konsoli graficznej i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podłączania wirtualnych napędów optycznych. Rozwiązanie sprzętowe, niezależne od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systemów operacyjnych, zintegrowane z płytą główną.</w:t>
      </w:r>
    </w:p>
    <w:p w14:paraId="5BBC1FE9" w14:textId="35BAC55B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Serwer musi być wyposażony </w:t>
      </w:r>
      <w:r w:rsidR="00C17BEA" w:rsidRPr="007124CB">
        <w:rPr>
          <w:rFonts w:ascii="Times New Roman" w:hAnsi="Times New Roman" w:cs="Times New Roman"/>
        </w:rPr>
        <w:t xml:space="preserve">w </w:t>
      </w:r>
      <w:r w:rsidRPr="007124CB">
        <w:rPr>
          <w:rFonts w:ascii="Times New Roman" w:hAnsi="Times New Roman" w:cs="Times New Roman"/>
        </w:rPr>
        <w:t>panel diagnostyczny dostępny od frontu serwera, podający informacje o statusie serwera, wyświetlający informacje o błędach oraz pozwalający na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szybkie zdiagnozowanie, którego elementu dotyczy ewentualne ostrzeżenie.</w:t>
      </w:r>
    </w:p>
    <w:p w14:paraId="5B210383" w14:textId="09390CE7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Serwer musi posiadać wbudowaną funkcjonalność przewidywania awarii istotnych komponentów serwera</w:t>
      </w:r>
      <w:r w:rsidR="007124CB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takich jak: zasilacze, procesory, regulatory napięcia, pamięci, dyski twarde, wentylatory.</w:t>
      </w:r>
    </w:p>
    <w:p w14:paraId="1C909893" w14:textId="3119C48A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Serwer musi być wyposażony </w:t>
      </w:r>
      <w:r w:rsidR="00C17BEA" w:rsidRPr="007124CB">
        <w:rPr>
          <w:rFonts w:ascii="Times New Roman" w:hAnsi="Times New Roman" w:cs="Times New Roman"/>
        </w:rPr>
        <w:t xml:space="preserve">w </w:t>
      </w:r>
      <w:r w:rsidRPr="007124CB">
        <w:rPr>
          <w:rFonts w:ascii="Times New Roman" w:hAnsi="Times New Roman" w:cs="Times New Roman"/>
        </w:rPr>
        <w:t xml:space="preserve">zestaw wentylatorów redundantnych typu hot </w:t>
      </w:r>
      <w:proofErr w:type="spellStart"/>
      <w:r w:rsidRPr="007124CB">
        <w:rPr>
          <w:rFonts w:ascii="Times New Roman" w:hAnsi="Times New Roman" w:cs="Times New Roman"/>
        </w:rPr>
        <w:t>swap</w:t>
      </w:r>
      <w:proofErr w:type="spellEnd"/>
      <w:r w:rsidRPr="007124CB">
        <w:rPr>
          <w:rFonts w:ascii="Times New Roman" w:hAnsi="Times New Roman" w:cs="Times New Roman"/>
        </w:rPr>
        <w:t xml:space="preserve"> w ilości odpowiedniej dla </w:t>
      </w:r>
      <w:r w:rsidR="00C17BEA" w:rsidRPr="007124CB">
        <w:rPr>
          <w:rFonts w:ascii="Times New Roman" w:hAnsi="Times New Roman" w:cs="Times New Roman"/>
        </w:rPr>
        <w:t xml:space="preserve">liczby </w:t>
      </w:r>
      <w:r w:rsidRPr="007124CB">
        <w:rPr>
          <w:rFonts w:ascii="Times New Roman" w:hAnsi="Times New Roman" w:cs="Times New Roman"/>
        </w:rPr>
        <w:t>zainstalowanych procesorów</w:t>
      </w:r>
      <w:r w:rsidR="00C17BEA" w:rsidRPr="007124CB">
        <w:rPr>
          <w:rFonts w:ascii="Times New Roman" w:hAnsi="Times New Roman" w:cs="Times New Roman"/>
        </w:rPr>
        <w:t>.</w:t>
      </w:r>
    </w:p>
    <w:p w14:paraId="723A0D06" w14:textId="593213F7" w:rsidR="00346772" w:rsidRPr="007124CB" w:rsidRDefault="00346772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Serwer musi być wyposażony w dwa redundantne zasilacze typu Hot-Plug, min 750</w:t>
      </w:r>
      <w:r w:rsidR="00C17BEA" w:rsidRPr="007124CB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W na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zasilacz.</w:t>
      </w:r>
    </w:p>
    <w:p w14:paraId="3812A647" w14:textId="277BEC4F" w:rsidR="008F3171" w:rsidRPr="00FC5BCD" w:rsidRDefault="008F3171" w:rsidP="007124CB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Gwarancja obowiązująca</w:t>
      </w:r>
      <w:r w:rsidR="002A52EC" w:rsidRPr="007124CB">
        <w:rPr>
          <w:rFonts w:ascii="Times New Roman" w:hAnsi="Times New Roman" w:cs="Times New Roman"/>
        </w:rPr>
        <w:t xml:space="preserve"> min.</w:t>
      </w:r>
      <w:bookmarkStart w:id="0" w:name="_GoBack"/>
      <w:bookmarkEnd w:id="0"/>
      <w:r w:rsidRPr="007124CB">
        <w:rPr>
          <w:rFonts w:ascii="Times New Roman" w:hAnsi="Times New Roman" w:cs="Times New Roman"/>
        </w:rPr>
        <w:t xml:space="preserve"> 24 miesi</w:t>
      </w:r>
      <w:r w:rsidR="002A52EC" w:rsidRPr="007124CB">
        <w:rPr>
          <w:rFonts w:ascii="Times New Roman" w:hAnsi="Times New Roman" w:cs="Times New Roman"/>
        </w:rPr>
        <w:t>ące</w:t>
      </w:r>
      <w:r w:rsidR="008F1A36" w:rsidRPr="007124CB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z czasem reakcji w następnym dniu roboczym, usługa serwisowa musi być świadczona w miejscu użytkowania sprzętu, w przypadku konieczności wymiany dysku – uszkodzony dysk zostaje u Zamawiającego.</w:t>
      </w:r>
      <w:r w:rsidR="00C17BEA" w:rsidRPr="007124CB">
        <w:rPr>
          <w:rFonts w:ascii="Times New Roman" w:hAnsi="Times New Roman" w:cs="Times New Roman"/>
        </w:rPr>
        <w:t xml:space="preserve"> Dokładny okres gwarancji Wykonawca zadeklaruje w ofercie</w:t>
      </w:r>
      <w:r w:rsidR="00631BD7" w:rsidRPr="007124CB">
        <w:rPr>
          <w:rFonts w:ascii="Times New Roman" w:hAnsi="Times New Roman" w:cs="Times New Roman"/>
        </w:rPr>
        <w:t>.</w:t>
      </w:r>
      <w:r w:rsid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  <w:b/>
        </w:rPr>
        <w:t>(Okres</w:t>
      </w:r>
      <w:r w:rsidR="00C17BEA" w:rsidRPr="007124CB">
        <w:rPr>
          <w:rFonts w:ascii="Times New Roman" w:hAnsi="Times New Roman" w:cs="Times New Roman"/>
          <w:b/>
        </w:rPr>
        <w:t xml:space="preserve"> gwarancji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C17BEA" w:rsidRPr="007124CB">
        <w:rPr>
          <w:rFonts w:ascii="Times New Roman" w:hAnsi="Times New Roman" w:cs="Times New Roman"/>
          <w:b/>
        </w:rPr>
        <w:t>.</w:t>
      </w:r>
    </w:p>
    <w:p w14:paraId="58256857" w14:textId="6618368B" w:rsidR="004E3517" w:rsidRPr="007124CB" w:rsidRDefault="004E3517" w:rsidP="004E3517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Serwer</w:t>
      </w:r>
      <w:r w:rsidRPr="004E3517">
        <w:rPr>
          <w:rFonts w:ascii="Times New Roman" w:hAnsi="Times New Roman" w:cs="Times New Roman"/>
        </w:rPr>
        <w:t xml:space="preserve"> musi spełniać wymogi normy Energy Star </w:t>
      </w:r>
      <w:r w:rsidR="000E2D6D">
        <w:rPr>
          <w:rFonts w:ascii="Times New Roman" w:hAnsi="Times New Roman" w:cs="Times New Roman"/>
        </w:rPr>
        <w:t>2.0</w:t>
      </w:r>
      <w:r w:rsidRPr="004E3517">
        <w:rPr>
          <w:rFonts w:ascii="Times New Roman" w:hAnsi="Times New Roman" w:cs="Times New Roman"/>
        </w:rPr>
        <w:t>.</w:t>
      </w:r>
    </w:p>
    <w:p w14:paraId="3E81B873" w14:textId="4532CEBE" w:rsidR="003A659B" w:rsidRPr="007124CB" w:rsidRDefault="00B242A9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 xml:space="preserve">Wraz z </w:t>
      </w:r>
      <w:r w:rsidR="003A659B" w:rsidRPr="007124CB">
        <w:rPr>
          <w:rFonts w:ascii="Times New Roman" w:hAnsi="Times New Roman" w:cs="Times New Roman"/>
        </w:rPr>
        <w:t>serwerem wymaga</w:t>
      </w:r>
      <w:r w:rsidR="00C17BEA" w:rsidRPr="007124CB">
        <w:rPr>
          <w:rFonts w:ascii="Times New Roman" w:hAnsi="Times New Roman" w:cs="Times New Roman"/>
        </w:rPr>
        <w:t>ne jest</w:t>
      </w:r>
      <w:r w:rsidR="003A659B" w:rsidRPr="007124CB">
        <w:rPr>
          <w:rFonts w:ascii="Times New Roman" w:hAnsi="Times New Roman" w:cs="Times New Roman"/>
        </w:rPr>
        <w:t xml:space="preserve"> dostarczeni</w:t>
      </w:r>
      <w:r w:rsidR="00CE4A95">
        <w:rPr>
          <w:rFonts w:ascii="Times New Roman" w:hAnsi="Times New Roman" w:cs="Times New Roman"/>
        </w:rPr>
        <w:t>e</w:t>
      </w:r>
      <w:r w:rsidR="003A659B" w:rsidRPr="007124CB">
        <w:rPr>
          <w:rFonts w:ascii="Times New Roman" w:hAnsi="Times New Roman" w:cs="Times New Roman"/>
        </w:rPr>
        <w:t xml:space="preserve"> licencji na oprogramowanie do wirtualizacji </w:t>
      </w:r>
      <w:proofErr w:type="spellStart"/>
      <w:r w:rsidR="003A659B" w:rsidRPr="007124CB">
        <w:rPr>
          <w:rFonts w:ascii="Times New Roman" w:hAnsi="Times New Roman" w:cs="Times New Roman"/>
        </w:rPr>
        <w:t>VMware</w:t>
      </w:r>
      <w:proofErr w:type="spellEnd"/>
      <w:r w:rsidR="003A659B" w:rsidRPr="007124CB">
        <w:rPr>
          <w:rFonts w:ascii="Times New Roman" w:hAnsi="Times New Roman" w:cs="Times New Roman"/>
        </w:rPr>
        <w:t xml:space="preserve"> </w:t>
      </w:r>
      <w:proofErr w:type="spellStart"/>
      <w:r w:rsidR="003A659B" w:rsidRPr="007124CB">
        <w:rPr>
          <w:rFonts w:ascii="Times New Roman" w:hAnsi="Times New Roman" w:cs="Times New Roman"/>
        </w:rPr>
        <w:t>v</w:t>
      </w:r>
      <w:r w:rsidRPr="007124CB">
        <w:rPr>
          <w:rFonts w:ascii="Times New Roman" w:hAnsi="Times New Roman" w:cs="Times New Roman"/>
        </w:rPr>
        <w:t>Sphere</w:t>
      </w:r>
      <w:proofErr w:type="spellEnd"/>
      <w:r w:rsidRPr="007124CB">
        <w:rPr>
          <w:rFonts w:ascii="Times New Roman" w:hAnsi="Times New Roman" w:cs="Times New Roman"/>
        </w:rPr>
        <w:t xml:space="preserve"> 6.0 Enterprise Plus dla 2</w:t>
      </w:r>
      <w:r w:rsidR="007124CB">
        <w:rPr>
          <w:rFonts w:ascii="Times New Roman" w:hAnsi="Times New Roman" w:cs="Times New Roman"/>
        </w:rPr>
        <w:t xml:space="preserve"> CPU wraz z 36-</w:t>
      </w:r>
      <w:r w:rsidR="003A659B" w:rsidRPr="007124CB">
        <w:rPr>
          <w:rFonts w:ascii="Times New Roman" w:hAnsi="Times New Roman" w:cs="Times New Roman"/>
        </w:rPr>
        <w:t>miesięcznym wsparciem producenta na</w:t>
      </w:r>
      <w:r w:rsidR="00997FB8">
        <w:rPr>
          <w:rFonts w:ascii="Times New Roman" w:hAnsi="Times New Roman" w:cs="Times New Roman"/>
        </w:rPr>
        <w:t> </w:t>
      </w:r>
      <w:r w:rsidR="003A659B" w:rsidRPr="007124CB">
        <w:rPr>
          <w:rFonts w:ascii="Times New Roman" w:hAnsi="Times New Roman" w:cs="Times New Roman"/>
        </w:rPr>
        <w:t xml:space="preserve">poziomie Basic </w:t>
      </w:r>
      <w:proofErr w:type="spellStart"/>
      <w:r w:rsidR="003A659B" w:rsidRPr="007124CB">
        <w:rPr>
          <w:rFonts w:ascii="Times New Roman" w:hAnsi="Times New Roman" w:cs="Times New Roman"/>
        </w:rPr>
        <w:t>Support</w:t>
      </w:r>
      <w:proofErr w:type="spellEnd"/>
      <w:r w:rsidR="003A659B" w:rsidRPr="007124CB">
        <w:rPr>
          <w:rFonts w:ascii="Times New Roman" w:hAnsi="Times New Roman" w:cs="Times New Roman"/>
        </w:rPr>
        <w:t xml:space="preserve"> and Subscription. Zamawiający dopuszcza rozwiązanie równoważne pod warunkiem, że nie spowoduje to poniesienia dodatkowych kosztów po stronie Zamawiającego i będzie kompatybilne z rozwiązaniem posiadanym przez Zamawiającego. Zamawiający obecnie posiada licencję na oprogramowanie do wirtualizacji </w:t>
      </w:r>
      <w:proofErr w:type="spellStart"/>
      <w:r w:rsidR="003A659B" w:rsidRPr="007124CB">
        <w:rPr>
          <w:rFonts w:ascii="Times New Roman" w:hAnsi="Times New Roman" w:cs="Times New Roman"/>
        </w:rPr>
        <w:t>VMware</w:t>
      </w:r>
      <w:proofErr w:type="spellEnd"/>
      <w:r w:rsidR="003A659B" w:rsidRPr="007124CB">
        <w:rPr>
          <w:rFonts w:ascii="Times New Roman" w:hAnsi="Times New Roman" w:cs="Times New Roman"/>
        </w:rPr>
        <w:t xml:space="preserve"> </w:t>
      </w:r>
      <w:proofErr w:type="spellStart"/>
      <w:r w:rsidR="003A659B" w:rsidRPr="007124CB">
        <w:rPr>
          <w:rFonts w:ascii="Times New Roman" w:hAnsi="Times New Roman" w:cs="Times New Roman"/>
        </w:rPr>
        <w:t>vSphere</w:t>
      </w:r>
      <w:proofErr w:type="spellEnd"/>
      <w:r w:rsidR="003A659B" w:rsidRPr="007124CB">
        <w:rPr>
          <w:rFonts w:ascii="Times New Roman" w:hAnsi="Times New Roman" w:cs="Times New Roman"/>
        </w:rPr>
        <w:t xml:space="preserve"> 6.0 Enterprise dla 18 CPU oraz </w:t>
      </w:r>
      <w:r w:rsidR="007C530A">
        <w:rPr>
          <w:rFonts w:ascii="Times New Roman" w:hAnsi="Times New Roman" w:cs="Times New Roman"/>
        </w:rPr>
        <w:br/>
      </w:r>
      <w:r w:rsidR="003A659B" w:rsidRPr="007124CB">
        <w:rPr>
          <w:rFonts w:ascii="Times New Roman" w:hAnsi="Times New Roman" w:cs="Times New Roman"/>
        </w:rPr>
        <w:t xml:space="preserve">1 licencję Vmware </w:t>
      </w:r>
      <w:proofErr w:type="spellStart"/>
      <w:r w:rsidR="003A659B" w:rsidRPr="007124CB">
        <w:rPr>
          <w:rFonts w:ascii="Times New Roman" w:hAnsi="Times New Roman" w:cs="Times New Roman"/>
        </w:rPr>
        <w:t>vCenter</w:t>
      </w:r>
      <w:proofErr w:type="spellEnd"/>
      <w:r w:rsidR="003A659B" w:rsidRPr="007124CB">
        <w:rPr>
          <w:rFonts w:ascii="Times New Roman" w:hAnsi="Times New Roman" w:cs="Times New Roman"/>
        </w:rPr>
        <w:t xml:space="preserve"> Server 6 Standard.</w:t>
      </w:r>
      <w:r w:rsidR="00C17BEA" w:rsidRPr="007124CB">
        <w:rPr>
          <w:rFonts w:ascii="Times New Roman" w:hAnsi="Times New Roman" w:cs="Times New Roman"/>
        </w:rPr>
        <w:t xml:space="preserve"> </w:t>
      </w:r>
      <w:r w:rsidR="003A659B" w:rsidRPr="007124CB">
        <w:rPr>
          <w:rFonts w:ascii="Times New Roman" w:hAnsi="Times New Roman" w:cs="Times New Roman"/>
        </w:rPr>
        <w:t>Jako kryteria równoważności należy przyjąć funkcjonalność oprogramowania, która powinna co najmniej:</w:t>
      </w:r>
    </w:p>
    <w:p w14:paraId="118DF8A2" w14:textId="77777777" w:rsidR="003A659B" w:rsidRPr="007124CB" w:rsidRDefault="003A659B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być zarządzana przez posiadane przez Zamawiającego oprogramowanie zarządzające </w:t>
      </w:r>
      <w:proofErr w:type="spellStart"/>
      <w:r w:rsidRPr="007124CB">
        <w:rPr>
          <w:rFonts w:ascii="Times New Roman" w:hAnsi="Times New Roman" w:cs="Times New Roman"/>
        </w:rPr>
        <w:t>VMware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vCenter</w:t>
      </w:r>
      <w:proofErr w:type="spellEnd"/>
      <w:r w:rsidRPr="007124CB">
        <w:rPr>
          <w:rFonts w:ascii="Times New Roman" w:hAnsi="Times New Roman" w:cs="Times New Roman"/>
        </w:rPr>
        <w:t xml:space="preserve"> Server 6 Standard;</w:t>
      </w:r>
    </w:p>
    <w:p w14:paraId="0E882510" w14:textId="77777777" w:rsidR="00A323F3" w:rsidRPr="007124CB" w:rsidRDefault="003A659B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umożliwiać wirtualizację serwerów 32 i 64 bit oraz posiadać oficjalne wsparcie dla systemów: Windows Server 2012 lub nowsze, </w:t>
      </w:r>
      <w:proofErr w:type="spellStart"/>
      <w:r w:rsidRPr="007124CB">
        <w:rPr>
          <w:rFonts w:ascii="Times New Roman" w:hAnsi="Times New Roman" w:cs="Times New Roman"/>
        </w:rPr>
        <w:t>Suse</w:t>
      </w:r>
      <w:proofErr w:type="spellEnd"/>
      <w:r w:rsidRPr="007124CB">
        <w:rPr>
          <w:rFonts w:ascii="Times New Roman" w:hAnsi="Times New Roman" w:cs="Times New Roman"/>
        </w:rPr>
        <w:t xml:space="preserve"> Linux Enterprise Server 10 lub nowsze, Red </w:t>
      </w:r>
      <w:proofErr w:type="spellStart"/>
      <w:r w:rsidRPr="007124CB">
        <w:rPr>
          <w:rFonts w:ascii="Times New Roman" w:hAnsi="Times New Roman" w:cs="Times New Roman"/>
        </w:rPr>
        <w:t>Hat</w:t>
      </w:r>
      <w:proofErr w:type="spellEnd"/>
      <w:r w:rsidRPr="007124CB">
        <w:rPr>
          <w:rFonts w:ascii="Times New Roman" w:hAnsi="Times New Roman" w:cs="Times New Roman"/>
        </w:rPr>
        <w:t xml:space="preserve"> Enterprise Linux 5 lub nowsze, </w:t>
      </w:r>
      <w:proofErr w:type="spellStart"/>
      <w:r w:rsidRPr="007124CB">
        <w:rPr>
          <w:rFonts w:ascii="Times New Roman" w:hAnsi="Times New Roman" w:cs="Times New Roman"/>
        </w:rPr>
        <w:t>Debian</w:t>
      </w:r>
      <w:proofErr w:type="spellEnd"/>
      <w:r w:rsidRPr="007124CB">
        <w:rPr>
          <w:rFonts w:ascii="Times New Roman" w:hAnsi="Times New Roman" w:cs="Times New Roman"/>
        </w:rPr>
        <w:t xml:space="preserve"> Linux 4 lub</w:t>
      </w:r>
      <w:r w:rsidR="00A323F3" w:rsidRPr="007124CB">
        <w:rPr>
          <w:rFonts w:ascii="Times New Roman" w:hAnsi="Times New Roman" w:cs="Times New Roman"/>
        </w:rPr>
        <w:t xml:space="preserve"> nowsze, Fedora Linux 8 lub nowsze, Linux </w:t>
      </w:r>
      <w:proofErr w:type="spellStart"/>
      <w:r w:rsidR="00A323F3" w:rsidRPr="007124CB">
        <w:rPr>
          <w:rFonts w:ascii="Times New Roman" w:hAnsi="Times New Roman" w:cs="Times New Roman"/>
        </w:rPr>
        <w:t>CentOS</w:t>
      </w:r>
      <w:proofErr w:type="spellEnd"/>
      <w:r w:rsidR="00A323F3" w:rsidRPr="007124CB">
        <w:rPr>
          <w:rFonts w:ascii="Times New Roman" w:hAnsi="Times New Roman" w:cs="Times New Roman"/>
        </w:rPr>
        <w:t xml:space="preserve"> 5 lub nowsze, Solaris 10 (</w:t>
      </w:r>
      <w:proofErr w:type="spellStart"/>
      <w:r w:rsidR="00A323F3" w:rsidRPr="007124CB">
        <w:rPr>
          <w:rFonts w:ascii="Times New Roman" w:hAnsi="Times New Roman" w:cs="Times New Roman"/>
        </w:rPr>
        <w:t>x86</w:t>
      </w:r>
      <w:proofErr w:type="spellEnd"/>
      <w:r w:rsidR="00A323F3" w:rsidRPr="007124CB">
        <w:rPr>
          <w:rFonts w:ascii="Times New Roman" w:hAnsi="Times New Roman" w:cs="Times New Roman"/>
        </w:rPr>
        <w:t xml:space="preserve">) lub nowsze, </w:t>
      </w:r>
      <w:proofErr w:type="spellStart"/>
      <w:r w:rsidR="00A323F3" w:rsidRPr="007124CB">
        <w:rPr>
          <w:rFonts w:ascii="Times New Roman" w:hAnsi="Times New Roman" w:cs="Times New Roman"/>
        </w:rPr>
        <w:t>FreeBSD</w:t>
      </w:r>
      <w:proofErr w:type="spellEnd"/>
      <w:r w:rsidR="00A323F3" w:rsidRPr="007124CB">
        <w:rPr>
          <w:rFonts w:ascii="Times New Roman" w:hAnsi="Times New Roman" w:cs="Times New Roman"/>
        </w:rPr>
        <w:t xml:space="preserve"> 6.0 lub nowsze;</w:t>
      </w:r>
    </w:p>
    <w:p w14:paraId="180291DC" w14:textId="77777777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pozwalać na tworzenie wirtualnych przełączników (ang. </w:t>
      </w:r>
      <w:proofErr w:type="spellStart"/>
      <w:r w:rsidRPr="007124CB">
        <w:rPr>
          <w:rFonts w:ascii="Times New Roman" w:hAnsi="Times New Roman" w:cs="Times New Roman"/>
        </w:rPr>
        <w:t>virtual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switch</w:t>
      </w:r>
      <w:proofErr w:type="spellEnd"/>
      <w:r w:rsidRPr="007124CB">
        <w:rPr>
          <w:rFonts w:ascii="Times New Roman" w:hAnsi="Times New Roman" w:cs="Times New Roman"/>
        </w:rPr>
        <w:t>) LAN, obsługę sieci VLAN oraz tworzenie grup obsługi urządzeń I/O z kanałami zapasowymi. Zarządzanie przełącznikami wirtualnymi powinno odbywać się z centralnego punktu, a konfiguracja powinna być automatycznie dystrybuowana na serwery wirtualne;</w:t>
      </w:r>
    </w:p>
    <w:p w14:paraId="35A25D7E" w14:textId="27E99A35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posiadać zaawansowane funkcje zarządzania energią pozwalające na monitorowanie obciążenia serwerów fizycznych i ich automatyczne wyłączanie </w:t>
      </w:r>
      <w:r w:rsidR="00BE5469">
        <w:rPr>
          <w:rFonts w:ascii="Times New Roman" w:hAnsi="Times New Roman" w:cs="Times New Roman"/>
        </w:rPr>
        <w:t>oraz</w:t>
      </w:r>
      <w:r w:rsidRPr="007124CB">
        <w:rPr>
          <w:rFonts w:ascii="Times New Roman" w:hAnsi="Times New Roman" w:cs="Times New Roman"/>
        </w:rPr>
        <w:t xml:space="preserve"> włączanie w przypadku zmiany zapotrzebowania na moc obliczeniową dla aplikacji pracujących w środowisku wirtualnym;</w:t>
      </w:r>
    </w:p>
    <w:p w14:paraId="30E989EF" w14:textId="77777777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posiadać możliwość tworzenia profili konfiguracyjnych w celu zapewnienia równoważnej konfiguracji wszystkich serwerów fizycznych;</w:t>
      </w:r>
    </w:p>
    <w:p w14:paraId="0A5D6387" w14:textId="77777777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być rozwiązaniem systemowym, tzn. instalowanym bezpośrednio na sprzęcie fizycznym;</w:t>
      </w:r>
    </w:p>
    <w:p w14:paraId="3BBFF362" w14:textId="77777777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umożliwiać obsługę wielu instancji systemów operacyjnych na jednym serwerze fizycznym;</w:t>
      </w:r>
    </w:p>
    <w:p w14:paraId="4DE8B910" w14:textId="3A3B1AA2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umożliwiać alokację dla maszyn wirtualnych większej ilości pamięci RAM</w:t>
      </w:r>
      <w:r w:rsidR="00BE5469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niż jest fizycznie zainstalowana w serwerze fizycznym</w:t>
      </w:r>
      <w:r w:rsidR="00BE5469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w celu osiągnięcia maksymalnego możliwego stopnia konsolidacji oraz zapewnienia wysokiej dostępności w momencie utraty części zasobów maszyn fizycznych;</w:t>
      </w:r>
    </w:p>
    <w:p w14:paraId="74107912" w14:textId="1F4974FA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umożliwiać maszynom wirtualnym pracującym w środowisku wirtualnym pod kontrolą systemów operacyjnych Windows, Linux</w:t>
      </w:r>
      <w:r w:rsidR="00C17BEA" w:rsidRPr="007124CB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pracę zarówno w konfiguracji jedno</w:t>
      </w:r>
      <w:r w:rsidR="00C17BEA" w:rsidRPr="007124CB">
        <w:rPr>
          <w:rFonts w:ascii="Times New Roman" w:hAnsi="Times New Roman" w:cs="Times New Roman"/>
        </w:rPr>
        <w:t>-</w:t>
      </w:r>
      <w:r w:rsidRPr="007124CB">
        <w:rPr>
          <w:rFonts w:ascii="Times New Roman" w:hAnsi="Times New Roman" w:cs="Times New Roman"/>
        </w:rPr>
        <w:t xml:space="preserve">, jak </w:t>
      </w:r>
      <w:r w:rsidR="00634D1A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i wieloprocesorowej (od 1 do 8 procesorów wirtualnych dla pojedynczej maszyny wirtualnej);</w:t>
      </w:r>
    </w:p>
    <w:p w14:paraId="370194B6" w14:textId="67AA8C9F" w:rsidR="00A323F3" w:rsidRPr="007124CB" w:rsidRDefault="00A323F3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posiadać funkcjonalność agregacji fizycznych kart sieciowych z kanałami zapasowymi zainstalowanymi na serwerach fizycznych bez konieczności instalowania dodatk</w:t>
      </w:r>
      <w:r w:rsidR="00C3723F" w:rsidRPr="007124CB">
        <w:rPr>
          <w:rFonts w:ascii="Times New Roman" w:hAnsi="Times New Roman" w:cs="Times New Roman"/>
        </w:rPr>
        <w:t>owych sterowników firm trzecich;</w:t>
      </w:r>
    </w:p>
    <w:p w14:paraId="52B2D69E" w14:textId="1345C59B" w:rsidR="00A323F3" w:rsidRPr="007124CB" w:rsidRDefault="00C3723F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u</w:t>
      </w:r>
      <w:r w:rsidR="00A323F3" w:rsidRPr="007124CB">
        <w:rPr>
          <w:rFonts w:ascii="Times New Roman" w:hAnsi="Times New Roman" w:cs="Times New Roman"/>
        </w:rPr>
        <w:t xml:space="preserve">sługa wsparcia do produktu </w:t>
      </w:r>
      <w:r w:rsidR="008610FE" w:rsidRPr="007124CB">
        <w:rPr>
          <w:rFonts w:ascii="Times New Roman" w:hAnsi="Times New Roman" w:cs="Times New Roman"/>
        </w:rPr>
        <w:t xml:space="preserve">równoważnego </w:t>
      </w:r>
      <w:r w:rsidR="00A323F3" w:rsidRPr="007124CB">
        <w:rPr>
          <w:rFonts w:ascii="Times New Roman" w:hAnsi="Times New Roman" w:cs="Times New Roman"/>
        </w:rPr>
        <w:t>musi być świadczona w dni robocze od</w:t>
      </w:r>
      <w:r w:rsidR="00997FB8">
        <w:rPr>
          <w:rFonts w:ascii="Times New Roman" w:hAnsi="Times New Roman" w:cs="Times New Roman"/>
        </w:rPr>
        <w:t> </w:t>
      </w:r>
      <w:r w:rsidR="00A323F3" w:rsidRPr="007124CB">
        <w:rPr>
          <w:rFonts w:ascii="Times New Roman" w:hAnsi="Times New Roman" w:cs="Times New Roman"/>
        </w:rPr>
        <w:t>poniedziałku do piątku w godzinach od 8 do 17. W ramach wsparcia Wykonawca zapewni dostęp do aktualizacji ora</w:t>
      </w:r>
      <w:r w:rsidRPr="007124CB">
        <w:rPr>
          <w:rFonts w:ascii="Times New Roman" w:hAnsi="Times New Roman" w:cs="Times New Roman"/>
        </w:rPr>
        <w:t>z do najnowszej wersji produktu;</w:t>
      </w:r>
    </w:p>
    <w:p w14:paraId="31E056B2" w14:textId="33BD5BAF" w:rsidR="00A323F3" w:rsidRPr="007124CB" w:rsidRDefault="00C3723F" w:rsidP="007124CB">
      <w:pPr>
        <w:pStyle w:val="Akapitzlist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</w:t>
      </w:r>
      <w:r w:rsidR="00A323F3" w:rsidRPr="007124CB">
        <w:rPr>
          <w:rFonts w:ascii="Times New Roman" w:hAnsi="Times New Roman" w:cs="Times New Roman"/>
        </w:rPr>
        <w:t xml:space="preserve"> przypadku zaoferowania rozwiązania równoważnego </w:t>
      </w:r>
      <w:r w:rsidR="00BE5469">
        <w:rPr>
          <w:rFonts w:ascii="Times New Roman" w:hAnsi="Times New Roman" w:cs="Times New Roman"/>
        </w:rPr>
        <w:t xml:space="preserve">Zamawiający wymaga </w:t>
      </w:r>
      <w:r w:rsidR="00A323F3" w:rsidRPr="007124CB">
        <w:rPr>
          <w:rFonts w:ascii="Times New Roman" w:hAnsi="Times New Roman" w:cs="Times New Roman"/>
        </w:rPr>
        <w:t>autoryzowanego przez producenta szkolenia z administrowania zaoferowanym rozwiązaniem dla trzech administratorów Zamawiającego.</w:t>
      </w:r>
    </w:p>
    <w:p w14:paraId="49A2534B" w14:textId="72461A10" w:rsidR="00113FEB" w:rsidRPr="007124CB" w:rsidRDefault="00B242A9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Wraz z serwerem</w:t>
      </w:r>
      <w:r w:rsidR="00113FEB" w:rsidRPr="007124CB">
        <w:rPr>
          <w:rFonts w:ascii="Times New Roman" w:hAnsi="Times New Roman" w:cs="Times New Roman"/>
        </w:rPr>
        <w:t xml:space="preserve"> Zamawiający wymaga dostarczenia licencji </w:t>
      </w:r>
      <w:r w:rsidR="007E5098">
        <w:rPr>
          <w:rFonts w:ascii="Times New Roman" w:hAnsi="Times New Roman" w:cs="Times New Roman"/>
        </w:rPr>
        <w:t xml:space="preserve">na system serwerowy </w:t>
      </w:r>
      <w:r w:rsidR="00113FEB" w:rsidRPr="007124CB">
        <w:rPr>
          <w:rFonts w:ascii="Times New Roman" w:hAnsi="Times New Roman" w:cs="Times New Roman"/>
        </w:rPr>
        <w:t xml:space="preserve">Microsoft Windows Server 2016  </w:t>
      </w:r>
      <w:proofErr w:type="spellStart"/>
      <w:r w:rsidR="00113FEB" w:rsidRPr="007124CB">
        <w:rPr>
          <w:rFonts w:ascii="Times New Roman" w:hAnsi="Times New Roman" w:cs="Times New Roman"/>
        </w:rPr>
        <w:t>DataCenter</w:t>
      </w:r>
      <w:proofErr w:type="spellEnd"/>
      <w:r w:rsidR="00113FEB" w:rsidRPr="007124CB">
        <w:rPr>
          <w:rFonts w:ascii="Times New Roman" w:hAnsi="Times New Roman" w:cs="Times New Roman"/>
        </w:rPr>
        <w:t xml:space="preserve"> </w:t>
      </w:r>
      <w:r w:rsidR="007E5098">
        <w:rPr>
          <w:rFonts w:ascii="Times New Roman" w:hAnsi="Times New Roman" w:cs="Times New Roman"/>
        </w:rPr>
        <w:t xml:space="preserve">lub równoważy </w:t>
      </w:r>
      <w:r w:rsidR="00113FEB" w:rsidRPr="007124CB">
        <w:rPr>
          <w:rFonts w:ascii="Times New Roman" w:hAnsi="Times New Roman" w:cs="Times New Roman"/>
        </w:rPr>
        <w:t>– liczba licencji musi obejmować wszystkie rdzenie fizycznych proceso</w:t>
      </w:r>
      <w:r w:rsidRPr="007124CB">
        <w:rPr>
          <w:rFonts w:ascii="Times New Roman" w:hAnsi="Times New Roman" w:cs="Times New Roman"/>
        </w:rPr>
        <w:t>rów zainstalowanych w serwerze</w:t>
      </w:r>
      <w:r w:rsidR="004F77C6" w:rsidRPr="007124CB">
        <w:rPr>
          <w:rFonts w:ascii="Times New Roman" w:hAnsi="Times New Roman" w:cs="Times New Roman"/>
        </w:rPr>
        <w:t>, a także licencji dostępowych dla 300 użytkowników lub</w:t>
      </w:r>
      <w:r w:rsidR="00997FB8">
        <w:rPr>
          <w:rFonts w:ascii="Times New Roman" w:hAnsi="Times New Roman" w:cs="Times New Roman"/>
        </w:rPr>
        <w:t> </w:t>
      </w:r>
      <w:r w:rsidR="004F77C6" w:rsidRPr="007124CB">
        <w:rPr>
          <w:rFonts w:ascii="Times New Roman" w:hAnsi="Times New Roman" w:cs="Times New Roman"/>
        </w:rPr>
        <w:t>równoważnej</w:t>
      </w:r>
      <w:r w:rsidR="00785AEB" w:rsidRPr="007124CB">
        <w:rPr>
          <w:rFonts w:ascii="Times New Roman" w:hAnsi="Times New Roman" w:cs="Times New Roman"/>
        </w:rPr>
        <w:t>.</w:t>
      </w:r>
      <w:r w:rsidR="008610FE" w:rsidRPr="007124CB">
        <w:rPr>
          <w:rFonts w:ascii="Times New Roman" w:hAnsi="Times New Roman" w:cs="Times New Roman"/>
        </w:rPr>
        <w:t xml:space="preserve"> </w:t>
      </w:r>
      <w:r w:rsidR="00113FEB" w:rsidRPr="007124CB">
        <w:rPr>
          <w:rFonts w:ascii="Times New Roman" w:hAnsi="Times New Roman" w:cs="Times New Roman"/>
        </w:rPr>
        <w:t>Zamawiający dopuszcza rozwiązanie równoważne, gdzie jako kryteria równoważnośc</w:t>
      </w:r>
      <w:r w:rsidR="00314861" w:rsidRPr="007124CB">
        <w:rPr>
          <w:rFonts w:ascii="Times New Roman" w:hAnsi="Times New Roman" w:cs="Times New Roman"/>
        </w:rPr>
        <w:t xml:space="preserve">i należy przyjąć funkcjonalność </w:t>
      </w:r>
      <w:r w:rsidR="00113FEB" w:rsidRPr="007124CB">
        <w:rPr>
          <w:rFonts w:ascii="Times New Roman" w:hAnsi="Times New Roman" w:cs="Times New Roman"/>
        </w:rPr>
        <w:t>oprogramowania, która co najmniej musi:</w:t>
      </w:r>
    </w:p>
    <w:p w14:paraId="73623D09" w14:textId="45968B8F" w:rsidR="00F5782F" w:rsidRPr="007124CB" w:rsidRDefault="00785AEB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>zezwalać na</w:t>
      </w:r>
      <w:r w:rsidR="00314861" w:rsidRPr="007124CB">
        <w:rPr>
          <w:rFonts w:ascii="Times New Roman" w:hAnsi="Times New Roman" w:cs="Times New Roman"/>
        </w:rPr>
        <w:t xml:space="preserve"> </w:t>
      </w:r>
      <w:r w:rsidR="00113FEB" w:rsidRPr="007124CB">
        <w:rPr>
          <w:rFonts w:ascii="Times New Roman" w:hAnsi="Times New Roman" w:cs="Times New Roman"/>
        </w:rPr>
        <w:t>zainstalowanie systemu na dowolnej ilości maszyn wirtualnych dział</w:t>
      </w:r>
      <w:r w:rsidR="00F5782F" w:rsidRPr="007124CB">
        <w:rPr>
          <w:rFonts w:ascii="Times New Roman" w:hAnsi="Times New Roman" w:cs="Times New Roman"/>
        </w:rPr>
        <w:t>ających na</w:t>
      </w:r>
      <w:r w:rsidR="00997FB8">
        <w:rPr>
          <w:rFonts w:ascii="Times New Roman" w:hAnsi="Times New Roman" w:cs="Times New Roman"/>
        </w:rPr>
        <w:t> </w:t>
      </w:r>
      <w:r w:rsidR="00F5782F" w:rsidRPr="007124CB">
        <w:rPr>
          <w:rFonts w:ascii="Times New Roman" w:hAnsi="Times New Roman" w:cs="Times New Roman"/>
        </w:rPr>
        <w:t>minimum serwerach 2-procesorowych 10</w:t>
      </w:r>
      <w:r w:rsidR="00113FEB" w:rsidRPr="007124CB">
        <w:rPr>
          <w:rFonts w:ascii="Times New Roman" w:hAnsi="Times New Roman" w:cs="Times New Roman"/>
        </w:rPr>
        <w:t xml:space="preserve">-rdzeniowych, przy czym </w:t>
      </w:r>
      <w:r w:rsidR="008610FE" w:rsidRPr="007124CB">
        <w:rPr>
          <w:rFonts w:ascii="Times New Roman" w:hAnsi="Times New Roman" w:cs="Times New Roman"/>
        </w:rPr>
        <w:t xml:space="preserve">liczba </w:t>
      </w:r>
      <w:r w:rsidR="00113FEB" w:rsidRPr="007124CB">
        <w:rPr>
          <w:rFonts w:ascii="Times New Roman" w:hAnsi="Times New Roman" w:cs="Times New Roman"/>
        </w:rPr>
        <w:t xml:space="preserve">licencji zawarta </w:t>
      </w:r>
      <w:r w:rsidR="007B17EC">
        <w:rPr>
          <w:rFonts w:ascii="Times New Roman" w:hAnsi="Times New Roman" w:cs="Times New Roman"/>
        </w:rPr>
        <w:br/>
      </w:r>
      <w:r w:rsidR="00113FEB" w:rsidRPr="007124CB">
        <w:rPr>
          <w:rFonts w:ascii="Times New Roman" w:hAnsi="Times New Roman" w:cs="Times New Roman"/>
        </w:rPr>
        <w:t>w ofercie musi b</w:t>
      </w:r>
      <w:r w:rsidR="00F5782F" w:rsidRPr="007124CB">
        <w:rPr>
          <w:rFonts w:ascii="Times New Roman" w:hAnsi="Times New Roman" w:cs="Times New Roman"/>
        </w:rPr>
        <w:t xml:space="preserve">yć taka, aby łącznie uprawniały </w:t>
      </w:r>
      <w:r w:rsidR="00113FEB" w:rsidRPr="007124CB">
        <w:rPr>
          <w:rFonts w:ascii="Times New Roman" w:hAnsi="Times New Roman" w:cs="Times New Roman"/>
        </w:rPr>
        <w:t xml:space="preserve">do realizacji tego </w:t>
      </w:r>
      <w:r w:rsidR="00C3723F" w:rsidRPr="007124CB">
        <w:rPr>
          <w:rFonts w:ascii="Times New Roman" w:hAnsi="Times New Roman" w:cs="Times New Roman"/>
        </w:rPr>
        <w:t>wymagania;</w:t>
      </w:r>
    </w:p>
    <w:p w14:paraId="1ACC657A" w14:textId="6FAB89E6" w:rsidR="00F5782F" w:rsidRPr="007124CB" w:rsidRDefault="00113FEB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przenoszenie licencji pomiędzy serwerami </w:t>
      </w:r>
      <w:r w:rsidR="00C3723F" w:rsidRPr="007124CB">
        <w:rPr>
          <w:rFonts w:ascii="Times New Roman" w:hAnsi="Times New Roman" w:cs="Times New Roman"/>
        </w:rPr>
        <w:t>fizycznymi różnych producentów;</w:t>
      </w:r>
    </w:p>
    <w:p w14:paraId="2E5DBFAE" w14:textId="1A7C8C94" w:rsidR="00785AEB" w:rsidRDefault="00113FEB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licencje nie mogą zawierać ograniczenia ani na okres ważności licencji </w:t>
      </w:r>
      <w:r w:rsidR="00F5782F" w:rsidRPr="007124CB">
        <w:rPr>
          <w:rFonts w:ascii="Times New Roman" w:hAnsi="Times New Roman" w:cs="Times New Roman"/>
        </w:rPr>
        <w:t>ani na okres używania systemów;</w:t>
      </w:r>
    </w:p>
    <w:p w14:paraId="3729BC0B" w14:textId="111312D8" w:rsidR="00D35E42" w:rsidRPr="007124CB" w:rsidRDefault="00D35E42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licencja musi zapewniać dostęp co najmniej 300 użytkownikom</w:t>
      </w:r>
    </w:p>
    <w:p w14:paraId="5D8F3F31" w14:textId="78152202" w:rsidR="00FA2229" w:rsidRPr="007124CB" w:rsidRDefault="00FA2229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system musi posiadać wsparcie producenta co najmniej do końca 2021</w:t>
      </w:r>
      <w:r w:rsidR="009F76D0" w:rsidRPr="007124CB">
        <w:rPr>
          <w:rFonts w:ascii="Times New Roman" w:hAnsi="Times New Roman" w:cs="Times New Roman"/>
        </w:rPr>
        <w:t xml:space="preserve"> </w:t>
      </w:r>
      <w:r w:rsidR="008610FE" w:rsidRPr="007124CB">
        <w:rPr>
          <w:rFonts w:ascii="Times New Roman" w:hAnsi="Times New Roman" w:cs="Times New Roman"/>
        </w:rPr>
        <w:t xml:space="preserve">roku, </w:t>
      </w:r>
      <w:r w:rsidR="009F76D0" w:rsidRPr="007124CB">
        <w:rPr>
          <w:rFonts w:ascii="Times New Roman" w:hAnsi="Times New Roman" w:cs="Times New Roman"/>
        </w:rPr>
        <w:t>zawierającą co</w:t>
      </w:r>
      <w:r w:rsidR="00997FB8">
        <w:rPr>
          <w:rFonts w:ascii="Times New Roman" w:hAnsi="Times New Roman" w:cs="Times New Roman"/>
        </w:rPr>
        <w:t> </w:t>
      </w:r>
      <w:r w:rsidR="009F76D0" w:rsidRPr="007124CB">
        <w:rPr>
          <w:rFonts w:ascii="Times New Roman" w:hAnsi="Times New Roman" w:cs="Times New Roman"/>
        </w:rPr>
        <w:t>najmniej aktualizacj</w:t>
      </w:r>
      <w:r w:rsidR="008610FE" w:rsidRPr="007124CB">
        <w:rPr>
          <w:rFonts w:ascii="Times New Roman" w:hAnsi="Times New Roman" w:cs="Times New Roman"/>
        </w:rPr>
        <w:t>e</w:t>
      </w:r>
      <w:r w:rsidR="009F76D0" w:rsidRPr="007124CB">
        <w:rPr>
          <w:rFonts w:ascii="Times New Roman" w:hAnsi="Times New Roman" w:cs="Times New Roman"/>
        </w:rPr>
        <w:t xml:space="preserve"> zabezpieczeń, aktualizacje niezwiązane z zabezpieczeniami, bezpłatną pomoc techniczną (telefoniczna i online)</w:t>
      </w:r>
      <w:r w:rsidR="00C3723F" w:rsidRPr="007124CB">
        <w:rPr>
          <w:rFonts w:ascii="Times New Roman" w:hAnsi="Times New Roman" w:cs="Times New Roman"/>
        </w:rPr>
        <w:t>;</w:t>
      </w:r>
    </w:p>
    <w:p w14:paraId="5B78117E" w14:textId="18CC38DA" w:rsidR="00785AEB" w:rsidRPr="007124CB" w:rsidRDefault="00785AEB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system musi </w:t>
      </w:r>
      <w:r w:rsidR="00113FEB" w:rsidRPr="007124CB">
        <w:rPr>
          <w:rFonts w:ascii="Times New Roman" w:hAnsi="Times New Roman" w:cs="Times New Roman"/>
        </w:rPr>
        <w:t xml:space="preserve">posiadać </w:t>
      </w:r>
      <w:r w:rsidR="00C3723F" w:rsidRPr="007124CB">
        <w:rPr>
          <w:rFonts w:ascii="Times New Roman" w:hAnsi="Times New Roman" w:cs="Times New Roman"/>
        </w:rPr>
        <w:t>graficzny interfejs użytkownika;</w:t>
      </w:r>
    </w:p>
    <w:p w14:paraId="2843EEAF" w14:textId="6A0C5796" w:rsidR="00785AEB" w:rsidRPr="007124CB" w:rsidRDefault="00785AEB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system musi </w:t>
      </w:r>
      <w:r w:rsidR="00113FEB" w:rsidRPr="007124CB">
        <w:rPr>
          <w:rFonts w:ascii="Times New Roman" w:hAnsi="Times New Roman" w:cs="Times New Roman"/>
        </w:rPr>
        <w:t>być przeznaczony do instalowania zarówno w środowiskach wirtualnych</w:t>
      </w:r>
      <w:r w:rsidR="00BE5469">
        <w:rPr>
          <w:rFonts w:ascii="Times New Roman" w:hAnsi="Times New Roman" w:cs="Times New Roman"/>
        </w:rPr>
        <w:t>,</w:t>
      </w:r>
      <w:r w:rsidR="00BE5469">
        <w:rPr>
          <w:rFonts w:ascii="Times New Roman" w:hAnsi="Times New Roman" w:cs="Times New Roman"/>
        </w:rPr>
        <w:br/>
      </w:r>
      <w:r w:rsidR="00113FEB" w:rsidRPr="007124CB">
        <w:rPr>
          <w:rFonts w:ascii="Times New Roman" w:hAnsi="Times New Roman" w:cs="Times New Roman"/>
        </w:rPr>
        <w:t xml:space="preserve">jak i </w:t>
      </w:r>
      <w:r w:rsidR="00C3723F" w:rsidRPr="007124CB">
        <w:rPr>
          <w:rFonts w:ascii="Times New Roman" w:hAnsi="Times New Roman" w:cs="Times New Roman"/>
        </w:rPr>
        <w:t>bezpośrednio serwerze fizycznym;</w:t>
      </w:r>
    </w:p>
    <w:p w14:paraId="5128763B" w14:textId="0151DF06" w:rsidR="00785AEB" w:rsidRPr="007124CB" w:rsidRDefault="00785AEB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system</w:t>
      </w:r>
      <w:r w:rsidR="008610FE" w:rsidRPr="007124CB">
        <w:rPr>
          <w:rFonts w:ascii="Times New Roman" w:hAnsi="Times New Roman" w:cs="Times New Roman"/>
        </w:rPr>
        <w:t xml:space="preserve"> musi</w:t>
      </w:r>
      <w:r w:rsidRPr="007124CB">
        <w:rPr>
          <w:rFonts w:ascii="Times New Roman" w:hAnsi="Times New Roman" w:cs="Times New Roman"/>
        </w:rPr>
        <w:t xml:space="preserve"> </w:t>
      </w:r>
      <w:r w:rsidR="00113FEB" w:rsidRPr="007124CB">
        <w:rPr>
          <w:rFonts w:ascii="Times New Roman" w:hAnsi="Times New Roman" w:cs="Times New Roman"/>
        </w:rPr>
        <w:t xml:space="preserve">posiadać wbudowane przez jego producenta wszystkie składniki niezbędne </w:t>
      </w:r>
      <w:r w:rsidR="002A52EC" w:rsidRPr="007124CB">
        <w:rPr>
          <w:rFonts w:ascii="Times New Roman" w:hAnsi="Times New Roman" w:cs="Times New Roman"/>
        </w:rPr>
        <w:br/>
      </w:r>
      <w:r w:rsidR="00113FEB" w:rsidRPr="007124CB">
        <w:rPr>
          <w:rFonts w:ascii="Times New Roman" w:hAnsi="Times New Roman" w:cs="Times New Roman"/>
        </w:rPr>
        <w:t>do zainstalowania usługi katalogowej</w:t>
      </w:r>
      <w:r w:rsidR="00F5782F" w:rsidRPr="007124CB">
        <w:rPr>
          <w:rFonts w:ascii="Times New Roman" w:hAnsi="Times New Roman" w:cs="Times New Roman"/>
        </w:rPr>
        <w:t xml:space="preserve"> </w:t>
      </w:r>
      <w:proofErr w:type="spellStart"/>
      <w:r w:rsidR="00113FEB" w:rsidRPr="007124CB">
        <w:rPr>
          <w:rFonts w:ascii="Times New Roman" w:hAnsi="Times New Roman" w:cs="Times New Roman"/>
        </w:rPr>
        <w:t>ActiveDirectory</w:t>
      </w:r>
      <w:proofErr w:type="spellEnd"/>
      <w:r w:rsidR="00113FEB" w:rsidRPr="007124CB">
        <w:rPr>
          <w:rFonts w:ascii="Times New Roman" w:hAnsi="Times New Roman" w:cs="Times New Roman"/>
        </w:rPr>
        <w:t xml:space="preserve"> (zwanej dalej AD) oraz pełnej integracji z AD opartej na serwerach Windows 2012 w zakresie</w:t>
      </w:r>
      <w:r w:rsidR="00F5782F" w:rsidRPr="007124CB">
        <w:rPr>
          <w:rFonts w:ascii="Times New Roman" w:hAnsi="Times New Roman" w:cs="Times New Roman"/>
        </w:rPr>
        <w:t xml:space="preserve"> </w:t>
      </w:r>
      <w:r w:rsidR="00113FEB" w:rsidRPr="007124CB">
        <w:rPr>
          <w:rFonts w:ascii="Times New Roman" w:hAnsi="Times New Roman" w:cs="Times New Roman"/>
        </w:rPr>
        <w:t>autoryzacji w środowisku Zamawiającego z tym</w:t>
      </w:r>
      <w:r w:rsidR="008610FE" w:rsidRPr="007124CB">
        <w:rPr>
          <w:rFonts w:ascii="Times New Roman" w:hAnsi="Times New Roman" w:cs="Times New Roman"/>
        </w:rPr>
        <w:t>,</w:t>
      </w:r>
      <w:r w:rsidR="00113FEB" w:rsidRPr="007124CB">
        <w:rPr>
          <w:rFonts w:ascii="Times New Roman" w:hAnsi="Times New Roman" w:cs="Times New Roman"/>
        </w:rPr>
        <w:t xml:space="preserve"> że jeśli producent systemu bę</w:t>
      </w:r>
      <w:r w:rsidR="00F5782F" w:rsidRPr="007124CB">
        <w:rPr>
          <w:rFonts w:ascii="Times New Roman" w:hAnsi="Times New Roman" w:cs="Times New Roman"/>
        </w:rPr>
        <w:t xml:space="preserve">dzie różny od producenta AD, to </w:t>
      </w:r>
      <w:r w:rsidR="00113FEB" w:rsidRPr="007124CB">
        <w:rPr>
          <w:rFonts w:ascii="Times New Roman" w:hAnsi="Times New Roman" w:cs="Times New Roman"/>
        </w:rPr>
        <w:t>Oferent musi dostarczyć wystawiony przez producenta AD dokument potwierdzając</w:t>
      </w:r>
      <w:r w:rsidR="00F5782F" w:rsidRPr="007124CB">
        <w:rPr>
          <w:rFonts w:ascii="Times New Roman" w:hAnsi="Times New Roman" w:cs="Times New Roman"/>
        </w:rPr>
        <w:t xml:space="preserve">y, że system jest certyfikowany </w:t>
      </w:r>
      <w:r w:rsidR="00113FEB" w:rsidRPr="007124CB">
        <w:rPr>
          <w:rFonts w:ascii="Times New Roman" w:hAnsi="Times New Roman" w:cs="Times New Roman"/>
        </w:rPr>
        <w:t>zarówno do instalacji AD</w:t>
      </w:r>
      <w:r w:rsidR="00BE5469">
        <w:rPr>
          <w:rFonts w:ascii="Times New Roman" w:hAnsi="Times New Roman" w:cs="Times New Roman"/>
        </w:rPr>
        <w:t>,</w:t>
      </w:r>
      <w:r w:rsidR="00113FEB" w:rsidRPr="007124CB">
        <w:rPr>
          <w:rFonts w:ascii="Times New Roman" w:hAnsi="Times New Roman" w:cs="Times New Roman"/>
        </w:rPr>
        <w:t xml:space="preserve"> jak i integracji z AD, przy czym może to być równi</w:t>
      </w:r>
      <w:r w:rsidR="00F5782F" w:rsidRPr="007124CB">
        <w:rPr>
          <w:rFonts w:ascii="Times New Roman" w:hAnsi="Times New Roman" w:cs="Times New Roman"/>
        </w:rPr>
        <w:t xml:space="preserve">eż podany wraz z adresem wydruk </w:t>
      </w:r>
      <w:r w:rsidR="00113FEB" w:rsidRPr="007124CB">
        <w:rPr>
          <w:rFonts w:ascii="Times New Roman" w:hAnsi="Times New Roman" w:cs="Times New Roman"/>
        </w:rPr>
        <w:t>strony producenta AD zawierającej listę zgodności systemów operacyjnych</w:t>
      </w:r>
      <w:r w:rsidR="00C3723F" w:rsidRPr="007124CB">
        <w:rPr>
          <w:rFonts w:ascii="Times New Roman" w:hAnsi="Times New Roman" w:cs="Times New Roman"/>
        </w:rPr>
        <w:t>;</w:t>
      </w:r>
    </w:p>
    <w:p w14:paraId="184C9A4A" w14:textId="6552B793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posiadać m</w:t>
      </w:r>
      <w:r w:rsidR="00113FEB" w:rsidRPr="007124CB">
        <w:rPr>
          <w:rFonts w:ascii="Times New Roman" w:hAnsi="Times New Roman" w:cs="Times New Roman"/>
        </w:rPr>
        <w:t>ożliwość zdalnej konfiguracji, administrowania oraz aktualizowania systemu</w:t>
      </w:r>
      <w:r w:rsidR="00C3723F" w:rsidRPr="007124CB">
        <w:rPr>
          <w:rFonts w:ascii="Times New Roman" w:hAnsi="Times New Roman" w:cs="Times New Roman"/>
        </w:rPr>
        <w:t>;</w:t>
      </w:r>
    </w:p>
    <w:p w14:paraId="4DC7CF17" w14:textId="509875B4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posiadać p</w:t>
      </w:r>
      <w:r w:rsidR="00113FEB" w:rsidRPr="007124CB">
        <w:rPr>
          <w:rFonts w:ascii="Times New Roman" w:hAnsi="Times New Roman" w:cs="Times New Roman"/>
        </w:rPr>
        <w:t>odstawowe usługi sieciowe w standardach DNS, DHCP bez po</w:t>
      </w:r>
      <w:r w:rsidR="00F5782F" w:rsidRPr="007124CB">
        <w:rPr>
          <w:rFonts w:ascii="Times New Roman" w:hAnsi="Times New Roman" w:cs="Times New Roman"/>
        </w:rPr>
        <w:t xml:space="preserve">trzeby instalowania dodatkowego </w:t>
      </w:r>
      <w:r w:rsidR="00C3723F" w:rsidRPr="007124CB">
        <w:rPr>
          <w:rFonts w:ascii="Times New Roman" w:hAnsi="Times New Roman" w:cs="Times New Roman"/>
        </w:rPr>
        <w:t>oprogramowania;</w:t>
      </w:r>
    </w:p>
    <w:p w14:paraId="056086C4" w14:textId="311B718A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posiadać u</w:t>
      </w:r>
      <w:r w:rsidR="00113FEB" w:rsidRPr="007124CB">
        <w:rPr>
          <w:rFonts w:ascii="Times New Roman" w:hAnsi="Times New Roman" w:cs="Times New Roman"/>
        </w:rPr>
        <w:t>sługi katalogowe pozwalające na zarządzanie zasobami w sieci (użytkownicy, komputery, drukarki, udziały</w:t>
      </w:r>
      <w:r w:rsidR="00785AEB" w:rsidRPr="007124CB">
        <w:rPr>
          <w:rFonts w:ascii="Times New Roman" w:hAnsi="Times New Roman" w:cs="Times New Roman"/>
        </w:rPr>
        <w:t xml:space="preserve"> </w:t>
      </w:r>
      <w:r w:rsidR="00113FEB" w:rsidRPr="007124CB">
        <w:rPr>
          <w:rFonts w:ascii="Times New Roman" w:hAnsi="Times New Roman" w:cs="Times New Roman"/>
        </w:rPr>
        <w:t>sieciowe) bez potrzeby instalowa</w:t>
      </w:r>
      <w:r w:rsidR="00C3723F" w:rsidRPr="007124CB">
        <w:rPr>
          <w:rFonts w:ascii="Times New Roman" w:hAnsi="Times New Roman" w:cs="Times New Roman"/>
        </w:rPr>
        <w:t>nia dodatkowego oprogramowania;</w:t>
      </w:r>
    </w:p>
    <w:p w14:paraId="631EC5C6" w14:textId="7855C14C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posiadać możliwość zdalnej dystrybucji</w:t>
      </w:r>
      <w:r w:rsidR="00113FEB" w:rsidRPr="007124CB">
        <w:rPr>
          <w:rFonts w:ascii="Times New Roman" w:hAnsi="Times New Roman" w:cs="Times New Roman"/>
        </w:rPr>
        <w:t xml:space="preserve"> oprogramowania na stacje robocze bez potrzeby instalow</w:t>
      </w:r>
      <w:r w:rsidR="00C3723F" w:rsidRPr="007124CB">
        <w:rPr>
          <w:rFonts w:ascii="Times New Roman" w:hAnsi="Times New Roman" w:cs="Times New Roman"/>
        </w:rPr>
        <w:t>ania dodatkowego oprogramowania;</w:t>
      </w:r>
    </w:p>
    <w:p w14:paraId="2E961C17" w14:textId="101C6470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zapewniać pracę zdalną</w:t>
      </w:r>
      <w:r w:rsidR="00113FEB" w:rsidRPr="007124CB">
        <w:rPr>
          <w:rFonts w:ascii="Times New Roman" w:hAnsi="Times New Roman" w:cs="Times New Roman"/>
        </w:rPr>
        <w:t xml:space="preserve"> na serwerze z wykorzystaniem terminala lub</w:t>
      </w:r>
      <w:r w:rsidR="00997FB8">
        <w:rPr>
          <w:rFonts w:ascii="Times New Roman" w:hAnsi="Times New Roman" w:cs="Times New Roman"/>
        </w:rPr>
        <w:t> </w:t>
      </w:r>
      <w:r w:rsidR="00113FEB" w:rsidRPr="007124CB">
        <w:rPr>
          <w:rFonts w:ascii="Times New Roman" w:hAnsi="Times New Roman" w:cs="Times New Roman"/>
        </w:rPr>
        <w:t>odpowiednio skon</w:t>
      </w:r>
      <w:r w:rsidR="00D54C18" w:rsidRPr="007124CB">
        <w:rPr>
          <w:rFonts w:ascii="Times New Roman" w:hAnsi="Times New Roman" w:cs="Times New Roman"/>
        </w:rPr>
        <w:t xml:space="preserve">figurowanej stacji roboczej bez </w:t>
      </w:r>
      <w:r w:rsidR="00113FEB" w:rsidRPr="007124CB">
        <w:rPr>
          <w:rFonts w:ascii="Times New Roman" w:hAnsi="Times New Roman" w:cs="Times New Roman"/>
        </w:rPr>
        <w:t>potrzeby instalowania dodatkow</w:t>
      </w:r>
      <w:r w:rsidR="00C3723F" w:rsidRPr="007124CB">
        <w:rPr>
          <w:rFonts w:ascii="Times New Roman" w:hAnsi="Times New Roman" w:cs="Times New Roman"/>
        </w:rPr>
        <w:t>ego oprogramowania;</w:t>
      </w:r>
    </w:p>
    <w:p w14:paraId="4FC06C0E" w14:textId="13BBE947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 xml:space="preserve">ystem musi posiadać </w:t>
      </w:r>
      <w:r w:rsidR="00113FEB" w:rsidRPr="007124CB">
        <w:rPr>
          <w:rFonts w:ascii="Times New Roman" w:hAnsi="Times New Roman" w:cs="Times New Roman"/>
        </w:rPr>
        <w:t>PKI (Centrum Certyfikatów, obsługa klucza publicznego i prywatnego) bez po</w:t>
      </w:r>
      <w:r w:rsidR="00D54C18" w:rsidRPr="007124CB">
        <w:rPr>
          <w:rFonts w:ascii="Times New Roman" w:hAnsi="Times New Roman" w:cs="Times New Roman"/>
        </w:rPr>
        <w:t xml:space="preserve">trzeby instalowania dodatkowego </w:t>
      </w:r>
      <w:r w:rsidR="00C3723F" w:rsidRPr="007124CB">
        <w:rPr>
          <w:rFonts w:ascii="Times New Roman" w:hAnsi="Times New Roman" w:cs="Times New Roman"/>
        </w:rPr>
        <w:t>oprogramowania;</w:t>
      </w:r>
    </w:p>
    <w:p w14:paraId="23FE3CCA" w14:textId="146C12C5" w:rsidR="00785AEB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zapewniać s</w:t>
      </w:r>
      <w:r w:rsidR="00113FEB" w:rsidRPr="007124CB">
        <w:rPr>
          <w:rFonts w:ascii="Times New Roman" w:hAnsi="Times New Roman" w:cs="Times New Roman"/>
        </w:rPr>
        <w:t>zyfrowanie plików i folderów bez potrzeby instalowania dodatkowego opr</w:t>
      </w:r>
      <w:r w:rsidR="00C3723F" w:rsidRPr="007124CB">
        <w:rPr>
          <w:rFonts w:ascii="Times New Roman" w:hAnsi="Times New Roman" w:cs="Times New Roman"/>
        </w:rPr>
        <w:t>ogramowania;</w:t>
      </w:r>
    </w:p>
    <w:p w14:paraId="6B6ED3D8" w14:textId="3CAD2311" w:rsidR="00FA2229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785AEB" w:rsidRPr="007124CB">
        <w:rPr>
          <w:rFonts w:ascii="Times New Roman" w:hAnsi="Times New Roman" w:cs="Times New Roman"/>
        </w:rPr>
        <w:t>ystem musi zapewniać s</w:t>
      </w:r>
      <w:r w:rsidR="00113FEB" w:rsidRPr="007124CB">
        <w:rPr>
          <w:rFonts w:ascii="Times New Roman" w:hAnsi="Times New Roman" w:cs="Times New Roman"/>
        </w:rPr>
        <w:t>zyfrowanie połączeń sieciowych pomiędzy serwerami oraz serwerami i stacjami</w:t>
      </w:r>
      <w:r w:rsidR="00D54C18" w:rsidRPr="007124CB">
        <w:rPr>
          <w:rFonts w:ascii="Times New Roman" w:hAnsi="Times New Roman" w:cs="Times New Roman"/>
        </w:rPr>
        <w:t xml:space="preserve"> roboczymi (</w:t>
      </w:r>
      <w:proofErr w:type="spellStart"/>
      <w:r w:rsidR="00D54C18" w:rsidRPr="007124CB">
        <w:rPr>
          <w:rFonts w:ascii="Times New Roman" w:hAnsi="Times New Roman" w:cs="Times New Roman"/>
        </w:rPr>
        <w:t>IPSec</w:t>
      </w:r>
      <w:proofErr w:type="spellEnd"/>
      <w:r w:rsidR="00D54C18" w:rsidRPr="007124CB">
        <w:rPr>
          <w:rFonts w:ascii="Times New Roman" w:hAnsi="Times New Roman" w:cs="Times New Roman"/>
        </w:rPr>
        <w:t xml:space="preserve">) bez potrzeby </w:t>
      </w:r>
      <w:r w:rsidR="00113FEB" w:rsidRPr="007124CB">
        <w:rPr>
          <w:rFonts w:ascii="Times New Roman" w:hAnsi="Times New Roman" w:cs="Times New Roman"/>
        </w:rPr>
        <w:t>instalowa</w:t>
      </w:r>
      <w:r w:rsidR="00C3723F" w:rsidRPr="007124CB">
        <w:rPr>
          <w:rFonts w:ascii="Times New Roman" w:hAnsi="Times New Roman" w:cs="Times New Roman"/>
        </w:rPr>
        <w:t>nia dodatkowego oprogramowania;</w:t>
      </w:r>
    </w:p>
    <w:p w14:paraId="15C1E3BB" w14:textId="6391FAF8" w:rsidR="00FA2229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FA2229" w:rsidRPr="007124CB">
        <w:rPr>
          <w:rFonts w:ascii="Times New Roman" w:hAnsi="Times New Roman" w:cs="Times New Roman"/>
        </w:rPr>
        <w:t>ystem musi posiadać usługę</w:t>
      </w:r>
      <w:r w:rsidR="00113FEB" w:rsidRPr="007124CB">
        <w:rPr>
          <w:rFonts w:ascii="Times New Roman" w:hAnsi="Times New Roman" w:cs="Times New Roman"/>
        </w:rPr>
        <w:t xml:space="preserve"> udostępniania stron WWW</w:t>
      </w:r>
      <w:r w:rsidR="00BE5469">
        <w:rPr>
          <w:rFonts w:ascii="Times New Roman" w:hAnsi="Times New Roman" w:cs="Times New Roman"/>
        </w:rPr>
        <w:t>,</w:t>
      </w:r>
      <w:r w:rsidR="00113FEB" w:rsidRPr="007124CB">
        <w:rPr>
          <w:rFonts w:ascii="Times New Roman" w:hAnsi="Times New Roman" w:cs="Times New Roman"/>
        </w:rPr>
        <w:t xml:space="preserve"> umożliwiając</w:t>
      </w:r>
      <w:r w:rsidR="00BE5469">
        <w:rPr>
          <w:rFonts w:ascii="Times New Roman" w:hAnsi="Times New Roman" w:cs="Times New Roman"/>
        </w:rPr>
        <w:t>ą</w:t>
      </w:r>
      <w:r w:rsidR="00113FEB" w:rsidRPr="007124CB">
        <w:rPr>
          <w:rFonts w:ascii="Times New Roman" w:hAnsi="Times New Roman" w:cs="Times New Roman"/>
        </w:rPr>
        <w:t xml:space="preserve"> również uruchamianie aplik</w:t>
      </w:r>
      <w:r w:rsidR="00D54C18" w:rsidRPr="007124CB">
        <w:rPr>
          <w:rFonts w:ascii="Times New Roman" w:hAnsi="Times New Roman" w:cs="Times New Roman"/>
        </w:rPr>
        <w:t xml:space="preserve">acji internetowych napisanych w </w:t>
      </w:r>
      <w:r w:rsidR="00113FEB" w:rsidRPr="007124CB">
        <w:rPr>
          <w:rFonts w:ascii="Times New Roman" w:hAnsi="Times New Roman" w:cs="Times New Roman"/>
        </w:rPr>
        <w:t>technologii ASP.NET (na platformie .NET w wersjach 1.1, 2.0, 3.0, 4.0) bez po</w:t>
      </w:r>
      <w:r w:rsidR="00D54C18" w:rsidRPr="007124CB">
        <w:rPr>
          <w:rFonts w:ascii="Times New Roman" w:hAnsi="Times New Roman" w:cs="Times New Roman"/>
        </w:rPr>
        <w:t>trzeby instalow</w:t>
      </w:r>
      <w:r w:rsidR="00C3723F" w:rsidRPr="007124CB">
        <w:rPr>
          <w:rFonts w:ascii="Times New Roman" w:hAnsi="Times New Roman" w:cs="Times New Roman"/>
        </w:rPr>
        <w:t>ania dodatkowego oprogramowania;</w:t>
      </w:r>
    </w:p>
    <w:p w14:paraId="4A4A43E4" w14:textId="283FE845" w:rsidR="00FA2229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FA2229" w:rsidRPr="007124CB">
        <w:rPr>
          <w:rFonts w:ascii="Times New Roman" w:hAnsi="Times New Roman" w:cs="Times New Roman"/>
        </w:rPr>
        <w:t>ystem musi posiadać s</w:t>
      </w:r>
      <w:r w:rsidR="00113FEB" w:rsidRPr="007124CB">
        <w:rPr>
          <w:rFonts w:ascii="Times New Roman" w:hAnsi="Times New Roman" w:cs="Times New Roman"/>
        </w:rPr>
        <w:t xml:space="preserve">erwis zarządzania prawami cyfrowymi w dokumentach (Digital </w:t>
      </w:r>
      <w:proofErr w:type="spellStart"/>
      <w:r w:rsidR="00113FEB" w:rsidRPr="007124CB">
        <w:rPr>
          <w:rFonts w:ascii="Times New Roman" w:hAnsi="Times New Roman" w:cs="Times New Roman"/>
        </w:rPr>
        <w:t>Rights</w:t>
      </w:r>
      <w:proofErr w:type="spellEnd"/>
      <w:r w:rsidR="00113FEB" w:rsidRPr="007124CB">
        <w:rPr>
          <w:rFonts w:ascii="Times New Roman" w:hAnsi="Times New Roman" w:cs="Times New Roman"/>
        </w:rPr>
        <w:t xml:space="preserve"> Manage</w:t>
      </w:r>
      <w:r w:rsidR="00D54C18" w:rsidRPr="007124CB">
        <w:rPr>
          <w:rFonts w:ascii="Times New Roman" w:hAnsi="Times New Roman" w:cs="Times New Roman"/>
        </w:rPr>
        <w:t>ment) bez potrzeby instalow</w:t>
      </w:r>
      <w:r w:rsidR="00C3723F" w:rsidRPr="007124CB">
        <w:rPr>
          <w:rFonts w:ascii="Times New Roman" w:hAnsi="Times New Roman" w:cs="Times New Roman"/>
        </w:rPr>
        <w:t>ania dodatkowego oprogramowania;</w:t>
      </w:r>
    </w:p>
    <w:p w14:paraId="1E1B5C32" w14:textId="1331ABD3" w:rsidR="00FA2229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</w:t>
      </w:r>
      <w:r w:rsidR="00FA2229" w:rsidRPr="007124CB">
        <w:rPr>
          <w:rFonts w:ascii="Times New Roman" w:hAnsi="Times New Roman" w:cs="Times New Roman"/>
        </w:rPr>
        <w:t>ystem musi posiadać w</w:t>
      </w:r>
      <w:r w:rsidR="00113FEB" w:rsidRPr="007124CB">
        <w:rPr>
          <w:rFonts w:ascii="Times New Roman" w:hAnsi="Times New Roman" w:cs="Times New Roman"/>
        </w:rPr>
        <w:t>sparcie dla protokołu IP w wersji 6 (</w:t>
      </w:r>
      <w:proofErr w:type="spellStart"/>
      <w:r w:rsidR="00113FEB" w:rsidRPr="007124CB">
        <w:rPr>
          <w:rFonts w:ascii="Times New Roman" w:hAnsi="Times New Roman" w:cs="Times New Roman"/>
        </w:rPr>
        <w:t>IPv6</w:t>
      </w:r>
      <w:proofErr w:type="spellEnd"/>
      <w:r w:rsidR="00113FEB" w:rsidRPr="007124CB">
        <w:rPr>
          <w:rFonts w:ascii="Times New Roman" w:hAnsi="Times New Roman" w:cs="Times New Roman"/>
        </w:rPr>
        <w:t>) bez po</w:t>
      </w:r>
      <w:r w:rsidR="00D54C18" w:rsidRPr="007124CB">
        <w:rPr>
          <w:rFonts w:ascii="Times New Roman" w:hAnsi="Times New Roman" w:cs="Times New Roman"/>
        </w:rPr>
        <w:t xml:space="preserve">trzeby instalowania dodatkowego </w:t>
      </w:r>
      <w:r w:rsidR="00C3723F" w:rsidRPr="007124CB">
        <w:rPr>
          <w:rFonts w:ascii="Times New Roman" w:hAnsi="Times New Roman" w:cs="Times New Roman"/>
        </w:rPr>
        <w:t>oprogramowania;</w:t>
      </w:r>
    </w:p>
    <w:p w14:paraId="1AAC9FE4" w14:textId="5904D5F4" w:rsidR="00D54C18" w:rsidRPr="007124CB" w:rsidRDefault="009C2660" w:rsidP="007124CB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>s</w:t>
      </w:r>
      <w:r w:rsidR="00FA2229" w:rsidRPr="007124CB">
        <w:rPr>
          <w:rFonts w:ascii="Times New Roman" w:hAnsi="Times New Roman" w:cs="Times New Roman"/>
        </w:rPr>
        <w:t>ystem musi posiadać w</w:t>
      </w:r>
      <w:r w:rsidR="00D54C18" w:rsidRPr="007124CB">
        <w:rPr>
          <w:rFonts w:ascii="Times New Roman" w:hAnsi="Times New Roman" w:cs="Times New Roman"/>
        </w:rPr>
        <w:t>bud</w:t>
      </w:r>
      <w:r w:rsidR="00FA2229" w:rsidRPr="007124CB">
        <w:rPr>
          <w:rFonts w:ascii="Times New Roman" w:hAnsi="Times New Roman" w:cs="Times New Roman"/>
        </w:rPr>
        <w:t>owane mechanizmy wirtualizacji z m</w:t>
      </w:r>
      <w:r w:rsidR="00D54C18" w:rsidRPr="007124CB">
        <w:rPr>
          <w:rFonts w:ascii="Times New Roman" w:hAnsi="Times New Roman" w:cs="Times New Roman"/>
        </w:rPr>
        <w:t xml:space="preserve">ożliwość alokowania pojedynczej </w:t>
      </w:r>
      <w:r w:rsidR="00FA2229" w:rsidRPr="007124CB">
        <w:rPr>
          <w:rFonts w:ascii="Times New Roman" w:hAnsi="Times New Roman" w:cs="Times New Roman"/>
        </w:rPr>
        <w:t>maszyny wirtualnej do min. 1 TB oraz maksymalny r</w:t>
      </w:r>
      <w:r w:rsidR="00D54C18" w:rsidRPr="007124CB">
        <w:rPr>
          <w:rFonts w:ascii="Times New Roman" w:hAnsi="Times New Roman" w:cs="Times New Roman"/>
        </w:rPr>
        <w:t>ozmiar dysku wirtualnego do min. 64 TB.</w:t>
      </w:r>
    </w:p>
    <w:p w14:paraId="2990E5C8" w14:textId="6694130C" w:rsidR="00AC038C" w:rsidRPr="007124CB" w:rsidRDefault="00AC038C" w:rsidP="007124CB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Wraz z serwerem Zamawiający </w:t>
      </w:r>
      <w:r w:rsidR="00F75E8C" w:rsidRPr="007124CB">
        <w:rPr>
          <w:rFonts w:ascii="Times New Roman" w:hAnsi="Times New Roman" w:cs="Times New Roman"/>
        </w:rPr>
        <w:t xml:space="preserve">wymaga </w:t>
      </w:r>
      <w:r w:rsidRPr="007124CB">
        <w:rPr>
          <w:rFonts w:ascii="Times New Roman" w:hAnsi="Times New Roman" w:cs="Times New Roman"/>
        </w:rPr>
        <w:t>wsparci</w:t>
      </w:r>
      <w:r w:rsidR="00F75E8C" w:rsidRPr="007124CB">
        <w:rPr>
          <w:rFonts w:ascii="Times New Roman" w:hAnsi="Times New Roman" w:cs="Times New Roman"/>
        </w:rPr>
        <w:t>a</w:t>
      </w:r>
      <w:r w:rsidRPr="007124CB">
        <w:rPr>
          <w:rFonts w:ascii="Times New Roman" w:hAnsi="Times New Roman" w:cs="Times New Roman"/>
        </w:rPr>
        <w:t xml:space="preserve"> inżyniera przy wdrożeniu </w:t>
      </w:r>
      <w:r w:rsidR="00C3723F" w:rsidRPr="007124CB">
        <w:rPr>
          <w:rFonts w:ascii="Times New Roman" w:hAnsi="Times New Roman" w:cs="Times New Roman"/>
        </w:rPr>
        <w:t>serwera.</w:t>
      </w:r>
    </w:p>
    <w:p w14:paraId="6B7EAA5E" w14:textId="77777777" w:rsidR="00E90E40" w:rsidRPr="007124CB" w:rsidRDefault="00E90E40" w:rsidP="007124CB">
      <w:pPr>
        <w:pStyle w:val="Akapitzlist"/>
        <w:spacing w:after="120"/>
        <w:ind w:left="360"/>
        <w:rPr>
          <w:rFonts w:ascii="Times New Roman" w:hAnsi="Times New Roman" w:cs="Times New Roman"/>
        </w:rPr>
      </w:pPr>
    </w:p>
    <w:p w14:paraId="755ACF5B" w14:textId="79B047D5" w:rsidR="00802298" w:rsidRPr="007124CB" w:rsidRDefault="008A3D12" w:rsidP="007124C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</w:t>
      </w:r>
    </w:p>
    <w:p w14:paraId="37D1D5F6" w14:textId="10A45485" w:rsidR="00802298" w:rsidRPr="007124CB" w:rsidRDefault="00802298" w:rsidP="007124CB">
      <w:pPr>
        <w:pStyle w:val="Akapitzlist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zamówienia:</w:t>
      </w:r>
    </w:p>
    <w:p w14:paraId="080A1A9C" w14:textId="5DC4E441" w:rsidR="00802298" w:rsidRPr="007124CB" w:rsidRDefault="009C2660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</w:t>
      </w:r>
      <w:r w:rsidR="00802298" w:rsidRPr="007124CB">
        <w:rPr>
          <w:rFonts w:ascii="Times New Roman" w:hAnsi="Times New Roman" w:cs="Times New Roman"/>
        </w:rPr>
        <w:t xml:space="preserve">akup i dostawa dysków do serwera  </w:t>
      </w:r>
      <w:r w:rsidR="006B2BBC" w:rsidRPr="007124CB">
        <w:rPr>
          <w:rFonts w:ascii="Times New Roman" w:hAnsi="Times New Roman" w:cs="Times New Roman"/>
        </w:rPr>
        <w:t xml:space="preserve">IBM </w:t>
      </w:r>
      <w:proofErr w:type="spellStart"/>
      <w:r w:rsidR="006B2BBC" w:rsidRPr="007124CB">
        <w:rPr>
          <w:rFonts w:ascii="Times New Roman" w:hAnsi="Times New Roman" w:cs="Times New Roman"/>
        </w:rPr>
        <w:t>x3650</w:t>
      </w:r>
      <w:proofErr w:type="spellEnd"/>
      <w:r w:rsidR="006B2BBC" w:rsidRPr="007124CB">
        <w:rPr>
          <w:rFonts w:ascii="Times New Roman" w:hAnsi="Times New Roman" w:cs="Times New Roman"/>
        </w:rPr>
        <w:t xml:space="preserve"> </w:t>
      </w:r>
      <w:proofErr w:type="spellStart"/>
      <w:r w:rsidR="006B2BBC" w:rsidRPr="007124CB">
        <w:rPr>
          <w:rFonts w:ascii="Times New Roman" w:hAnsi="Times New Roman" w:cs="Times New Roman"/>
        </w:rPr>
        <w:t>M4</w:t>
      </w:r>
      <w:proofErr w:type="spellEnd"/>
      <w:r w:rsidR="00BE5469">
        <w:rPr>
          <w:rFonts w:ascii="Times New Roman" w:hAnsi="Times New Roman" w:cs="Times New Roman"/>
        </w:rPr>
        <w:t>,</w:t>
      </w:r>
      <w:r w:rsidR="006B2BBC" w:rsidRPr="007124CB">
        <w:rPr>
          <w:rFonts w:ascii="Times New Roman" w:hAnsi="Times New Roman" w:cs="Times New Roman"/>
        </w:rPr>
        <w:t xml:space="preserve"> będącego</w:t>
      </w:r>
      <w:r w:rsidR="00802298" w:rsidRPr="007124CB">
        <w:rPr>
          <w:rFonts w:ascii="Times New Roman" w:hAnsi="Times New Roman" w:cs="Times New Roman"/>
        </w:rPr>
        <w:t xml:space="preserve"> na wyposażeniu Zamawiającego.</w:t>
      </w:r>
    </w:p>
    <w:p w14:paraId="6E702A46" w14:textId="4E54B664" w:rsidR="009C2660" w:rsidRPr="007124CB" w:rsidRDefault="009C2660" w:rsidP="007124CB">
      <w:pPr>
        <w:pStyle w:val="Akapitzlist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Termin realizacji przedmiotu zamówienia:</w:t>
      </w:r>
    </w:p>
    <w:p w14:paraId="6012AC13" w14:textId="44BB6A88" w:rsidR="009C2660" w:rsidRPr="007124CB" w:rsidRDefault="007B17EC" w:rsidP="007124CB">
      <w:pPr>
        <w:spacing w:after="120"/>
        <w:ind w:left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 należy wykonać w terminie zadeklarowanym w ofercie</w:t>
      </w:r>
      <w:r>
        <w:rPr>
          <w:rFonts w:ascii="Times New Roman" w:hAnsi="Times New Roman" w:cs="Times New Roman"/>
        </w:rPr>
        <w:t xml:space="preserve"> licząc od dnia podpisania umowy</w:t>
      </w:r>
      <w:r w:rsidRPr="007124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>z zastrzeżeniem, że zadeklarowany termin</w:t>
      </w:r>
      <w:r w:rsidRPr="004A3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może być dłuższy </w:t>
      </w:r>
      <w:r w:rsidRPr="004A3632">
        <w:rPr>
          <w:rFonts w:ascii="Times New Roman" w:hAnsi="Times New Roman"/>
        </w:rPr>
        <w:t>niż 35 dni</w:t>
      </w:r>
      <w:r>
        <w:rPr>
          <w:rFonts w:ascii="Times New Roman" w:hAnsi="Times New Roman"/>
        </w:rPr>
        <w:t>.</w:t>
      </w:r>
      <w:r w:rsidR="009C2660" w:rsidRP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  <w:b/>
        </w:rPr>
        <w:t>(</w:t>
      </w:r>
      <w:r w:rsidR="009C2660" w:rsidRPr="007124CB">
        <w:rPr>
          <w:rFonts w:ascii="Times New Roman" w:hAnsi="Times New Roman" w:cs="Times New Roman"/>
          <w:b/>
        </w:rPr>
        <w:t>Termin realizacji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9C2660" w:rsidRPr="007124CB">
        <w:rPr>
          <w:rFonts w:ascii="Times New Roman" w:hAnsi="Times New Roman" w:cs="Times New Roman"/>
          <w:b/>
        </w:rPr>
        <w:t>.</w:t>
      </w:r>
    </w:p>
    <w:p w14:paraId="328DCE24" w14:textId="67E4F1FB" w:rsidR="009C2660" w:rsidRPr="007124CB" w:rsidRDefault="009C2660" w:rsidP="007124CB">
      <w:pPr>
        <w:pStyle w:val="Akapitzlist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Miejsce dostawy przedmiotu zamówienia:</w:t>
      </w:r>
    </w:p>
    <w:p w14:paraId="0529FC92" w14:textId="26E296EE" w:rsidR="009C2660" w:rsidRPr="007124CB" w:rsidRDefault="00BE5469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Siedziba Zamawiającego, Warszawa 02-305, Al. Jerozolimskie 134, XIII p., dni robocze</w:t>
      </w:r>
      <w:r>
        <w:rPr>
          <w:rFonts w:ascii="Times New Roman" w:hAnsi="Times New Roman" w:cs="Times New Roman"/>
        </w:rPr>
        <w:br/>
        <w:t xml:space="preserve">      </w:t>
      </w:r>
      <w:r w:rsidRPr="007124CB">
        <w:rPr>
          <w:rFonts w:ascii="Times New Roman" w:hAnsi="Times New Roman" w:cs="Times New Roman"/>
        </w:rPr>
        <w:t>(poniedziałek-piątek</w:t>
      </w:r>
      <w:r>
        <w:rPr>
          <w:rFonts w:ascii="Times New Roman" w:hAnsi="Times New Roman" w:cs="Times New Roman"/>
        </w:rPr>
        <w:t>)</w:t>
      </w:r>
      <w:r w:rsidRPr="007124CB">
        <w:rPr>
          <w:rFonts w:ascii="Times New Roman" w:hAnsi="Times New Roman" w:cs="Times New Roman"/>
        </w:rPr>
        <w:t xml:space="preserve"> w godzinach 9.00 – 15.00.</w:t>
      </w:r>
    </w:p>
    <w:p w14:paraId="2D8A50C7" w14:textId="35DC3DC9" w:rsidR="00802298" w:rsidRPr="007124CB" w:rsidRDefault="00802298" w:rsidP="007124CB">
      <w:pPr>
        <w:pStyle w:val="Akapitzlist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Wymagania dotyczące </w:t>
      </w:r>
      <w:r w:rsidR="009C2660" w:rsidRPr="007124CB">
        <w:rPr>
          <w:rFonts w:ascii="Times New Roman" w:hAnsi="Times New Roman" w:cs="Times New Roman"/>
        </w:rPr>
        <w:t xml:space="preserve">dysków do serwera  IBM </w:t>
      </w:r>
      <w:proofErr w:type="spellStart"/>
      <w:r w:rsidR="009C2660" w:rsidRPr="007124CB">
        <w:rPr>
          <w:rFonts w:ascii="Times New Roman" w:hAnsi="Times New Roman" w:cs="Times New Roman"/>
        </w:rPr>
        <w:t>x3650</w:t>
      </w:r>
      <w:proofErr w:type="spellEnd"/>
      <w:r w:rsidR="009C2660" w:rsidRPr="007124CB">
        <w:rPr>
          <w:rFonts w:ascii="Times New Roman" w:hAnsi="Times New Roman" w:cs="Times New Roman"/>
        </w:rPr>
        <w:t xml:space="preserve"> </w:t>
      </w:r>
      <w:proofErr w:type="spellStart"/>
      <w:r w:rsidR="009C2660" w:rsidRPr="007124CB">
        <w:rPr>
          <w:rFonts w:ascii="Times New Roman" w:hAnsi="Times New Roman" w:cs="Times New Roman"/>
        </w:rPr>
        <w:t>M4</w:t>
      </w:r>
      <w:proofErr w:type="spellEnd"/>
      <w:r w:rsidRPr="007124CB">
        <w:rPr>
          <w:rFonts w:ascii="Times New Roman" w:hAnsi="Times New Roman" w:cs="Times New Roman"/>
        </w:rPr>
        <w:t>:</w:t>
      </w:r>
    </w:p>
    <w:p w14:paraId="2E49A714" w14:textId="77777777" w:rsidR="006B2BBC" w:rsidRPr="007124CB" w:rsidRDefault="006B2BBC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Liczba: 6 szt.</w:t>
      </w:r>
    </w:p>
    <w:p w14:paraId="5A9B7A5D" w14:textId="4CB6B980" w:rsidR="00802298" w:rsidRPr="007124CB" w:rsidRDefault="00802298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Dostarczony przedmiot zamówienia musi być objęty gwa</w:t>
      </w:r>
      <w:r w:rsidR="009C2660" w:rsidRPr="007124CB">
        <w:rPr>
          <w:rFonts w:ascii="Times New Roman" w:hAnsi="Times New Roman" w:cs="Times New Roman"/>
        </w:rPr>
        <w:t>rancją producenta lub wykonawcy.</w:t>
      </w:r>
    </w:p>
    <w:p w14:paraId="19B2224C" w14:textId="65756981" w:rsidR="00802298" w:rsidRPr="007124CB" w:rsidRDefault="009C2660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b/>
        </w:rPr>
      </w:pPr>
      <w:r w:rsidRPr="007124CB">
        <w:rPr>
          <w:rFonts w:ascii="Times New Roman" w:hAnsi="Times New Roman" w:cs="Times New Roman"/>
        </w:rPr>
        <w:t xml:space="preserve">Okres gwarancji zgodny z zadeklarowanym w ofercie, </w:t>
      </w:r>
      <w:r w:rsidR="002A52EC" w:rsidRPr="007124CB">
        <w:rPr>
          <w:rFonts w:ascii="Times New Roman" w:hAnsi="Times New Roman" w:cs="Times New Roman"/>
        </w:rPr>
        <w:t>min. 24</w:t>
      </w:r>
      <w:r w:rsidRPr="007124CB">
        <w:rPr>
          <w:rFonts w:ascii="Times New Roman" w:hAnsi="Times New Roman" w:cs="Times New Roman"/>
        </w:rPr>
        <w:t xml:space="preserve"> miesi</w:t>
      </w:r>
      <w:r w:rsidR="002A52EC" w:rsidRPr="007124CB">
        <w:rPr>
          <w:rFonts w:ascii="Times New Roman" w:hAnsi="Times New Roman" w:cs="Times New Roman"/>
        </w:rPr>
        <w:t>ące</w:t>
      </w:r>
      <w:r w:rsidR="00BE5469">
        <w:rPr>
          <w:rFonts w:ascii="Times New Roman" w:hAnsi="Times New Roman" w:cs="Times New Roman"/>
        </w:rPr>
        <w:t>.</w:t>
      </w:r>
      <w:r w:rsidRPr="007124CB">
        <w:rPr>
          <w:rFonts w:ascii="Times New Roman" w:hAnsi="Times New Roman" w:cs="Times New Roman"/>
        </w:rPr>
        <w:t xml:space="preserve"> </w:t>
      </w:r>
      <w:r w:rsidR="002A52EC" w:rsidRPr="007124CB">
        <w:rPr>
          <w:rFonts w:ascii="Times New Roman" w:hAnsi="Times New Roman" w:cs="Times New Roman"/>
        </w:rPr>
        <w:t>(</w:t>
      </w:r>
      <w:r w:rsidR="00631BD7" w:rsidRPr="007124CB">
        <w:rPr>
          <w:rFonts w:ascii="Times New Roman" w:hAnsi="Times New Roman" w:cs="Times New Roman"/>
          <w:b/>
        </w:rPr>
        <w:t>O</w:t>
      </w:r>
      <w:r w:rsidRPr="007124CB">
        <w:rPr>
          <w:rFonts w:ascii="Times New Roman" w:hAnsi="Times New Roman" w:cs="Times New Roman"/>
          <w:b/>
        </w:rPr>
        <w:t>kres gwarancji stanowi kryterium oceny oferty</w:t>
      </w:r>
      <w:r w:rsidR="002A52EC" w:rsidRPr="007124CB">
        <w:rPr>
          <w:rFonts w:ascii="Times New Roman" w:hAnsi="Times New Roman" w:cs="Times New Roman"/>
          <w:b/>
        </w:rPr>
        <w:t>)</w:t>
      </w:r>
      <w:r w:rsidRPr="007124CB">
        <w:rPr>
          <w:rFonts w:ascii="Times New Roman" w:hAnsi="Times New Roman" w:cs="Times New Roman"/>
          <w:b/>
        </w:rPr>
        <w:t>.</w:t>
      </w:r>
    </w:p>
    <w:p w14:paraId="61DA6F49" w14:textId="76940B16" w:rsidR="006B2BBC" w:rsidRPr="007124CB" w:rsidRDefault="00D35E42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Dyski k</w:t>
      </w:r>
      <w:r w:rsidR="00802298" w:rsidRPr="007124CB">
        <w:rPr>
          <w:rFonts w:ascii="Times New Roman" w:hAnsi="Times New Roman" w:cs="Times New Roman"/>
        </w:rPr>
        <w:t xml:space="preserve">ompatybilne z serwerami </w:t>
      </w:r>
      <w:r w:rsidR="006B2BBC" w:rsidRPr="007124CB">
        <w:rPr>
          <w:rFonts w:ascii="Times New Roman" w:hAnsi="Times New Roman" w:cs="Times New Roman"/>
        </w:rPr>
        <w:t xml:space="preserve">IBM </w:t>
      </w:r>
      <w:proofErr w:type="spellStart"/>
      <w:r w:rsidR="006B2BBC" w:rsidRPr="007124CB">
        <w:rPr>
          <w:rFonts w:ascii="Times New Roman" w:hAnsi="Times New Roman" w:cs="Times New Roman"/>
        </w:rPr>
        <w:t>x3650</w:t>
      </w:r>
      <w:proofErr w:type="spellEnd"/>
      <w:r w:rsidR="006B2BBC" w:rsidRPr="007124CB">
        <w:rPr>
          <w:rFonts w:ascii="Times New Roman" w:hAnsi="Times New Roman" w:cs="Times New Roman"/>
        </w:rPr>
        <w:t xml:space="preserve"> </w:t>
      </w:r>
      <w:proofErr w:type="spellStart"/>
      <w:r w:rsidR="006B2BBC" w:rsidRPr="007124CB">
        <w:rPr>
          <w:rFonts w:ascii="Times New Roman" w:hAnsi="Times New Roman" w:cs="Times New Roman"/>
        </w:rPr>
        <w:t>M4</w:t>
      </w:r>
      <w:proofErr w:type="spellEnd"/>
      <w:r w:rsidR="009C2660" w:rsidRPr="007124CB">
        <w:rPr>
          <w:rFonts w:ascii="Times New Roman" w:hAnsi="Times New Roman" w:cs="Times New Roman"/>
        </w:rPr>
        <w:t>.</w:t>
      </w:r>
    </w:p>
    <w:p w14:paraId="13EC2DC5" w14:textId="2DEE24BB" w:rsidR="006B2BBC" w:rsidRPr="007124CB" w:rsidRDefault="006B2BBC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Pojemność </w:t>
      </w:r>
      <w:r w:rsidR="00D35E42">
        <w:rPr>
          <w:rFonts w:ascii="Times New Roman" w:hAnsi="Times New Roman" w:cs="Times New Roman"/>
        </w:rPr>
        <w:t xml:space="preserve">każdego </w:t>
      </w:r>
      <w:r w:rsidR="00BE5469" w:rsidRPr="007124CB">
        <w:rPr>
          <w:rFonts w:ascii="Times New Roman" w:hAnsi="Times New Roman" w:cs="Times New Roman"/>
        </w:rPr>
        <w:t xml:space="preserve">dysku </w:t>
      </w:r>
      <w:r w:rsidRPr="007124CB">
        <w:rPr>
          <w:rFonts w:ascii="Times New Roman" w:hAnsi="Times New Roman" w:cs="Times New Roman"/>
        </w:rPr>
        <w:t xml:space="preserve">twardego: </w:t>
      </w:r>
      <w:r w:rsidR="00D35E42">
        <w:rPr>
          <w:rFonts w:ascii="Times New Roman" w:hAnsi="Times New Roman" w:cs="Times New Roman"/>
        </w:rPr>
        <w:t xml:space="preserve">min. </w:t>
      </w:r>
      <w:r w:rsidRPr="007124CB">
        <w:rPr>
          <w:rFonts w:ascii="Times New Roman" w:hAnsi="Times New Roman" w:cs="Times New Roman"/>
        </w:rPr>
        <w:t>1800 GB</w:t>
      </w:r>
      <w:r w:rsidR="009C2660" w:rsidRPr="007124CB">
        <w:rPr>
          <w:rFonts w:ascii="Times New Roman" w:hAnsi="Times New Roman" w:cs="Times New Roman"/>
        </w:rPr>
        <w:t>.</w:t>
      </w:r>
    </w:p>
    <w:p w14:paraId="66A4A7C5" w14:textId="48677E8D" w:rsidR="006B2BBC" w:rsidRPr="007124CB" w:rsidRDefault="009C2660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Interfejs </w:t>
      </w:r>
      <w:r w:rsidR="00D35E42">
        <w:rPr>
          <w:rFonts w:ascii="Times New Roman" w:hAnsi="Times New Roman" w:cs="Times New Roman"/>
        </w:rPr>
        <w:t xml:space="preserve">każdego </w:t>
      </w:r>
      <w:r w:rsidRPr="007124CB">
        <w:rPr>
          <w:rFonts w:ascii="Times New Roman" w:hAnsi="Times New Roman" w:cs="Times New Roman"/>
        </w:rPr>
        <w:t>dysku twardego: SAS.</w:t>
      </w:r>
    </w:p>
    <w:p w14:paraId="55C51C2A" w14:textId="239F580D" w:rsidR="006B2BBC" w:rsidRPr="007124CB" w:rsidRDefault="009C2660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Prędkość </w:t>
      </w:r>
      <w:r w:rsidR="006B2BBC" w:rsidRPr="007124CB">
        <w:rPr>
          <w:rFonts w:ascii="Times New Roman" w:hAnsi="Times New Roman" w:cs="Times New Roman"/>
        </w:rPr>
        <w:t>obrotowa</w:t>
      </w:r>
      <w:r w:rsidR="00D35E42">
        <w:rPr>
          <w:rFonts w:ascii="Times New Roman" w:hAnsi="Times New Roman" w:cs="Times New Roman"/>
        </w:rPr>
        <w:t xml:space="preserve"> każdego z dysków</w:t>
      </w:r>
      <w:r w:rsidR="006B2BBC" w:rsidRPr="007124CB">
        <w:rPr>
          <w:rFonts w:ascii="Times New Roman" w:hAnsi="Times New Roman" w:cs="Times New Roman"/>
        </w:rPr>
        <w:t xml:space="preserve">: </w:t>
      </w:r>
      <w:r w:rsidR="00D35E42">
        <w:rPr>
          <w:rFonts w:ascii="Times New Roman" w:hAnsi="Times New Roman" w:cs="Times New Roman"/>
        </w:rPr>
        <w:t xml:space="preserve">min. </w:t>
      </w:r>
      <w:r w:rsidR="006B2BBC" w:rsidRPr="007124CB">
        <w:rPr>
          <w:rFonts w:ascii="Times New Roman" w:hAnsi="Times New Roman" w:cs="Times New Roman"/>
        </w:rPr>
        <w:t>10000  RPM</w:t>
      </w:r>
      <w:r w:rsidRPr="007124CB">
        <w:rPr>
          <w:rFonts w:ascii="Times New Roman" w:hAnsi="Times New Roman" w:cs="Times New Roman"/>
        </w:rPr>
        <w:t>.</w:t>
      </w:r>
    </w:p>
    <w:p w14:paraId="05D64ACF" w14:textId="7FECDAF9" w:rsidR="006B2BBC" w:rsidRPr="007124CB" w:rsidRDefault="006B2BBC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Typ </w:t>
      </w:r>
      <w:r w:rsidR="00D35E42">
        <w:rPr>
          <w:rFonts w:ascii="Times New Roman" w:hAnsi="Times New Roman" w:cs="Times New Roman"/>
        </w:rPr>
        <w:t xml:space="preserve">każdego </w:t>
      </w:r>
      <w:r w:rsidRPr="007124CB">
        <w:rPr>
          <w:rFonts w:ascii="Times New Roman" w:hAnsi="Times New Roman" w:cs="Times New Roman"/>
        </w:rPr>
        <w:t xml:space="preserve">dysku twardego: </w:t>
      </w:r>
      <w:r w:rsidR="003D25AA" w:rsidRPr="007124CB">
        <w:rPr>
          <w:rFonts w:ascii="Times New Roman" w:hAnsi="Times New Roman" w:cs="Times New Roman"/>
        </w:rPr>
        <w:t>2.5</w:t>
      </w:r>
      <w:r w:rsidR="007B17EC">
        <w:rPr>
          <w:rFonts w:ascii="Times New Roman" w:hAnsi="Times New Roman" w:cs="Times New Roman"/>
        </w:rPr>
        <w:t>”</w:t>
      </w:r>
      <w:r w:rsidR="009C2660" w:rsidRPr="007124CB">
        <w:rPr>
          <w:rFonts w:ascii="Times New Roman" w:hAnsi="Times New Roman" w:cs="Times New Roman"/>
        </w:rPr>
        <w:t>.</w:t>
      </w:r>
    </w:p>
    <w:p w14:paraId="0900889F" w14:textId="017D4627" w:rsidR="006B2BBC" w:rsidRPr="007124CB" w:rsidRDefault="009C2660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Typ napędu: HDD.</w:t>
      </w:r>
    </w:p>
    <w:p w14:paraId="7485EFAF" w14:textId="7864C540" w:rsidR="006B2BBC" w:rsidRPr="007124CB" w:rsidRDefault="006B2BBC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Szybkość transmisji interfejsu </w:t>
      </w:r>
      <w:r w:rsidR="00D35E42">
        <w:rPr>
          <w:rFonts w:ascii="Times New Roman" w:hAnsi="Times New Roman" w:cs="Times New Roman"/>
        </w:rPr>
        <w:t xml:space="preserve">każdego </w:t>
      </w:r>
      <w:r w:rsidRPr="007124CB">
        <w:rPr>
          <w:rFonts w:ascii="Times New Roman" w:hAnsi="Times New Roman" w:cs="Times New Roman"/>
        </w:rPr>
        <w:t xml:space="preserve">dysku twardego: </w:t>
      </w:r>
      <w:r w:rsidR="00D35E42">
        <w:rPr>
          <w:rFonts w:ascii="Times New Roman" w:hAnsi="Times New Roman" w:cs="Times New Roman"/>
        </w:rPr>
        <w:t xml:space="preserve">min. </w:t>
      </w:r>
      <w:r w:rsidRPr="007124CB">
        <w:rPr>
          <w:rFonts w:ascii="Times New Roman" w:hAnsi="Times New Roman" w:cs="Times New Roman"/>
        </w:rPr>
        <w:t xml:space="preserve">6 </w:t>
      </w:r>
      <w:proofErr w:type="spellStart"/>
      <w:r w:rsidRPr="007124CB">
        <w:rPr>
          <w:rFonts w:ascii="Times New Roman" w:hAnsi="Times New Roman" w:cs="Times New Roman"/>
        </w:rPr>
        <w:t>Gbit</w:t>
      </w:r>
      <w:proofErr w:type="spellEnd"/>
      <w:r w:rsidRPr="007124CB">
        <w:rPr>
          <w:rFonts w:ascii="Times New Roman" w:hAnsi="Times New Roman" w:cs="Times New Roman"/>
        </w:rPr>
        <w:t>/s</w:t>
      </w:r>
    </w:p>
    <w:p w14:paraId="5149080E" w14:textId="77777777" w:rsidR="00346772" w:rsidRPr="007124CB" w:rsidRDefault="00346772" w:rsidP="007124CB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 przypadku konieczności wymiany dysku – uszkodzony dysk zostaje u Zamawiającego.</w:t>
      </w:r>
    </w:p>
    <w:p w14:paraId="0C04D51C" w14:textId="77777777" w:rsidR="009C2660" w:rsidRPr="007124CB" w:rsidRDefault="009C2660" w:rsidP="007124CB">
      <w:pPr>
        <w:spacing w:after="120"/>
        <w:rPr>
          <w:rFonts w:ascii="Times New Roman" w:hAnsi="Times New Roman" w:cs="Times New Roman"/>
        </w:rPr>
      </w:pPr>
    </w:p>
    <w:p w14:paraId="79C6E81C" w14:textId="7221574B" w:rsidR="00802298" w:rsidRPr="007124CB" w:rsidRDefault="008A3D12" w:rsidP="007124C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</w:t>
      </w:r>
    </w:p>
    <w:p w14:paraId="3C37C5E6" w14:textId="5412687F" w:rsidR="008268B1" w:rsidRPr="007124CB" w:rsidRDefault="008268B1" w:rsidP="007124CB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zamówienia:</w:t>
      </w:r>
    </w:p>
    <w:p w14:paraId="42AFE072" w14:textId="1166EADB" w:rsidR="008268B1" w:rsidRPr="007124CB" w:rsidRDefault="009C2660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Z</w:t>
      </w:r>
      <w:r w:rsidR="008268B1" w:rsidRPr="007124CB">
        <w:rPr>
          <w:rFonts w:ascii="Times New Roman" w:hAnsi="Times New Roman" w:cs="Times New Roman"/>
        </w:rPr>
        <w:t>akup i dostawa macierzy dyskowych oraz przełącznika światłowodowego.</w:t>
      </w:r>
    </w:p>
    <w:p w14:paraId="72A79A69" w14:textId="77777777" w:rsidR="009C2660" w:rsidRPr="007124CB" w:rsidRDefault="009C2660" w:rsidP="007124CB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Termin realizacji przedmiotu zamówienia:</w:t>
      </w:r>
    </w:p>
    <w:p w14:paraId="22DB9FD0" w14:textId="399D5FF0" w:rsidR="009C2660" w:rsidRPr="007124CB" w:rsidRDefault="007B17EC" w:rsidP="007124CB">
      <w:pPr>
        <w:spacing w:after="120"/>
        <w:ind w:left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Przedmiot zamówienia należy wykonać w terminie zadeklarowanym w ofercie</w:t>
      </w:r>
      <w:r>
        <w:rPr>
          <w:rFonts w:ascii="Times New Roman" w:hAnsi="Times New Roman" w:cs="Times New Roman"/>
        </w:rPr>
        <w:t xml:space="preserve"> licząc od dnia podpisania umowy</w:t>
      </w:r>
      <w:r w:rsidRPr="007124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>z zastrzeżeniem, że zadeklarowany termin</w:t>
      </w:r>
      <w:r w:rsidRPr="004A3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może być dłuższy </w:t>
      </w:r>
      <w:r w:rsidRPr="004A3632">
        <w:rPr>
          <w:rFonts w:ascii="Times New Roman" w:hAnsi="Times New Roman"/>
        </w:rPr>
        <w:t>niż 35 dni</w:t>
      </w:r>
      <w:r>
        <w:rPr>
          <w:rFonts w:ascii="Times New Roman" w:hAnsi="Times New Roman"/>
        </w:rPr>
        <w:t>.</w:t>
      </w:r>
      <w:r w:rsidR="009C2660" w:rsidRPr="007124CB">
        <w:rPr>
          <w:rFonts w:ascii="Times New Roman" w:hAnsi="Times New Roman" w:cs="Times New Roman"/>
        </w:rPr>
        <w:t xml:space="preserve"> </w:t>
      </w:r>
      <w:r w:rsidR="00631BD7" w:rsidRPr="007124CB">
        <w:rPr>
          <w:rFonts w:ascii="Times New Roman" w:hAnsi="Times New Roman" w:cs="Times New Roman"/>
          <w:b/>
        </w:rPr>
        <w:t>(</w:t>
      </w:r>
      <w:r w:rsidR="009C2660" w:rsidRPr="007124CB">
        <w:rPr>
          <w:rFonts w:ascii="Times New Roman" w:hAnsi="Times New Roman" w:cs="Times New Roman"/>
          <w:b/>
        </w:rPr>
        <w:t>Termin realizacji stanowi kryterium oceny oferty</w:t>
      </w:r>
      <w:r w:rsidR="00631BD7" w:rsidRPr="007124CB">
        <w:rPr>
          <w:rFonts w:ascii="Times New Roman" w:hAnsi="Times New Roman" w:cs="Times New Roman"/>
          <w:b/>
        </w:rPr>
        <w:t>)</w:t>
      </w:r>
      <w:r w:rsidR="009C2660" w:rsidRPr="007124CB">
        <w:rPr>
          <w:rFonts w:ascii="Times New Roman" w:hAnsi="Times New Roman" w:cs="Times New Roman"/>
          <w:b/>
        </w:rPr>
        <w:t>.</w:t>
      </w:r>
    </w:p>
    <w:p w14:paraId="5E8EB72B" w14:textId="77777777" w:rsidR="009C2660" w:rsidRPr="007124CB" w:rsidRDefault="009C2660" w:rsidP="007124CB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Miejsce dostawy przedmiotu zamówienia:</w:t>
      </w:r>
    </w:p>
    <w:p w14:paraId="2415C6D6" w14:textId="198C382E" w:rsidR="009C2660" w:rsidRPr="007124CB" w:rsidRDefault="00BE5469" w:rsidP="007124CB">
      <w:pPr>
        <w:spacing w:after="120"/>
        <w:ind w:firstLine="36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Siedziba Zamawiającego, Warszawa 02-305, Al. Jerozolimskie 134, XIII p., dni robocze</w:t>
      </w:r>
      <w:r>
        <w:rPr>
          <w:rFonts w:ascii="Times New Roman" w:hAnsi="Times New Roman" w:cs="Times New Roman"/>
        </w:rPr>
        <w:br/>
        <w:t xml:space="preserve">      </w:t>
      </w:r>
      <w:r w:rsidRPr="007124CB">
        <w:rPr>
          <w:rFonts w:ascii="Times New Roman" w:hAnsi="Times New Roman" w:cs="Times New Roman"/>
        </w:rPr>
        <w:t>(poniedziałek-piątek</w:t>
      </w:r>
      <w:r>
        <w:rPr>
          <w:rFonts w:ascii="Times New Roman" w:hAnsi="Times New Roman" w:cs="Times New Roman"/>
        </w:rPr>
        <w:t>)</w:t>
      </w:r>
      <w:r w:rsidRPr="007124CB">
        <w:rPr>
          <w:rFonts w:ascii="Times New Roman" w:hAnsi="Times New Roman" w:cs="Times New Roman"/>
        </w:rPr>
        <w:t xml:space="preserve"> w godzinach 9.00 – 15.00.</w:t>
      </w:r>
    </w:p>
    <w:p w14:paraId="5EC37102" w14:textId="55E2C641" w:rsidR="00E55976" w:rsidRPr="007124CB" w:rsidRDefault="008268B1" w:rsidP="007124CB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Wymagania dotyczące </w:t>
      </w:r>
      <w:r w:rsidR="009C2660" w:rsidRPr="007124CB">
        <w:rPr>
          <w:rFonts w:ascii="Times New Roman" w:hAnsi="Times New Roman" w:cs="Times New Roman"/>
        </w:rPr>
        <w:t>macierzy dyskowej</w:t>
      </w:r>
      <w:r w:rsidRPr="007124CB">
        <w:rPr>
          <w:rFonts w:ascii="Times New Roman" w:hAnsi="Times New Roman" w:cs="Times New Roman"/>
        </w:rPr>
        <w:t>:</w:t>
      </w:r>
    </w:p>
    <w:p w14:paraId="1454A7A3" w14:textId="1A195E94" w:rsidR="000B0363" w:rsidRPr="007124CB" w:rsidRDefault="009C2660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>Liczba</w:t>
      </w:r>
      <w:r w:rsidR="008F1A36" w:rsidRPr="007124CB">
        <w:rPr>
          <w:rFonts w:ascii="Times New Roman" w:hAnsi="Times New Roman" w:cs="Times New Roman"/>
        </w:rPr>
        <w:t>:</w:t>
      </w:r>
      <w:r w:rsidRPr="007124CB">
        <w:rPr>
          <w:rFonts w:ascii="Times New Roman" w:hAnsi="Times New Roman" w:cs="Times New Roman"/>
        </w:rPr>
        <w:t xml:space="preserve"> – 2 szt.</w:t>
      </w:r>
    </w:p>
    <w:p w14:paraId="1B52F997" w14:textId="77C86720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mieć możliwość zainstal</w:t>
      </w:r>
      <w:r w:rsidR="009C2660" w:rsidRPr="007124CB">
        <w:rPr>
          <w:rFonts w:ascii="Times New Roman" w:hAnsi="Times New Roman" w:cs="Times New Roman"/>
        </w:rPr>
        <w:t>owania w standardowej szafie 19</w:t>
      </w:r>
      <w:r w:rsidR="007B17EC">
        <w:rPr>
          <w:rFonts w:ascii="Times New Roman" w:hAnsi="Times New Roman" w:cs="Times New Roman"/>
        </w:rPr>
        <w:t>”</w:t>
      </w:r>
      <w:r w:rsidR="009C2660" w:rsidRPr="007124CB">
        <w:rPr>
          <w:rFonts w:ascii="Times New Roman" w:hAnsi="Times New Roman" w:cs="Times New Roman"/>
        </w:rPr>
        <w:t>.</w:t>
      </w:r>
    </w:p>
    <w:p w14:paraId="15778398" w14:textId="3651D1B0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</w:t>
      </w:r>
      <w:r w:rsidR="00BE5469">
        <w:rPr>
          <w:rFonts w:ascii="Times New Roman" w:hAnsi="Times New Roman" w:cs="Times New Roman"/>
        </w:rPr>
        <w:t>y</w:t>
      </w:r>
      <w:r w:rsidRPr="007124CB">
        <w:rPr>
          <w:rFonts w:ascii="Times New Roman" w:hAnsi="Times New Roman" w:cs="Times New Roman"/>
        </w:rPr>
        <w:t xml:space="preserve"> musi cechować</w:t>
      </w:r>
      <w:r w:rsidR="00BE5469">
        <w:rPr>
          <w:rFonts w:ascii="Times New Roman" w:hAnsi="Times New Roman" w:cs="Times New Roman"/>
        </w:rPr>
        <w:t xml:space="preserve"> się</w:t>
      </w:r>
      <w:r w:rsidRPr="007124CB">
        <w:rPr>
          <w:rFonts w:ascii="Times New Roman" w:hAnsi="Times New Roman" w:cs="Times New Roman"/>
        </w:rPr>
        <w:t xml:space="preserve"> brakiem pojedynczego punktu awarii.</w:t>
      </w:r>
    </w:p>
    <w:p w14:paraId="4BF4CDA2" w14:textId="2F05980B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umożliwiać zarządzani</w:t>
      </w:r>
      <w:r w:rsidR="009C2660" w:rsidRPr="007124CB">
        <w:rPr>
          <w:rFonts w:ascii="Times New Roman" w:hAnsi="Times New Roman" w:cs="Times New Roman"/>
        </w:rPr>
        <w:t>e za pomocą interfejsu Ethernet.</w:t>
      </w:r>
    </w:p>
    <w:p w14:paraId="3E0A0295" w14:textId="1E55F1B8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Wymagane </w:t>
      </w:r>
      <w:r w:rsidR="009851EA" w:rsidRPr="007124CB">
        <w:rPr>
          <w:rFonts w:ascii="Times New Roman" w:hAnsi="Times New Roman" w:cs="Times New Roman"/>
        </w:rPr>
        <w:t>są co najmniej</w:t>
      </w:r>
      <w:r w:rsidRPr="007124CB">
        <w:rPr>
          <w:rFonts w:ascii="Times New Roman" w:hAnsi="Times New Roman" w:cs="Times New Roman"/>
        </w:rPr>
        <w:t xml:space="preserve"> 4 porty 1</w:t>
      </w:r>
      <w:r w:rsidR="007B17EC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Gb</w:t>
      </w:r>
      <w:proofErr w:type="spellEnd"/>
      <w:r w:rsidRPr="007124CB">
        <w:rPr>
          <w:rFonts w:ascii="Times New Roman" w:hAnsi="Times New Roman" w:cs="Times New Roman"/>
        </w:rPr>
        <w:t xml:space="preserve"> Ethernet do podłączenia hostów oraz 2 porty SAS do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podłączen</w:t>
      </w:r>
      <w:r w:rsidR="009851EA" w:rsidRPr="007124CB">
        <w:rPr>
          <w:rFonts w:ascii="Times New Roman" w:hAnsi="Times New Roman" w:cs="Times New Roman"/>
        </w:rPr>
        <w:t>ia dodatkowych półek dyskowych.</w:t>
      </w:r>
    </w:p>
    <w:p w14:paraId="0ECD856E" w14:textId="7BE61F5B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Dodatkowo każda z macierzy musi mieć możliwość rozszerzenia o dwie dodatkowe karty zawierające dodatkowe porty typu:</w:t>
      </w:r>
    </w:p>
    <w:p w14:paraId="43EE6757" w14:textId="5E2362FE" w:rsidR="008268B1" w:rsidRPr="007124CB" w:rsidRDefault="008268B1" w:rsidP="007124CB">
      <w:pPr>
        <w:pStyle w:val="Akapitzlist"/>
        <w:numPr>
          <w:ilvl w:val="0"/>
          <w:numId w:val="22"/>
        </w:numPr>
        <w:spacing w:after="120"/>
        <w:rPr>
          <w:rFonts w:ascii="Times New Roman" w:hAnsi="Times New Roman" w:cs="Times New Roman"/>
          <w:lang w:val="en-US"/>
        </w:rPr>
      </w:pPr>
      <w:r w:rsidRPr="007124CB">
        <w:rPr>
          <w:rFonts w:ascii="Times New Roman" w:hAnsi="Times New Roman" w:cs="Times New Roman"/>
          <w:lang w:val="en-US"/>
        </w:rPr>
        <w:t>4 x 1</w:t>
      </w:r>
      <w:r w:rsidR="007B17EC">
        <w:rPr>
          <w:rFonts w:ascii="Times New Roman" w:hAnsi="Times New Roman" w:cs="Times New Roman"/>
          <w:lang w:val="en-US"/>
        </w:rPr>
        <w:t xml:space="preserve"> </w:t>
      </w:r>
      <w:r w:rsidRPr="007124CB">
        <w:rPr>
          <w:rFonts w:ascii="Times New Roman" w:hAnsi="Times New Roman" w:cs="Times New Roman"/>
          <w:lang w:val="en-US"/>
        </w:rPr>
        <w:t>Gb/s Ethernet (iSCSI)</w:t>
      </w:r>
      <w:r w:rsidR="009851EA" w:rsidRPr="007124CB">
        <w:rPr>
          <w:rFonts w:ascii="Times New Roman" w:hAnsi="Times New Roman" w:cs="Times New Roman"/>
          <w:lang w:val="en-US"/>
        </w:rPr>
        <w:t>,</w:t>
      </w:r>
    </w:p>
    <w:p w14:paraId="2BFF3F76" w14:textId="5A71F1E2" w:rsidR="008268B1" w:rsidRPr="007124CB" w:rsidRDefault="008268B1" w:rsidP="007124CB">
      <w:pPr>
        <w:pStyle w:val="Akapitzlist"/>
        <w:numPr>
          <w:ilvl w:val="0"/>
          <w:numId w:val="22"/>
        </w:numPr>
        <w:spacing w:after="120"/>
        <w:rPr>
          <w:rFonts w:ascii="Times New Roman" w:hAnsi="Times New Roman" w:cs="Times New Roman"/>
          <w:lang w:val="en-US"/>
        </w:rPr>
      </w:pPr>
      <w:r w:rsidRPr="007124CB">
        <w:rPr>
          <w:rFonts w:ascii="Times New Roman" w:hAnsi="Times New Roman" w:cs="Times New Roman"/>
          <w:lang w:val="en-US"/>
        </w:rPr>
        <w:t>4 x 10</w:t>
      </w:r>
      <w:r w:rsidR="007B17EC">
        <w:rPr>
          <w:rFonts w:ascii="Times New Roman" w:hAnsi="Times New Roman" w:cs="Times New Roman"/>
          <w:lang w:val="en-US"/>
        </w:rPr>
        <w:t xml:space="preserve"> </w:t>
      </w:r>
      <w:r w:rsidRPr="007124CB">
        <w:rPr>
          <w:rFonts w:ascii="Times New Roman" w:hAnsi="Times New Roman" w:cs="Times New Roman"/>
          <w:lang w:val="en-US"/>
        </w:rPr>
        <w:t>Gb/s Ethernet (iSCSI/</w:t>
      </w:r>
      <w:proofErr w:type="spellStart"/>
      <w:r w:rsidRPr="007124CB">
        <w:rPr>
          <w:rFonts w:ascii="Times New Roman" w:hAnsi="Times New Roman" w:cs="Times New Roman"/>
          <w:lang w:val="en-US"/>
        </w:rPr>
        <w:t>FCoE</w:t>
      </w:r>
      <w:proofErr w:type="spellEnd"/>
      <w:r w:rsidRPr="007124CB">
        <w:rPr>
          <w:rFonts w:ascii="Times New Roman" w:hAnsi="Times New Roman" w:cs="Times New Roman"/>
          <w:lang w:val="en-US"/>
        </w:rPr>
        <w:t>)</w:t>
      </w:r>
      <w:r w:rsidR="009851EA" w:rsidRPr="007124CB">
        <w:rPr>
          <w:rFonts w:ascii="Times New Roman" w:hAnsi="Times New Roman" w:cs="Times New Roman"/>
          <w:lang w:val="en-US"/>
        </w:rPr>
        <w:t>,</w:t>
      </w:r>
    </w:p>
    <w:p w14:paraId="7A3256F3" w14:textId="6B85FAEE" w:rsidR="008268B1" w:rsidRPr="007124CB" w:rsidRDefault="009851EA" w:rsidP="007124CB">
      <w:pPr>
        <w:pStyle w:val="Akapitzlist"/>
        <w:numPr>
          <w:ilvl w:val="0"/>
          <w:numId w:val="22"/>
        </w:numPr>
        <w:spacing w:after="120"/>
        <w:rPr>
          <w:rFonts w:ascii="Times New Roman" w:hAnsi="Times New Roman" w:cs="Times New Roman"/>
          <w:lang w:val="en-US"/>
        </w:rPr>
      </w:pPr>
      <w:r w:rsidRPr="007124CB">
        <w:rPr>
          <w:rFonts w:ascii="Times New Roman" w:hAnsi="Times New Roman" w:cs="Times New Roman"/>
          <w:lang w:val="en-US"/>
        </w:rPr>
        <w:t>4 x 16</w:t>
      </w:r>
      <w:r w:rsidR="007B17EC">
        <w:rPr>
          <w:rFonts w:ascii="Times New Roman" w:hAnsi="Times New Roman" w:cs="Times New Roman"/>
          <w:lang w:val="en-US"/>
        </w:rPr>
        <w:t xml:space="preserve"> </w:t>
      </w:r>
      <w:r w:rsidRPr="007124CB">
        <w:rPr>
          <w:rFonts w:ascii="Times New Roman" w:hAnsi="Times New Roman" w:cs="Times New Roman"/>
          <w:lang w:val="en-US"/>
        </w:rPr>
        <w:t xml:space="preserve">Gb/s </w:t>
      </w:r>
      <w:proofErr w:type="spellStart"/>
      <w:r w:rsidRPr="007124CB">
        <w:rPr>
          <w:rFonts w:ascii="Times New Roman" w:hAnsi="Times New Roman" w:cs="Times New Roman"/>
          <w:lang w:val="en-US"/>
        </w:rPr>
        <w:t>Fibre</w:t>
      </w:r>
      <w:proofErr w:type="spellEnd"/>
      <w:r w:rsidRPr="007124CB">
        <w:rPr>
          <w:rFonts w:ascii="Times New Roman" w:hAnsi="Times New Roman" w:cs="Times New Roman"/>
          <w:lang w:val="en-US"/>
        </w:rPr>
        <w:t xml:space="preserve"> Channel,</w:t>
      </w:r>
    </w:p>
    <w:p w14:paraId="783E943F" w14:textId="2DC1FB4F" w:rsidR="008268B1" w:rsidRPr="007124CB" w:rsidRDefault="008268B1" w:rsidP="007124CB">
      <w:pPr>
        <w:pStyle w:val="Akapitzlist"/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4 x 12</w:t>
      </w:r>
      <w:r w:rsidR="007B17EC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Gb</w:t>
      </w:r>
      <w:proofErr w:type="spellEnd"/>
      <w:r w:rsidRPr="007124CB">
        <w:rPr>
          <w:rFonts w:ascii="Times New Roman" w:hAnsi="Times New Roman" w:cs="Times New Roman"/>
        </w:rPr>
        <w:t>/s SAS do podłączenia do hostów</w:t>
      </w:r>
      <w:r w:rsidR="009851EA" w:rsidRPr="007124CB">
        <w:rPr>
          <w:rFonts w:ascii="Times New Roman" w:hAnsi="Times New Roman" w:cs="Times New Roman"/>
        </w:rPr>
        <w:t>,</w:t>
      </w:r>
    </w:p>
    <w:p w14:paraId="13CA2B5A" w14:textId="429C2F4D" w:rsidR="008268B1" w:rsidRPr="007124CB" w:rsidRDefault="00044FAB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</w:t>
      </w:r>
      <w:r w:rsidR="008268B1" w:rsidRPr="007124CB">
        <w:rPr>
          <w:rFonts w:ascii="Times New Roman" w:hAnsi="Times New Roman" w:cs="Times New Roman"/>
        </w:rPr>
        <w:t xml:space="preserve">raz z każdą macierzą </w:t>
      </w:r>
      <w:r w:rsidR="009851EA" w:rsidRPr="007124CB">
        <w:rPr>
          <w:rFonts w:ascii="Times New Roman" w:hAnsi="Times New Roman" w:cs="Times New Roman"/>
        </w:rPr>
        <w:t xml:space="preserve">wymagane jest dostarczenie </w:t>
      </w:r>
      <w:r w:rsidR="008268B1" w:rsidRPr="007124CB">
        <w:rPr>
          <w:rFonts w:ascii="Times New Roman" w:hAnsi="Times New Roman" w:cs="Times New Roman"/>
        </w:rPr>
        <w:t xml:space="preserve">dwóch kart zawierających porty typu </w:t>
      </w:r>
      <w:r w:rsidR="00AB108B">
        <w:rPr>
          <w:rFonts w:ascii="Times New Roman" w:hAnsi="Times New Roman" w:cs="Times New Roman"/>
        </w:rPr>
        <w:br/>
      </w:r>
      <w:r w:rsidR="008268B1" w:rsidRPr="007124CB">
        <w:rPr>
          <w:rFonts w:ascii="Times New Roman" w:hAnsi="Times New Roman" w:cs="Times New Roman"/>
        </w:rPr>
        <w:t>4 x 16</w:t>
      </w:r>
      <w:r w:rsidR="00AB108B">
        <w:rPr>
          <w:rFonts w:ascii="Times New Roman" w:hAnsi="Times New Roman" w:cs="Times New Roman"/>
        </w:rPr>
        <w:t xml:space="preserve"> </w:t>
      </w:r>
      <w:proofErr w:type="spellStart"/>
      <w:r w:rsidR="008268B1" w:rsidRPr="007124CB">
        <w:rPr>
          <w:rFonts w:ascii="Times New Roman" w:hAnsi="Times New Roman" w:cs="Times New Roman"/>
        </w:rPr>
        <w:t>Gb</w:t>
      </w:r>
      <w:proofErr w:type="spellEnd"/>
      <w:r w:rsidR="008268B1" w:rsidRPr="007124CB">
        <w:rPr>
          <w:rFonts w:ascii="Times New Roman" w:hAnsi="Times New Roman" w:cs="Times New Roman"/>
        </w:rPr>
        <w:t xml:space="preserve">/s </w:t>
      </w:r>
      <w:proofErr w:type="spellStart"/>
      <w:r w:rsidR="009851EA" w:rsidRPr="007124CB">
        <w:rPr>
          <w:rFonts w:ascii="Times New Roman" w:hAnsi="Times New Roman" w:cs="Times New Roman"/>
        </w:rPr>
        <w:t>Fibre</w:t>
      </w:r>
      <w:proofErr w:type="spellEnd"/>
      <w:r w:rsidR="009851EA" w:rsidRPr="007124CB">
        <w:rPr>
          <w:rFonts w:ascii="Times New Roman" w:hAnsi="Times New Roman" w:cs="Times New Roman"/>
        </w:rPr>
        <w:t xml:space="preserve"> Channel wraz wkładkami FC.</w:t>
      </w:r>
    </w:p>
    <w:p w14:paraId="67D14C40" w14:textId="60557481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powinna w</w:t>
      </w:r>
      <w:r w:rsidR="001B42B4">
        <w:rPr>
          <w:rFonts w:ascii="Times New Roman" w:hAnsi="Times New Roman" w:cs="Times New Roman"/>
        </w:rPr>
        <w:t>s</w:t>
      </w:r>
      <w:r w:rsidRPr="007124CB">
        <w:rPr>
          <w:rFonts w:ascii="Times New Roman" w:hAnsi="Times New Roman" w:cs="Times New Roman"/>
        </w:rPr>
        <w:t xml:space="preserve">pierać zasilanie z </w:t>
      </w:r>
      <w:r w:rsidR="009851EA" w:rsidRPr="007124CB">
        <w:rPr>
          <w:rFonts w:ascii="Times New Roman" w:hAnsi="Times New Roman" w:cs="Times New Roman"/>
        </w:rPr>
        <w:t>dwóch niezależnych źródeł prądu.</w:t>
      </w:r>
    </w:p>
    <w:p w14:paraId="059F83C2" w14:textId="66011BC0" w:rsidR="0076379F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macierzy musi obsługiwać dyski 2,5</w:t>
      </w:r>
      <w:r w:rsidR="007B17EC">
        <w:rPr>
          <w:rFonts w:ascii="Times New Roman" w:hAnsi="Times New Roman" w:cs="Times New Roman"/>
        </w:rPr>
        <w:t>”</w:t>
      </w:r>
      <w:r w:rsidRPr="007124CB">
        <w:rPr>
          <w:rFonts w:ascii="Times New Roman" w:hAnsi="Times New Roman" w:cs="Times New Roman"/>
        </w:rPr>
        <w:t xml:space="preserve"> jak i 3,5</w:t>
      </w:r>
      <w:r w:rsidR="007B17EC">
        <w:rPr>
          <w:rFonts w:ascii="Times New Roman" w:hAnsi="Times New Roman" w:cs="Times New Roman"/>
        </w:rPr>
        <w:t>”</w:t>
      </w:r>
      <w:r w:rsidRPr="007124CB">
        <w:rPr>
          <w:rFonts w:ascii="Times New Roman" w:hAnsi="Times New Roman" w:cs="Times New Roman"/>
        </w:rPr>
        <w:t>. Macierz</w:t>
      </w:r>
      <w:r w:rsidR="009851EA" w:rsidRPr="007124CB">
        <w:rPr>
          <w:rFonts w:ascii="Times New Roman" w:hAnsi="Times New Roman" w:cs="Times New Roman"/>
        </w:rPr>
        <w:t>e</w:t>
      </w:r>
      <w:r w:rsidRPr="007124CB">
        <w:rPr>
          <w:rFonts w:ascii="Times New Roman" w:hAnsi="Times New Roman" w:cs="Times New Roman"/>
        </w:rPr>
        <w:t xml:space="preserve"> mus</w:t>
      </w:r>
      <w:r w:rsidR="009851EA" w:rsidRPr="007124CB">
        <w:rPr>
          <w:rFonts w:ascii="Times New Roman" w:hAnsi="Times New Roman" w:cs="Times New Roman"/>
        </w:rPr>
        <w:t>zą</w:t>
      </w:r>
      <w:r w:rsidRPr="007124CB">
        <w:rPr>
          <w:rFonts w:ascii="Times New Roman" w:hAnsi="Times New Roman" w:cs="Times New Roman"/>
        </w:rPr>
        <w:t xml:space="preserve"> obsługiwać dyski </w:t>
      </w:r>
      <w:r w:rsidR="007C530A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co najmniej o pojemnościach i prędkościach:</w:t>
      </w:r>
    </w:p>
    <w:p w14:paraId="690BA19B" w14:textId="3BA7F0D2" w:rsidR="007C530A" w:rsidRDefault="007C530A" w:rsidP="007C530A">
      <w:pPr>
        <w:pStyle w:val="Akapitzlist"/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2,5”</w:t>
      </w:r>
    </w:p>
    <w:p w14:paraId="41D99425" w14:textId="3EAF603C" w:rsidR="0076379F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300 GB </w:t>
      </w:r>
      <w:r w:rsidR="0076379F">
        <w:rPr>
          <w:rFonts w:ascii="Times New Roman" w:hAnsi="Times New Roman" w:cs="Times New Roman"/>
        </w:rPr>
        <w:t>i</w:t>
      </w:r>
      <w:r w:rsidRPr="007124CB">
        <w:rPr>
          <w:rFonts w:ascii="Times New Roman" w:hAnsi="Times New Roman" w:cs="Times New Roman"/>
        </w:rPr>
        <w:t xml:space="preserve"> 600 GB </w:t>
      </w:r>
      <w:proofErr w:type="spellStart"/>
      <w:r w:rsidRPr="007124CB">
        <w:rPr>
          <w:rFonts w:ascii="Times New Roman" w:hAnsi="Times New Roman" w:cs="Times New Roman"/>
        </w:rPr>
        <w:t>15K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rpm</w:t>
      </w:r>
      <w:proofErr w:type="spellEnd"/>
      <w:r w:rsidRPr="007124CB">
        <w:rPr>
          <w:rFonts w:ascii="Times New Roman" w:hAnsi="Times New Roman" w:cs="Times New Roman"/>
        </w:rPr>
        <w:t xml:space="preserve"> SAS </w:t>
      </w:r>
      <w:proofErr w:type="spellStart"/>
      <w:r w:rsidRPr="007124CB">
        <w:rPr>
          <w:rFonts w:ascii="Times New Roman" w:hAnsi="Times New Roman" w:cs="Times New Roman"/>
        </w:rPr>
        <w:t>HDDs</w:t>
      </w:r>
      <w:proofErr w:type="spellEnd"/>
      <w:r w:rsidRPr="007124CB">
        <w:rPr>
          <w:rFonts w:ascii="Times New Roman" w:hAnsi="Times New Roman" w:cs="Times New Roman"/>
        </w:rPr>
        <w:t>,</w:t>
      </w:r>
    </w:p>
    <w:p w14:paraId="2EA177C4" w14:textId="41E22E45" w:rsidR="0076379F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900 GB, 1.2 TB</w:t>
      </w:r>
      <w:r w:rsidR="0076379F">
        <w:rPr>
          <w:rFonts w:ascii="Times New Roman" w:hAnsi="Times New Roman" w:cs="Times New Roman"/>
        </w:rPr>
        <w:t xml:space="preserve"> i</w:t>
      </w:r>
      <w:r w:rsidRPr="007124CB">
        <w:rPr>
          <w:rFonts w:ascii="Times New Roman" w:hAnsi="Times New Roman" w:cs="Times New Roman"/>
        </w:rPr>
        <w:t xml:space="preserve"> 1.8 TB </w:t>
      </w:r>
      <w:proofErr w:type="spellStart"/>
      <w:r w:rsidRPr="007124CB">
        <w:rPr>
          <w:rFonts w:ascii="Times New Roman" w:hAnsi="Times New Roman" w:cs="Times New Roman"/>
        </w:rPr>
        <w:t>10K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rpm</w:t>
      </w:r>
      <w:proofErr w:type="spellEnd"/>
      <w:r w:rsidRPr="007124CB">
        <w:rPr>
          <w:rFonts w:ascii="Times New Roman" w:hAnsi="Times New Roman" w:cs="Times New Roman"/>
        </w:rPr>
        <w:t xml:space="preserve"> SAS </w:t>
      </w:r>
      <w:proofErr w:type="spellStart"/>
      <w:r w:rsidRPr="007124CB">
        <w:rPr>
          <w:rFonts w:ascii="Times New Roman" w:hAnsi="Times New Roman" w:cs="Times New Roman"/>
        </w:rPr>
        <w:t>HDDs</w:t>
      </w:r>
      <w:proofErr w:type="spellEnd"/>
      <w:r w:rsidRPr="007124CB">
        <w:rPr>
          <w:rFonts w:ascii="Times New Roman" w:hAnsi="Times New Roman" w:cs="Times New Roman"/>
        </w:rPr>
        <w:t>,</w:t>
      </w:r>
    </w:p>
    <w:p w14:paraId="3E3FA4B2" w14:textId="337E67E1" w:rsidR="0076379F" w:rsidRPr="00ED3037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ED3037">
        <w:rPr>
          <w:rFonts w:ascii="Times New Roman" w:hAnsi="Times New Roman" w:cs="Times New Roman"/>
        </w:rPr>
        <w:t xml:space="preserve">2 TB </w:t>
      </w:r>
      <w:proofErr w:type="spellStart"/>
      <w:r w:rsidRPr="00ED3037">
        <w:rPr>
          <w:rFonts w:ascii="Times New Roman" w:hAnsi="Times New Roman" w:cs="Times New Roman"/>
        </w:rPr>
        <w:t>7.2K</w:t>
      </w:r>
      <w:proofErr w:type="spellEnd"/>
      <w:r w:rsidRPr="00ED3037">
        <w:rPr>
          <w:rFonts w:ascii="Times New Roman" w:hAnsi="Times New Roman" w:cs="Times New Roman"/>
        </w:rPr>
        <w:t xml:space="preserve"> </w:t>
      </w:r>
      <w:proofErr w:type="spellStart"/>
      <w:r w:rsidRPr="00ED3037">
        <w:rPr>
          <w:rFonts w:ascii="Times New Roman" w:hAnsi="Times New Roman" w:cs="Times New Roman"/>
        </w:rPr>
        <w:t>rpm</w:t>
      </w:r>
      <w:proofErr w:type="spellEnd"/>
      <w:r w:rsidRPr="00ED3037">
        <w:rPr>
          <w:rFonts w:ascii="Times New Roman" w:hAnsi="Times New Roman" w:cs="Times New Roman"/>
        </w:rPr>
        <w:t xml:space="preserve"> NL SAS </w:t>
      </w:r>
      <w:proofErr w:type="spellStart"/>
      <w:r w:rsidRPr="00ED3037">
        <w:rPr>
          <w:rFonts w:ascii="Times New Roman" w:hAnsi="Times New Roman" w:cs="Times New Roman"/>
        </w:rPr>
        <w:t>HDDs</w:t>
      </w:r>
      <w:proofErr w:type="spellEnd"/>
      <w:r w:rsidRPr="00ED3037">
        <w:rPr>
          <w:rFonts w:ascii="Times New Roman" w:hAnsi="Times New Roman" w:cs="Times New Roman"/>
        </w:rPr>
        <w:t>,</w:t>
      </w:r>
    </w:p>
    <w:p w14:paraId="22AE16EC" w14:textId="2605136E" w:rsidR="0076379F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400 GB, 800 GB, 1.6 TB</w:t>
      </w:r>
      <w:r w:rsidR="0076379F">
        <w:rPr>
          <w:rFonts w:ascii="Times New Roman" w:hAnsi="Times New Roman" w:cs="Times New Roman"/>
        </w:rPr>
        <w:t xml:space="preserve"> i</w:t>
      </w:r>
      <w:r w:rsidRPr="007124CB">
        <w:rPr>
          <w:rFonts w:ascii="Times New Roman" w:hAnsi="Times New Roman" w:cs="Times New Roman"/>
        </w:rPr>
        <w:t xml:space="preserve"> 3.2 TB SAS </w:t>
      </w:r>
      <w:proofErr w:type="spellStart"/>
      <w:r w:rsidRPr="007124CB">
        <w:rPr>
          <w:rFonts w:ascii="Times New Roman" w:hAnsi="Times New Roman" w:cs="Times New Roman"/>
        </w:rPr>
        <w:t>SSDs</w:t>
      </w:r>
      <w:proofErr w:type="spellEnd"/>
      <w:r w:rsidRPr="007124CB">
        <w:rPr>
          <w:rFonts w:ascii="Times New Roman" w:hAnsi="Times New Roman" w:cs="Times New Roman"/>
        </w:rPr>
        <w:t>,</w:t>
      </w:r>
    </w:p>
    <w:p w14:paraId="2BC729EB" w14:textId="01C6091E" w:rsidR="007C530A" w:rsidRDefault="007C530A" w:rsidP="007C530A">
      <w:pPr>
        <w:pStyle w:val="Akapitzlist"/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3,5”</w:t>
      </w:r>
    </w:p>
    <w:p w14:paraId="78613589" w14:textId="23AAB720" w:rsidR="0076379F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300 GB </w:t>
      </w:r>
      <w:r w:rsidR="0076379F">
        <w:rPr>
          <w:rFonts w:ascii="Times New Roman" w:hAnsi="Times New Roman" w:cs="Times New Roman"/>
        </w:rPr>
        <w:t>i</w:t>
      </w:r>
      <w:r w:rsidRPr="007124CB">
        <w:rPr>
          <w:rFonts w:ascii="Times New Roman" w:hAnsi="Times New Roman" w:cs="Times New Roman"/>
        </w:rPr>
        <w:t xml:space="preserve"> 600 GB </w:t>
      </w:r>
      <w:proofErr w:type="spellStart"/>
      <w:r w:rsidRPr="007124CB">
        <w:rPr>
          <w:rFonts w:ascii="Times New Roman" w:hAnsi="Times New Roman" w:cs="Times New Roman"/>
        </w:rPr>
        <w:t>15K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rpm</w:t>
      </w:r>
      <w:proofErr w:type="spellEnd"/>
      <w:r w:rsidRPr="007124CB">
        <w:rPr>
          <w:rFonts w:ascii="Times New Roman" w:hAnsi="Times New Roman" w:cs="Times New Roman"/>
        </w:rPr>
        <w:t xml:space="preserve"> SAS </w:t>
      </w:r>
      <w:proofErr w:type="spellStart"/>
      <w:r w:rsidRPr="007124CB">
        <w:rPr>
          <w:rFonts w:ascii="Times New Roman" w:hAnsi="Times New Roman" w:cs="Times New Roman"/>
        </w:rPr>
        <w:t>HDDs</w:t>
      </w:r>
      <w:proofErr w:type="spellEnd"/>
      <w:r w:rsidRPr="007124CB">
        <w:rPr>
          <w:rFonts w:ascii="Times New Roman" w:hAnsi="Times New Roman" w:cs="Times New Roman"/>
        </w:rPr>
        <w:t>,</w:t>
      </w:r>
    </w:p>
    <w:p w14:paraId="66033E42" w14:textId="21D01442" w:rsidR="0076379F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900 GB, 1.2 TB</w:t>
      </w:r>
      <w:r w:rsidR="0076379F">
        <w:rPr>
          <w:rFonts w:ascii="Times New Roman" w:hAnsi="Times New Roman" w:cs="Times New Roman"/>
        </w:rPr>
        <w:t xml:space="preserve"> i </w:t>
      </w:r>
      <w:r w:rsidRPr="007124CB">
        <w:rPr>
          <w:rFonts w:ascii="Times New Roman" w:hAnsi="Times New Roman" w:cs="Times New Roman"/>
        </w:rPr>
        <w:t xml:space="preserve">1.8 TB </w:t>
      </w:r>
      <w:proofErr w:type="spellStart"/>
      <w:r w:rsidRPr="007124CB">
        <w:rPr>
          <w:rFonts w:ascii="Times New Roman" w:hAnsi="Times New Roman" w:cs="Times New Roman"/>
        </w:rPr>
        <w:t>10K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rpm</w:t>
      </w:r>
      <w:proofErr w:type="spellEnd"/>
      <w:r w:rsidRPr="007124CB">
        <w:rPr>
          <w:rFonts w:ascii="Times New Roman" w:hAnsi="Times New Roman" w:cs="Times New Roman"/>
        </w:rPr>
        <w:t xml:space="preserve"> SAS </w:t>
      </w:r>
      <w:proofErr w:type="spellStart"/>
      <w:r w:rsidRPr="007124CB">
        <w:rPr>
          <w:rFonts w:ascii="Times New Roman" w:hAnsi="Times New Roman" w:cs="Times New Roman"/>
        </w:rPr>
        <w:t>HDDs</w:t>
      </w:r>
      <w:proofErr w:type="spellEnd"/>
      <w:r w:rsidRPr="007124CB">
        <w:rPr>
          <w:rFonts w:ascii="Times New Roman" w:hAnsi="Times New Roman" w:cs="Times New Roman"/>
        </w:rPr>
        <w:t>,</w:t>
      </w:r>
    </w:p>
    <w:p w14:paraId="38345105" w14:textId="337B6B62" w:rsidR="008268B1" w:rsidRPr="00ED3037" w:rsidRDefault="008268B1" w:rsidP="00ED3037">
      <w:pPr>
        <w:pStyle w:val="Akapitzlist"/>
        <w:numPr>
          <w:ilvl w:val="1"/>
          <w:numId w:val="12"/>
        </w:numPr>
        <w:spacing w:after="120"/>
        <w:rPr>
          <w:rFonts w:ascii="Times New Roman" w:hAnsi="Times New Roman" w:cs="Times New Roman"/>
        </w:rPr>
      </w:pPr>
      <w:r w:rsidRPr="00ED3037">
        <w:rPr>
          <w:rFonts w:ascii="Times New Roman" w:hAnsi="Times New Roman" w:cs="Times New Roman"/>
        </w:rPr>
        <w:t>4 TB, 6 TB, 8 TB</w:t>
      </w:r>
      <w:r w:rsidR="0076379F" w:rsidRPr="00ED3037">
        <w:rPr>
          <w:rFonts w:ascii="Times New Roman" w:hAnsi="Times New Roman" w:cs="Times New Roman"/>
        </w:rPr>
        <w:t xml:space="preserve"> i</w:t>
      </w:r>
      <w:r w:rsidRPr="00ED3037">
        <w:rPr>
          <w:rFonts w:ascii="Times New Roman" w:hAnsi="Times New Roman" w:cs="Times New Roman"/>
        </w:rPr>
        <w:t xml:space="preserve"> 10 TB </w:t>
      </w:r>
      <w:proofErr w:type="spellStart"/>
      <w:r w:rsidRPr="00ED3037">
        <w:rPr>
          <w:rFonts w:ascii="Times New Roman" w:hAnsi="Times New Roman" w:cs="Times New Roman"/>
        </w:rPr>
        <w:t>7.2K</w:t>
      </w:r>
      <w:proofErr w:type="spellEnd"/>
      <w:r w:rsidRPr="00ED3037">
        <w:rPr>
          <w:rFonts w:ascii="Times New Roman" w:hAnsi="Times New Roman" w:cs="Times New Roman"/>
        </w:rPr>
        <w:t xml:space="preserve"> </w:t>
      </w:r>
      <w:proofErr w:type="spellStart"/>
      <w:r w:rsidRPr="00ED3037">
        <w:rPr>
          <w:rFonts w:ascii="Times New Roman" w:hAnsi="Times New Roman" w:cs="Times New Roman"/>
        </w:rPr>
        <w:t>rpm</w:t>
      </w:r>
      <w:proofErr w:type="spellEnd"/>
      <w:r w:rsidRPr="00ED3037">
        <w:rPr>
          <w:rFonts w:ascii="Times New Roman" w:hAnsi="Times New Roman" w:cs="Times New Roman"/>
        </w:rPr>
        <w:t xml:space="preserve"> NL SAS </w:t>
      </w:r>
      <w:proofErr w:type="spellStart"/>
      <w:r w:rsidRPr="00ED3037">
        <w:rPr>
          <w:rFonts w:ascii="Times New Roman" w:hAnsi="Times New Roman" w:cs="Times New Roman"/>
        </w:rPr>
        <w:t>HDDs</w:t>
      </w:r>
      <w:proofErr w:type="spellEnd"/>
      <w:r w:rsidR="0076379F" w:rsidRPr="00ED3037">
        <w:rPr>
          <w:rFonts w:ascii="Times New Roman" w:hAnsi="Times New Roman" w:cs="Times New Roman"/>
        </w:rPr>
        <w:t>.</w:t>
      </w:r>
    </w:p>
    <w:p w14:paraId="5C3E1A27" w14:textId="05A453D8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obsługiwać dyski SSD i SAS, NLSAS i umożliwiać instalowani</w:t>
      </w:r>
      <w:r w:rsidR="00BE5469">
        <w:rPr>
          <w:rFonts w:ascii="Times New Roman" w:hAnsi="Times New Roman" w:cs="Times New Roman"/>
        </w:rPr>
        <w:t>e</w:t>
      </w:r>
      <w:r w:rsidRPr="007124CB">
        <w:rPr>
          <w:rFonts w:ascii="Times New Roman" w:hAnsi="Times New Roman" w:cs="Times New Roman"/>
        </w:rPr>
        <w:t xml:space="preserve"> ich </w:t>
      </w:r>
      <w:r w:rsidR="007C530A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w obrębie jednej półki dyskowej</w:t>
      </w:r>
      <w:r w:rsidR="009851EA" w:rsidRPr="007124CB">
        <w:rPr>
          <w:rFonts w:ascii="Times New Roman" w:hAnsi="Times New Roman" w:cs="Times New Roman"/>
        </w:rPr>
        <w:t>.</w:t>
      </w:r>
    </w:p>
    <w:p w14:paraId="6F88E93F" w14:textId="19098150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być wyposażona w co najmniej 4 dyski 6</w:t>
      </w:r>
      <w:r w:rsidR="007B17EC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TB 3.5</w:t>
      </w:r>
      <w:r w:rsidR="007B17EC">
        <w:rPr>
          <w:rFonts w:ascii="Times New Roman" w:hAnsi="Times New Roman" w:cs="Times New Roman"/>
        </w:rPr>
        <w:t>”</w:t>
      </w:r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7.2K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rpm</w:t>
      </w:r>
      <w:proofErr w:type="spellEnd"/>
      <w:r w:rsidRPr="007124CB">
        <w:rPr>
          <w:rFonts w:ascii="Times New Roman" w:hAnsi="Times New Roman" w:cs="Times New Roman"/>
        </w:rPr>
        <w:t xml:space="preserve"> HDD oraz</w:t>
      </w:r>
      <w:r w:rsidR="00997FB8">
        <w:rPr>
          <w:rFonts w:ascii="Times New Roman" w:hAnsi="Times New Roman" w:cs="Times New Roman"/>
        </w:rPr>
        <w:t> </w:t>
      </w:r>
      <w:r w:rsidR="007C530A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>3 dyski 600</w:t>
      </w:r>
      <w:r w:rsidR="007B17EC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 xml:space="preserve">GB 2.5" </w:t>
      </w:r>
      <w:proofErr w:type="spellStart"/>
      <w:r w:rsidRPr="007124CB">
        <w:rPr>
          <w:rFonts w:ascii="Times New Roman" w:hAnsi="Times New Roman" w:cs="Times New Roman"/>
        </w:rPr>
        <w:t>15K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rp</w:t>
      </w:r>
      <w:r w:rsidR="009851EA" w:rsidRPr="007124CB">
        <w:rPr>
          <w:rFonts w:ascii="Times New Roman" w:hAnsi="Times New Roman" w:cs="Times New Roman"/>
        </w:rPr>
        <w:t>m</w:t>
      </w:r>
      <w:proofErr w:type="spellEnd"/>
      <w:r w:rsidR="009851EA" w:rsidRPr="007124CB">
        <w:rPr>
          <w:rFonts w:ascii="Times New Roman" w:hAnsi="Times New Roman" w:cs="Times New Roman"/>
        </w:rPr>
        <w:t xml:space="preserve"> HDD.</w:t>
      </w:r>
    </w:p>
    <w:p w14:paraId="53E62B1B" w14:textId="77777777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obsługiwać co najmniej 120 dysków 2,5” bez konieczności wymiany kontrolerów lub 60 dysków 3,5”.</w:t>
      </w:r>
    </w:p>
    <w:p w14:paraId="0C0824B3" w14:textId="4066FEA5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obsługiwać poziomy RAID 0,1,5,6,10</w:t>
      </w:r>
      <w:r w:rsidR="009851EA" w:rsidRPr="007124CB">
        <w:rPr>
          <w:rFonts w:ascii="Times New Roman" w:hAnsi="Times New Roman" w:cs="Times New Roman"/>
        </w:rPr>
        <w:t>.</w:t>
      </w:r>
    </w:p>
    <w:p w14:paraId="4033BFA4" w14:textId="4A3F529D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Każda z macierzy musi wykorzystywać półki dyskowe wysokiej gęstości (co najmniej </w:t>
      </w:r>
      <w:r w:rsidR="007C530A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 xml:space="preserve">12 dysków na </w:t>
      </w:r>
      <w:proofErr w:type="spellStart"/>
      <w:r w:rsidRPr="007124CB">
        <w:rPr>
          <w:rFonts w:ascii="Times New Roman" w:hAnsi="Times New Roman" w:cs="Times New Roman"/>
        </w:rPr>
        <w:t>1U</w:t>
      </w:r>
      <w:proofErr w:type="spellEnd"/>
      <w:r w:rsidRPr="007124CB">
        <w:rPr>
          <w:rFonts w:ascii="Times New Roman" w:hAnsi="Times New Roman" w:cs="Times New Roman"/>
        </w:rPr>
        <w:t xml:space="preserve"> wysokości)</w:t>
      </w:r>
      <w:r w:rsidR="009851EA" w:rsidRPr="007124CB">
        <w:rPr>
          <w:rFonts w:ascii="Times New Roman" w:hAnsi="Times New Roman" w:cs="Times New Roman"/>
        </w:rPr>
        <w:t>.</w:t>
      </w:r>
    </w:p>
    <w:p w14:paraId="2B8F7DF3" w14:textId="2970DC1F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Możliwość zarządzania całością dostępnych zasobów dyskowych z j</w:t>
      </w:r>
      <w:r w:rsidR="009851EA" w:rsidRPr="007124CB">
        <w:rPr>
          <w:rFonts w:ascii="Times New Roman" w:hAnsi="Times New Roman" w:cs="Times New Roman"/>
        </w:rPr>
        <w:t>ednej konsoli administracyjnej.</w:t>
      </w:r>
    </w:p>
    <w:p w14:paraId="1B85F651" w14:textId="48B7CCE8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być wyposażon</w:t>
      </w:r>
      <w:r w:rsidR="009851EA" w:rsidRPr="007124CB">
        <w:rPr>
          <w:rFonts w:ascii="Times New Roman" w:hAnsi="Times New Roman" w:cs="Times New Roman"/>
        </w:rPr>
        <w:t>a w minimum 16</w:t>
      </w:r>
      <w:r w:rsidR="007B17EC">
        <w:rPr>
          <w:rFonts w:ascii="Times New Roman" w:hAnsi="Times New Roman" w:cs="Times New Roman"/>
        </w:rPr>
        <w:t xml:space="preserve"> </w:t>
      </w:r>
      <w:r w:rsidR="009851EA" w:rsidRPr="007124CB">
        <w:rPr>
          <w:rFonts w:ascii="Times New Roman" w:hAnsi="Times New Roman" w:cs="Times New Roman"/>
        </w:rPr>
        <w:t>GB pamięci Cache.</w:t>
      </w:r>
    </w:p>
    <w:p w14:paraId="6816A50E" w14:textId="616CC5E4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Pamięć cache przeznaczona dla procesu zapisu musi być zabezpieczona przed skutkam</w:t>
      </w:r>
      <w:r w:rsidR="009851EA" w:rsidRPr="007124CB">
        <w:rPr>
          <w:rFonts w:ascii="Times New Roman" w:hAnsi="Times New Roman" w:cs="Times New Roman"/>
        </w:rPr>
        <w:t>i awarii jednego z kontrolerów.</w:t>
      </w:r>
    </w:p>
    <w:p w14:paraId="5DFA9279" w14:textId="24F099A4" w:rsidR="008268B1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>Każda z macierz</w:t>
      </w:r>
      <w:r w:rsidR="009851EA" w:rsidRPr="007124CB">
        <w:rPr>
          <w:rFonts w:ascii="Times New Roman" w:hAnsi="Times New Roman" w:cs="Times New Roman"/>
        </w:rPr>
        <w:t>y</w:t>
      </w:r>
      <w:r w:rsidRPr="007124CB">
        <w:rPr>
          <w:rFonts w:ascii="Times New Roman" w:hAnsi="Times New Roman" w:cs="Times New Roman"/>
        </w:rPr>
        <w:t xml:space="preserve"> musi posiadać funkcjonalność bezpośredniego monitoringu kluczowych parametrów wydajnościowych, a także aktualnego stanu urządzenia.</w:t>
      </w:r>
    </w:p>
    <w:p w14:paraId="68BB1F54" w14:textId="4B623B57" w:rsidR="00741C9A" w:rsidRPr="007124CB" w:rsidRDefault="008268B1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posiadać  funkcjonalność C</w:t>
      </w:r>
      <w:r w:rsidR="009851EA" w:rsidRPr="007124CB">
        <w:rPr>
          <w:rFonts w:ascii="Times New Roman" w:hAnsi="Times New Roman" w:cs="Times New Roman"/>
        </w:rPr>
        <w:t>ache dla procesu odczytu.</w:t>
      </w:r>
    </w:p>
    <w:p w14:paraId="4016693A" w14:textId="77777777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Każda z macierzy musi posiadać </w:t>
      </w:r>
      <w:r w:rsidR="008268B1" w:rsidRPr="007124CB">
        <w:rPr>
          <w:rFonts w:ascii="Times New Roman" w:hAnsi="Times New Roman" w:cs="Times New Roman"/>
        </w:rPr>
        <w:t xml:space="preserve"> funkcjonalność </w:t>
      </w:r>
      <w:proofErr w:type="spellStart"/>
      <w:r w:rsidR="008268B1" w:rsidRPr="007124CB">
        <w:rPr>
          <w:rFonts w:ascii="Times New Roman" w:hAnsi="Times New Roman" w:cs="Times New Roman"/>
        </w:rPr>
        <w:t>Mir</w:t>
      </w:r>
      <w:r w:rsidRPr="007124CB">
        <w:rPr>
          <w:rFonts w:ascii="Times New Roman" w:hAnsi="Times New Roman" w:cs="Times New Roman"/>
        </w:rPr>
        <w:t>rored</w:t>
      </w:r>
      <w:proofErr w:type="spellEnd"/>
      <w:r w:rsidRPr="007124CB">
        <w:rPr>
          <w:rFonts w:ascii="Times New Roman" w:hAnsi="Times New Roman" w:cs="Times New Roman"/>
        </w:rPr>
        <w:t xml:space="preserve"> Cache dla procesu zapisu.</w:t>
      </w:r>
    </w:p>
    <w:p w14:paraId="0038888A" w14:textId="128B5AB1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</w:t>
      </w:r>
      <w:r w:rsidR="008268B1" w:rsidRPr="007124CB">
        <w:rPr>
          <w:rFonts w:ascii="Times New Roman" w:hAnsi="Times New Roman" w:cs="Times New Roman"/>
        </w:rPr>
        <w:t>acierz</w:t>
      </w:r>
      <w:r w:rsidRPr="007124CB">
        <w:rPr>
          <w:rFonts w:ascii="Times New Roman" w:hAnsi="Times New Roman" w:cs="Times New Roman"/>
        </w:rPr>
        <w:t>y</w:t>
      </w:r>
      <w:r w:rsidR="008268B1" w:rsidRPr="007124CB">
        <w:rPr>
          <w:rFonts w:ascii="Times New Roman" w:hAnsi="Times New Roman" w:cs="Times New Roman"/>
        </w:rPr>
        <w:t xml:space="preserve"> musi obsługiwać LUN </w:t>
      </w:r>
      <w:proofErr w:type="spellStart"/>
      <w:r w:rsidR="008268B1" w:rsidRPr="007124CB">
        <w:rPr>
          <w:rFonts w:ascii="Times New Roman" w:hAnsi="Times New Roman" w:cs="Times New Roman"/>
        </w:rPr>
        <w:t>Masking</w:t>
      </w:r>
      <w:proofErr w:type="spellEnd"/>
      <w:r w:rsidR="008268B1" w:rsidRPr="007124CB">
        <w:rPr>
          <w:rFonts w:ascii="Times New Roman" w:hAnsi="Times New Roman" w:cs="Times New Roman"/>
        </w:rPr>
        <w:t xml:space="preserve"> i LUN </w:t>
      </w:r>
      <w:proofErr w:type="spellStart"/>
      <w:r w:rsidR="008268B1" w:rsidRPr="007124CB">
        <w:rPr>
          <w:rFonts w:ascii="Times New Roman" w:hAnsi="Times New Roman" w:cs="Times New Roman"/>
        </w:rPr>
        <w:t>mapping</w:t>
      </w:r>
      <w:proofErr w:type="spellEnd"/>
      <w:r w:rsidR="009851EA" w:rsidRPr="007124CB">
        <w:rPr>
          <w:rFonts w:ascii="Times New Roman" w:hAnsi="Times New Roman" w:cs="Times New Roman"/>
        </w:rPr>
        <w:t>.</w:t>
      </w:r>
    </w:p>
    <w:p w14:paraId="253ABF7F" w14:textId="7BEA6FB2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</w:t>
      </w:r>
      <w:r w:rsidR="008268B1" w:rsidRPr="007124CB">
        <w:rPr>
          <w:rFonts w:ascii="Times New Roman" w:hAnsi="Times New Roman" w:cs="Times New Roman"/>
        </w:rPr>
        <w:t>acierz</w:t>
      </w:r>
      <w:r w:rsidRPr="007124CB">
        <w:rPr>
          <w:rFonts w:ascii="Times New Roman" w:hAnsi="Times New Roman" w:cs="Times New Roman"/>
        </w:rPr>
        <w:t>y</w:t>
      </w:r>
      <w:r w:rsidR="008268B1" w:rsidRPr="007124CB">
        <w:rPr>
          <w:rFonts w:ascii="Times New Roman" w:hAnsi="Times New Roman" w:cs="Times New Roman"/>
        </w:rPr>
        <w:t xml:space="preserve"> musi mieć możliwość wykonania kopii danych typu </w:t>
      </w:r>
      <w:proofErr w:type="spellStart"/>
      <w:r w:rsidR="008268B1" w:rsidRPr="007124CB">
        <w:rPr>
          <w:rFonts w:ascii="Times New Roman" w:hAnsi="Times New Roman" w:cs="Times New Roman"/>
        </w:rPr>
        <w:t>snapshot</w:t>
      </w:r>
      <w:proofErr w:type="spellEnd"/>
      <w:r w:rsidR="008268B1" w:rsidRPr="007124CB">
        <w:rPr>
          <w:rFonts w:ascii="Times New Roman" w:hAnsi="Times New Roman" w:cs="Times New Roman"/>
        </w:rPr>
        <w:t xml:space="preserve"> (PIT) wolumenów.  Zasoby źródłowe kopii oraz docelowe kopii mogą być zabezpieczone różnymi poziomami RAID i egzystować na różnych technologiczn</w:t>
      </w:r>
      <w:r w:rsidRPr="007124CB">
        <w:rPr>
          <w:rFonts w:ascii="Times New Roman" w:hAnsi="Times New Roman" w:cs="Times New Roman"/>
        </w:rPr>
        <w:t>ie dyskach stałych (SAS, NL-SAS)</w:t>
      </w:r>
      <w:r w:rsidR="009851EA" w:rsidRPr="007124CB">
        <w:rPr>
          <w:rFonts w:ascii="Times New Roman" w:hAnsi="Times New Roman" w:cs="Times New Roman"/>
        </w:rPr>
        <w:t>.</w:t>
      </w:r>
    </w:p>
    <w:p w14:paraId="3CB1A766" w14:textId="3EAB4F77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</w:t>
      </w:r>
      <w:r w:rsidR="008268B1" w:rsidRPr="007124CB">
        <w:rPr>
          <w:rFonts w:ascii="Times New Roman" w:hAnsi="Times New Roman" w:cs="Times New Roman"/>
        </w:rPr>
        <w:t>acierz</w:t>
      </w:r>
      <w:r w:rsidRPr="007124CB">
        <w:rPr>
          <w:rFonts w:ascii="Times New Roman" w:hAnsi="Times New Roman" w:cs="Times New Roman"/>
        </w:rPr>
        <w:t>y</w:t>
      </w:r>
      <w:r w:rsidR="008268B1" w:rsidRPr="007124CB">
        <w:rPr>
          <w:rFonts w:ascii="Times New Roman" w:hAnsi="Times New Roman" w:cs="Times New Roman"/>
        </w:rPr>
        <w:t xml:space="preserve"> musi obsługiwać min</w:t>
      </w:r>
      <w:r w:rsidR="00BE5469">
        <w:rPr>
          <w:rFonts w:ascii="Times New Roman" w:hAnsi="Times New Roman" w:cs="Times New Roman"/>
        </w:rPr>
        <w:t>.</w:t>
      </w:r>
      <w:r w:rsidR="008268B1" w:rsidRPr="007124CB">
        <w:rPr>
          <w:rFonts w:ascii="Times New Roman" w:hAnsi="Times New Roman" w:cs="Times New Roman"/>
        </w:rPr>
        <w:t xml:space="preserve"> 64 kopi</w:t>
      </w:r>
      <w:r w:rsidR="00BE5469">
        <w:rPr>
          <w:rFonts w:ascii="Times New Roman" w:hAnsi="Times New Roman" w:cs="Times New Roman"/>
        </w:rPr>
        <w:t>e</w:t>
      </w:r>
      <w:r w:rsidR="008268B1" w:rsidRPr="007124CB">
        <w:rPr>
          <w:rFonts w:ascii="Times New Roman" w:hAnsi="Times New Roman" w:cs="Times New Roman"/>
        </w:rPr>
        <w:t xml:space="preserve"> migawkow</w:t>
      </w:r>
      <w:r w:rsidR="00BE5469">
        <w:rPr>
          <w:rFonts w:ascii="Times New Roman" w:hAnsi="Times New Roman" w:cs="Times New Roman"/>
        </w:rPr>
        <w:t>e</w:t>
      </w:r>
      <w:r w:rsidR="008268B1" w:rsidRPr="007124CB">
        <w:rPr>
          <w:rFonts w:ascii="Times New Roman" w:hAnsi="Times New Roman" w:cs="Times New Roman"/>
        </w:rPr>
        <w:t xml:space="preserve"> per wolumen.</w:t>
      </w:r>
    </w:p>
    <w:p w14:paraId="01A45B65" w14:textId="0A69F6A1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</w:t>
      </w:r>
      <w:r w:rsidR="008268B1" w:rsidRPr="007124CB">
        <w:rPr>
          <w:rFonts w:ascii="Times New Roman" w:hAnsi="Times New Roman" w:cs="Times New Roman"/>
        </w:rPr>
        <w:t>acierz</w:t>
      </w:r>
      <w:r w:rsidRPr="007124CB">
        <w:rPr>
          <w:rFonts w:ascii="Times New Roman" w:hAnsi="Times New Roman" w:cs="Times New Roman"/>
        </w:rPr>
        <w:t>y</w:t>
      </w:r>
      <w:r w:rsidR="008268B1" w:rsidRPr="007124CB">
        <w:rPr>
          <w:rFonts w:ascii="Times New Roman" w:hAnsi="Times New Roman" w:cs="Times New Roman"/>
        </w:rPr>
        <w:t xml:space="preserve"> musi obsługiwać grupy spójności wolumenów d</w:t>
      </w:r>
      <w:r w:rsidR="009851EA" w:rsidRPr="007124CB">
        <w:rPr>
          <w:rFonts w:ascii="Times New Roman" w:hAnsi="Times New Roman" w:cs="Times New Roman"/>
        </w:rPr>
        <w:t>o celów kopiowania i</w:t>
      </w:r>
      <w:r w:rsidR="00997FB8">
        <w:rPr>
          <w:rFonts w:ascii="Times New Roman" w:hAnsi="Times New Roman" w:cs="Times New Roman"/>
        </w:rPr>
        <w:t> </w:t>
      </w:r>
      <w:r w:rsidR="009851EA" w:rsidRPr="007124CB">
        <w:rPr>
          <w:rFonts w:ascii="Times New Roman" w:hAnsi="Times New Roman" w:cs="Times New Roman"/>
        </w:rPr>
        <w:t>replikacji.</w:t>
      </w:r>
    </w:p>
    <w:p w14:paraId="658EF048" w14:textId="4D144BBE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</w:t>
      </w:r>
      <w:r w:rsidR="008268B1" w:rsidRPr="007124CB">
        <w:rPr>
          <w:rFonts w:ascii="Times New Roman" w:hAnsi="Times New Roman" w:cs="Times New Roman"/>
        </w:rPr>
        <w:t>acierz</w:t>
      </w:r>
      <w:r w:rsidRPr="007124CB">
        <w:rPr>
          <w:rFonts w:ascii="Times New Roman" w:hAnsi="Times New Roman" w:cs="Times New Roman"/>
        </w:rPr>
        <w:t>y</w:t>
      </w:r>
      <w:r w:rsidR="008268B1" w:rsidRPr="007124CB">
        <w:rPr>
          <w:rFonts w:ascii="Times New Roman" w:hAnsi="Times New Roman" w:cs="Times New Roman"/>
        </w:rPr>
        <w:t xml:space="preserve"> musi obsługiwać funkcjonalność dynamicznej alokacji przestrzeni dyskowej większej</w:t>
      </w:r>
      <w:r w:rsidR="00BE5469">
        <w:rPr>
          <w:rFonts w:ascii="Times New Roman" w:hAnsi="Times New Roman" w:cs="Times New Roman"/>
        </w:rPr>
        <w:t>,</w:t>
      </w:r>
      <w:r w:rsidR="008268B1" w:rsidRPr="007124CB">
        <w:rPr>
          <w:rFonts w:ascii="Times New Roman" w:hAnsi="Times New Roman" w:cs="Times New Roman"/>
        </w:rPr>
        <w:t xml:space="preserve"> niż jest dostępna fizycznie oraz musi istnieć możliwość wyłączenia tej funkcjon</w:t>
      </w:r>
      <w:r w:rsidRPr="007124CB">
        <w:rPr>
          <w:rFonts w:ascii="Times New Roman" w:hAnsi="Times New Roman" w:cs="Times New Roman"/>
        </w:rPr>
        <w:t>alności dla wybranych woluminów.</w:t>
      </w:r>
    </w:p>
    <w:p w14:paraId="46FF22CE" w14:textId="0572E970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Macierz musi mieć możliwość wykonania migracji wolumenów logicznych wewnątrz macierzy, bez zatrzymywania aplikacji korzystającej z tych wolumenów. Wymaga się</w:t>
      </w:r>
      <w:r w:rsidR="00BE5469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aby zasoby źródłowe podlegające migracji oraz zasoby</w:t>
      </w:r>
      <w:r w:rsidR="00BE5469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do których są migrowane</w:t>
      </w:r>
      <w:r w:rsidR="00BE5469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mogły być zabezpieczone różnymi poziomami RAID i egzystować na różnych technologiczni</w:t>
      </w:r>
      <w:r w:rsidR="009851EA" w:rsidRPr="007124CB">
        <w:rPr>
          <w:rFonts w:ascii="Times New Roman" w:hAnsi="Times New Roman" w:cs="Times New Roman"/>
        </w:rPr>
        <w:t>e dyskach stałych (SAS, NL-SAS).</w:t>
      </w:r>
    </w:p>
    <w:p w14:paraId="062AC6EE" w14:textId="1E272C59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</w:t>
      </w:r>
      <w:r w:rsidR="00BE5469">
        <w:rPr>
          <w:rFonts w:ascii="Times New Roman" w:hAnsi="Times New Roman" w:cs="Times New Roman"/>
        </w:rPr>
        <w:t>y</w:t>
      </w:r>
      <w:r w:rsidRPr="007124CB">
        <w:rPr>
          <w:rFonts w:ascii="Times New Roman" w:hAnsi="Times New Roman" w:cs="Times New Roman"/>
        </w:rPr>
        <w:t xml:space="preserve"> musi umożliwiać replikację danych opartych na pamięci masowej przy użyciu synchronicznych lub asynchronicznych transmisji danych przez łącza komunikacyjne IP, FC lub </w:t>
      </w:r>
      <w:proofErr w:type="spellStart"/>
      <w:r w:rsidRPr="007124CB">
        <w:rPr>
          <w:rFonts w:ascii="Times New Roman" w:hAnsi="Times New Roman" w:cs="Times New Roman"/>
        </w:rPr>
        <w:t>FCoE</w:t>
      </w:r>
      <w:proofErr w:type="spellEnd"/>
      <w:r w:rsidRPr="007124CB">
        <w:rPr>
          <w:rFonts w:ascii="Times New Roman" w:hAnsi="Times New Roman" w:cs="Times New Roman"/>
        </w:rPr>
        <w:t>. Macierz musi zachowywać</w:t>
      </w:r>
      <w:r w:rsidR="00BE5469">
        <w:rPr>
          <w:rFonts w:ascii="Times New Roman" w:hAnsi="Times New Roman" w:cs="Times New Roman"/>
        </w:rPr>
        <w:t xml:space="preserve"> </w:t>
      </w:r>
      <w:r w:rsidRPr="007124CB">
        <w:rPr>
          <w:rFonts w:ascii="Times New Roman" w:hAnsi="Times New Roman" w:cs="Times New Roman"/>
        </w:rPr>
        <w:t>w pełni zsynchronizowaną kopię w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 xml:space="preserve">odległościach do 300 km. Przy znacznie większej odległości (do 8000 km) replikacje mogą działać asynchronicznie. Oba rodzaje replikacji muszą wspierać program </w:t>
      </w:r>
      <w:proofErr w:type="spellStart"/>
      <w:r w:rsidRPr="007124CB">
        <w:rPr>
          <w:rFonts w:ascii="Times New Roman" w:hAnsi="Times New Roman" w:cs="Times New Roman"/>
        </w:rPr>
        <w:t>VMware</w:t>
      </w:r>
      <w:proofErr w:type="spellEnd"/>
      <w:r w:rsidRPr="007124CB">
        <w:rPr>
          <w:rFonts w:ascii="Times New Roman" w:hAnsi="Times New Roman" w:cs="Times New Roman"/>
        </w:rPr>
        <w:t xml:space="preserve"> Site </w:t>
      </w:r>
      <w:proofErr w:type="spellStart"/>
      <w:r w:rsidRPr="007124CB">
        <w:rPr>
          <w:rFonts w:ascii="Times New Roman" w:hAnsi="Times New Roman" w:cs="Times New Roman"/>
        </w:rPr>
        <w:t>Recovery</w:t>
      </w:r>
      <w:proofErr w:type="spellEnd"/>
      <w:r w:rsidRPr="007124CB">
        <w:rPr>
          <w:rFonts w:ascii="Times New Roman" w:hAnsi="Times New Roman" w:cs="Times New Roman"/>
        </w:rPr>
        <w:t xml:space="preserve"> Manager do odzyskiwania danych po awarii. Funkcja replikacji danych musi działać pomiędzy dostarczanymi macierzami oraz macierzą </w:t>
      </w:r>
      <w:proofErr w:type="spellStart"/>
      <w:r w:rsidRPr="007124CB">
        <w:rPr>
          <w:rFonts w:ascii="Times New Roman" w:hAnsi="Times New Roman" w:cs="Times New Roman"/>
        </w:rPr>
        <w:t>Storwize</w:t>
      </w:r>
      <w:proofErr w:type="spellEnd"/>
      <w:r w:rsidRPr="007124CB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V3700</w:t>
      </w:r>
      <w:proofErr w:type="spellEnd"/>
      <w:r w:rsidRPr="007124CB">
        <w:rPr>
          <w:rFonts w:ascii="Times New Roman" w:hAnsi="Times New Roman" w:cs="Times New Roman"/>
        </w:rPr>
        <w:t xml:space="preserve"> będąca na wyposażeniu Zamawiającego.</w:t>
      </w:r>
    </w:p>
    <w:p w14:paraId="210A27D7" w14:textId="395A5172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Wymagane jest</w:t>
      </w:r>
      <w:r w:rsidR="00986D74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aby dostarczone macierze posiadały interfejs zarządzający GUI, CLI</w:t>
      </w:r>
      <w:r w:rsidR="009851EA" w:rsidRPr="007124CB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nie wymagający instalacji dodatkowego oprogramowania na stacji zarządzającej.</w:t>
      </w:r>
    </w:p>
    <w:p w14:paraId="493FC1F8" w14:textId="5FDD0C1A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Każda z macierzy musi umożliwiać podniesienie </w:t>
      </w:r>
      <w:proofErr w:type="spellStart"/>
      <w:r w:rsidRPr="007124CB">
        <w:rPr>
          <w:rFonts w:ascii="Times New Roman" w:hAnsi="Times New Roman" w:cs="Times New Roman"/>
        </w:rPr>
        <w:t>firmware’u</w:t>
      </w:r>
      <w:proofErr w:type="spellEnd"/>
      <w:r w:rsidRPr="007124CB">
        <w:rPr>
          <w:rFonts w:ascii="Times New Roman" w:hAnsi="Times New Roman" w:cs="Times New Roman"/>
        </w:rPr>
        <w:t xml:space="preserve"> bez przerywania dostępu do</w:t>
      </w:r>
      <w:r w:rsidR="00997FB8">
        <w:rPr>
          <w:rFonts w:ascii="Times New Roman" w:hAnsi="Times New Roman" w:cs="Times New Roman"/>
        </w:rPr>
        <w:t> </w:t>
      </w:r>
      <w:r w:rsidRPr="007124CB">
        <w:rPr>
          <w:rFonts w:ascii="Times New Roman" w:hAnsi="Times New Roman" w:cs="Times New Roman"/>
        </w:rPr>
        <w:t>danych.</w:t>
      </w:r>
    </w:p>
    <w:p w14:paraId="059B0CA4" w14:textId="2FBC396B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powinna umożliwiać monitorowanie stanu jej pracy za pośrednictwem protokołu SNMP.</w:t>
      </w:r>
    </w:p>
    <w:p w14:paraId="4DE92ECB" w14:textId="7776C67D" w:rsidR="00741C9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Każda z macierzy musi mieć możliwość automatyzacji procesu informacji o stanie urządzenia, w tym informacji o awariach za pomocą wiadomości przesyłanych drogą elektroniczną.</w:t>
      </w:r>
    </w:p>
    <w:p w14:paraId="6954A1A2" w14:textId="3C37197A" w:rsidR="009851EA" w:rsidRPr="007124CB" w:rsidRDefault="00741C9A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Macierze muszą pochodzić z autoryzowanego kanału dystrybucji producenta i być objęt</w:t>
      </w:r>
      <w:r w:rsidR="00986D74">
        <w:rPr>
          <w:rFonts w:ascii="Times New Roman" w:hAnsi="Times New Roman" w:cs="Times New Roman"/>
        </w:rPr>
        <w:t>e</w:t>
      </w:r>
      <w:r w:rsidRPr="007124CB">
        <w:rPr>
          <w:rFonts w:ascii="Times New Roman" w:hAnsi="Times New Roman" w:cs="Times New Roman"/>
        </w:rPr>
        <w:t xml:space="preserve"> serwisem producenta na terenie UE.</w:t>
      </w:r>
      <w:r w:rsidRPr="007124CB">
        <w:rPr>
          <w:rFonts w:ascii="Times New Roman" w:hAnsi="Times New Roman" w:cs="Times New Roman"/>
        </w:rPr>
        <w:tab/>
      </w:r>
    </w:p>
    <w:p w14:paraId="01F24747" w14:textId="58F36159" w:rsidR="000B0363" w:rsidRPr="007124CB" w:rsidRDefault="000B0363" w:rsidP="007124CB">
      <w:pPr>
        <w:pStyle w:val="Akapitzlist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Gwarancja obowiązująca</w:t>
      </w:r>
      <w:r w:rsidR="002A52EC" w:rsidRPr="007124CB">
        <w:rPr>
          <w:rFonts w:ascii="Times New Roman" w:hAnsi="Times New Roman" w:cs="Times New Roman"/>
        </w:rPr>
        <w:t xml:space="preserve"> min.</w:t>
      </w:r>
      <w:r w:rsidRPr="007124CB">
        <w:rPr>
          <w:rFonts w:ascii="Times New Roman" w:hAnsi="Times New Roman" w:cs="Times New Roman"/>
        </w:rPr>
        <w:t xml:space="preserve"> 24 miesi</w:t>
      </w:r>
      <w:r w:rsidR="002A52EC" w:rsidRPr="007124CB">
        <w:rPr>
          <w:rFonts w:ascii="Times New Roman" w:hAnsi="Times New Roman" w:cs="Times New Roman"/>
        </w:rPr>
        <w:t>ące</w:t>
      </w:r>
      <w:r w:rsidRPr="007124CB">
        <w:rPr>
          <w:rFonts w:ascii="Times New Roman" w:hAnsi="Times New Roman" w:cs="Times New Roman"/>
        </w:rPr>
        <w:t xml:space="preserve"> z czasem reakcji w następnym dniu roboczym, usługa serwisowa musi być świadczona w miejscu użytkowania sprzętu, w przypadku konieczności wymiany dysku – uszkodzony dysk zostaje u Zamawiającego.</w:t>
      </w:r>
      <w:r w:rsidR="006A320E" w:rsidRPr="007124CB">
        <w:rPr>
          <w:rFonts w:ascii="Times New Roman" w:hAnsi="Times New Roman" w:cs="Times New Roman"/>
        </w:rPr>
        <w:t xml:space="preserve"> Dokładny okres gwarancji Wykonawca zadeklaruje w ofercie</w:t>
      </w:r>
      <w:r w:rsidR="002A52EC" w:rsidRPr="007124CB">
        <w:rPr>
          <w:rFonts w:ascii="Times New Roman" w:hAnsi="Times New Roman" w:cs="Times New Roman"/>
        </w:rPr>
        <w:t>.</w:t>
      </w:r>
      <w:r w:rsidR="00986D74">
        <w:rPr>
          <w:rFonts w:ascii="Times New Roman" w:hAnsi="Times New Roman" w:cs="Times New Roman"/>
        </w:rPr>
        <w:t xml:space="preserve"> </w:t>
      </w:r>
      <w:r w:rsidR="002A52EC" w:rsidRPr="007124CB">
        <w:rPr>
          <w:rFonts w:ascii="Times New Roman" w:hAnsi="Times New Roman" w:cs="Times New Roman"/>
          <w:b/>
        </w:rPr>
        <w:t>(</w:t>
      </w:r>
      <w:r w:rsidR="00631BD7" w:rsidRPr="007124CB">
        <w:rPr>
          <w:rFonts w:ascii="Times New Roman" w:hAnsi="Times New Roman" w:cs="Times New Roman"/>
          <w:b/>
        </w:rPr>
        <w:t>Okres</w:t>
      </w:r>
      <w:r w:rsidR="006A320E" w:rsidRPr="007124CB">
        <w:rPr>
          <w:rFonts w:ascii="Times New Roman" w:hAnsi="Times New Roman" w:cs="Times New Roman"/>
          <w:b/>
        </w:rPr>
        <w:t xml:space="preserve"> gwarancji stanowi kryterium oceny oferty</w:t>
      </w:r>
      <w:r w:rsidR="002A52EC" w:rsidRPr="007124CB">
        <w:rPr>
          <w:rFonts w:ascii="Times New Roman" w:hAnsi="Times New Roman" w:cs="Times New Roman"/>
          <w:b/>
        </w:rPr>
        <w:t>)</w:t>
      </w:r>
      <w:r w:rsidR="006A320E" w:rsidRPr="007124CB">
        <w:rPr>
          <w:rFonts w:ascii="Times New Roman" w:hAnsi="Times New Roman" w:cs="Times New Roman"/>
          <w:b/>
        </w:rPr>
        <w:t>.</w:t>
      </w:r>
    </w:p>
    <w:p w14:paraId="74588298" w14:textId="5A96F7E2" w:rsidR="009851EA" w:rsidRPr="007124CB" w:rsidRDefault="009851EA" w:rsidP="007124CB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Wymagania dotyczące p</w:t>
      </w:r>
      <w:r w:rsidR="000B0363" w:rsidRPr="007124CB">
        <w:rPr>
          <w:rFonts w:ascii="Times New Roman" w:hAnsi="Times New Roman" w:cs="Times New Roman"/>
        </w:rPr>
        <w:t>rzełącznik</w:t>
      </w:r>
      <w:r w:rsidRPr="007124CB">
        <w:rPr>
          <w:rFonts w:ascii="Times New Roman" w:hAnsi="Times New Roman" w:cs="Times New Roman"/>
        </w:rPr>
        <w:t>a</w:t>
      </w:r>
      <w:r w:rsidR="000B0363" w:rsidRPr="007124CB">
        <w:rPr>
          <w:rFonts w:ascii="Times New Roman" w:hAnsi="Times New Roman" w:cs="Times New Roman"/>
        </w:rPr>
        <w:t xml:space="preserve"> światłowodow</w:t>
      </w:r>
      <w:r w:rsidRPr="007124CB">
        <w:rPr>
          <w:rFonts w:ascii="Times New Roman" w:hAnsi="Times New Roman" w:cs="Times New Roman"/>
        </w:rPr>
        <w:t>ego:</w:t>
      </w:r>
    </w:p>
    <w:p w14:paraId="501605EA" w14:textId="4554BA46" w:rsidR="000B0363" w:rsidRPr="007124CB" w:rsidRDefault="009851EA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Liczba</w:t>
      </w:r>
      <w:r w:rsidR="008F1A36" w:rsidRPr="007124CB">
        <w:rPr>
          <w:rFonts w:ascii="Times New Roman" w:hAnsi="Times New Roman" w:cs="Times New Roman"/>
        </w:rPr>
        <w:t>:</w:t>
      </w:r>
      <w:r w:rsidRPr="007124CB">
        <w:rPr>
          <w:rFonts w:ascii="Times New Roman" w:hAnsi="Times New Roman" w:cs="Times New Roman"/>
        </w:rPr>
        <w:t xml:space="preserve"> - 1 szt.</w:t>
      </w:r>
    </w:p>
    <w:p w14:paraId="3C46F778" w14:textId="28D91EA9" w:rsidR="000B0363" w:rsidRPr="007124CB" w:rsidRDefault="000B0363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lastRenderedPageBreak/>
        <w:t xml:space="preserve">Obudowa </w:t>
      </w:r>
      <w:r w:rsidR="00CB2386" w:rsidRPr="007124CB">
        <w:rPr>
          <w:rFonts w:ascii="Times New Roman" w:hAnsi="Times New Roman" w:cs="Times New Roman"/>
        </w:rPr>
        <w:t xml:space="preserve">przełącznika </w:t>
      </w:r>
      <w:r w:rsidRPr="007124CB">
        <w:rPr>
          <w:rFonts w:ascii="Times New Roman" w:hAnsi="Times New Roman" w:cs="Times New Roman"/>
        </w:rPr>
        <w:t>musi mieć możliwość zainstalowania w standardowej szafie 19”</w:t>
      </w:r>
      <w:r w:rsidR="00986D74">
        <w:rPr>
          <w:rFonts w:ascii="Times New Roman" w:hAnsi="Times New Roman" w:cs="Times New Roman"/>
        </w:rPr>
        <w:t>,</w:t>
      </w:r>
      <w:r w:rsidRPr="007124CB">
        <w:rPr>
          <w:rFonts w:ascii="Times New Roman" w:hAnsi="Times New Roman" w:cs="Times New Roman"/>
        </w:rPr>
        <w:t xml:space="preserve"> wysokość maksymalnie 1 U</w:t>
      </w:r>
      <w:r w:rsidR="009851EA" w:rsidRPr="007124CB">
        <w:rPr>
          <w:rFonts w:ascii="Times New Roman" w:hAnsi="Times New Roman" w:cs="Times New Roman"/>
        </w:rPr>
        <w:t>.</w:t>
      </w:r>
    </w:p>
    <w:p w14:paraId="0990801A" w14:textId="299FF133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posiadać m</w:t>
      </w:r>
      <w:r w:rsidR="000B0363" w:rsidRPr="007124CB">
        <w:rPr>
          <w:rFonts w:ascii="Times New Roman" w:hAnsi="Times New Roman" w:cs="Times New Roman"/>
        </w:rPr>
        <w:t>inimum 24 fizyczne porty (</w:t>
      </w:r>
      <w:proofErr w:type="spellStart"/>
      <w:r w:rsidR="000B0363" w:rsidRPr="007124CB">
        <w:rPr>
          <w:rFonts w:ascii="Times New Roman" w:hAnsi="Times New Roman" w:cs="Times New Roman"/>
        </w:rPr>
        <w:t>sloty</w:t>
      </w:r>
      <w:proofErr w:type="spellEnd"/>
      <w:r w:rsidR="000B0363" w:rsidRPr="007124CB">
        <w:rPr>
          <w:rFonts w:ascii="Times New Roman" w:hAnsi="Times New Roman" w:cs="Times New Roman"/>
        </w:rPr>
        <w:t xml:space="preserve"> na moduły SFP), w tym minimum 8 portów aktywnych, wyposaż</w:t>
      </w:r>
      <w:r w:rsidR="009851EA" w:rsidRPr="007124CB">
        <w:rPr>
          <w:rFonts w:ascii="Times New Roman" w:hAnsi="Times New Roman" w:cs="Times New Roman"/>
        </w:rPr>
        <w:t>onych we wkładki SFP SW MM 8</w:t>
      </w:r>
      <w:r w:rsidR="00AB108B">
        <w:rPr>
          <w:rFonts w:ascii="Times New Roman" w:hAnsi="Times New Roman" w:cs="Times New Roman"/>
        </w:rPr>
        <w:t xml:space="preserve"> </w:t>
      </w:r>
      <w:proofErr w:type="spellStart"/>
      <w:r w:rsidR="009851EA" w:rsidRPr="007124CB">
        <w:rPr>
          <w:rFonts w:ascii="Times New Roman" w:hAnsi="Times New Roman" w:cs="Times New Roman"/>
        </w:rPr>
        <w:t>Gb</w:t>
      </w:r>
      <w:proofErr w:type="spellEnd"/>
      <w:r w:rsidR="009851EA" w:rsidRPr="007124CB">
        <w:rPr>
          <w:rFonts w:ascii="Times New Roman" w:hAnsi="Times New Roman" w:cs="Times New Roman"/>
        </w:rPr>
        <w:t>.</w:t>
      </w:r>
    </w:p>
    <w:p w14:paraId="078F2031" w14:textId="77777777" w:rsidR="000B0363" w:rsidRPr="007124CB" w:rsidRDefault="000B0363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Możliwość konfiguracji aktywnych portów do pracy w trybach: E-port, F-port.</w:t>
      </w:r>
    </w:p>
    <w:p w14:paraId="18D2BADD" w14:textId="24ED33F4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m</w:t>
      </w:r>
      <w:r w:rsidR="000B0363" w:rsidRPr="007124CB">
        <w:rPr>
          <w:rFonts w:ascii="Times New Roman" w:hAnsi="Times New Roman" w:cs="Times New Roman"/>
        </w:rPr>
        <w:t>ożliwość dynamicznej aktywacji nieaktywnych portów za pomocą zakupionych kluczy licencyjnych.</w:t>
      </w:r>
    </w:p>
    <w:p w14:paraId="67577990" w14:textId="3E3150F7" w:rsidR="000B0363" w:rsidRPr="007124CB" w:rsidRDefault="000B0363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 xml:space="preserve">Przełącznik </w:t>
      </w:r>
      <w:r w:rsidR="00CB2386" w:rsidRPr="007124CB">
        <w:rPr>
          <w:rFonts w:ascii="Times New Roman" w:hAnsi="Times New Roman" w:cs="Times New Roman"/>
        </w:rPr>
        <w:t xml:space="preserve">musi być </w:t>
      </w:r>
      <w:r w:rsidRPr="007124CB">
        <w:rPr>
          <w:rFonts w:ascii="Times New Roman" w:hAnsi="Times New Roman" w:cs="Times New Roman"/>
        </w:rPr>
        <w:t>wykonany w technologii min. FC 8</w:t>
      </w:r>
      <w:r w:rsidR="007B17EC">
        <w:rPr>
          <w:rFonts w:ascii="Times New Roman" w:hAnsi="Times New Roman" w:cs="Times New Roman"/>
        </w:rPr>
        <w:t xml:space="preserve"> </w:t>
      </w:r>
      <w:proofErr w:type="spellStart"/>
      <w:r w:rsidRPr="007124CB">
        <w:rPr>
          <w:rFonts w:ascii="Times New Roman" w:hAnsi="Times New Roman" w:cs="Times New Roman"/>
        </w:rPr>
        <w:t>Gb</w:t>
      </w:r>
      <w:proofErr w:type="spellEnd"/>
      <w:r w:rsidRPr="007124CB">
        <w:rPr>
          <w:rFonts w:ascii="Times New Roman" w:hAnsi="Times New Roman" w:cs="Times New Roman"/>
        </w:rPr>
        <w:t xml:space="preserve">, umożliwiający pracę portów FC </w:t>
      </w:r>
      <w:r w:rsidR="002A52EC" w:rsidRPr="007124CB">
        <w:rPr>
          <w:rFonts w:ascii="Times New Roman" w:hAnsi="Times New Roman" w:cs="Times New Roman"/>
        </w:rPr>
        <w:br/>
      </w:r>
      <w:r w:rsidRPr="007124CB">
        <w:rPr>
          <w:rFonts w:ascii="Times New Roman" w:hAnsi="Times New Roman" w:cs="Times New Roman"/>
        </w:rPr>
        <w:t xml:space="preserve">z prędkościami min. 8, 4, 2 </w:t>
      </w:r>
      <w:proofErr w:type="spellStart"/>
      <w:r w:rsidRPr="007124CB">
        <w:rPr>
          <w:rFonts w:ascii="Times New Roman" w:hAnsi="Times New Roman" w:cs="Times New Roman"/>
        </w:rPr>
        <w:t>Gb</w:t>
      </w:r>
      <w:proofErr w:type="spellEnd"/>
      <w:r w:rsidRPr="007124CB">
        <w:rPr>
          <w:rFonts w:ascii="Times New Roman" w:hAnsi="Times New Roman" w:cs="Times New Roman"/>
        </w:rPr>
        <w:t xml:space="preserve"> z funkcją </w:t>
      </w:r>
      <w:proofErr w:type="spellStart"/>
      <w:r w:rsidRPr="007124CB">
        <w:rPr>
          <w:rFonts w:ascii="Times New Roman" w:hAnsi="Times New Roman" w:cs="Times New Roman"/>
        </w:rPr>
        <w:t>autonegocjacji</w:t>
      </w:r>
      <w:proofErr w:type="spellEnd"/>
      <w:r w:rsidRPr="007124CB">
        <w:rPr>
          <w:rFonts w:ascii="Times New Roman" w:hAnsi="Times New Roman" w:cs="Times New Roman"/>
        </w:rPr>
        <w:t xml:space="preserve"> prędkości.</w:t>
      </w:r>
    </w:p>
    <w:p w14:paraId="4DA113AF" w14:textId="2C79FBDC" w:rsidR="00CB2386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m</w:t>
      </w:r>
      <w:r w:rsidR="000B0363" w:rsidRPr="007124CB">
        <w:rPr>
          <w:rFonts w:ascii="Times New Roman" w:hAnsi="Times New Roman" w:cs="Times New Roman"/>
        </w:rPr>
        <w:t xml:space="preserve">ożliwość wymiany modułów </w:t>
      </w:r>
      <w:r w:rsidRPr="007124CB">
        <w:rPr>
          <w:rFonts w:ascii="Times New Roman" w:hAnsi="Times New Roman" w:cs="Times New Roman"/>
        </w:rPr>
        <w:t>portów FC w trybie „na gorąco”.</w:t>
      </w:r>
    </w:p>
    <w:p w14:paraId="21DF7BE1" w14:textId="1E456093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 m</w:t>
      </w:r>
      <w:r w:rsidR="000B0363" w:rsidRPr="007124CB">
        <w:rPr>
          <w:rFonts w:ascii="Times New Roman" w:hAnsi="Times New Roman" w:cs="Times New Roman"/>
        </w:rPr>
        <w:t xml:space="preserve">ożliwość instalacji </w:t>
      </w:r>
      <w:proofErr w:type="spellStart"/>
      <w:r w:rsidR="000B0363" w:rsidRPr="007124CB">
        <w:rPr>
          <w:rFonts w:ascii="Times New Roman" w:hAnsi="Times New Roman" w:cs="Times New Roman"/>
        </w:rPr>
        <w:t>jednomodowych</w:t>
      </w:r>
      <w:proofErr w:type="spellEnd"/>
      <w:r w:rsidR="000B0363" w:rsidRPr="007124CB">
        <w:rPr>
          <w:rFonts w:ascii="Times New Roman" w:hAnsi="Times New Roman" w:cs="Times New Roman"/>
        </w:rPr>
        <w:t xml:space="preserve"> modułów SFP umożliwiających bezpośrednie połączenie (bez dodatkowych urządzeń pośredniczących) z innymi przełącznikami na odległość minimum 10</w:t>
      </w:r>
      <w:r w:rsidR="007B17EC">
        <w:rPr>
          <w:rFonts w:ascii="Times New Roman" w:hAnsi="Times New Roman" w:cs="Times New Roman"/>
        </w:rPr>
        <w:t xml:space="preserve"> </w:t>
      </w:r>
      <w:r w:rsidR="000B0363" w:rsidRPr="007124CB">
        <w:rPr>
          <w:rFonts w:ascii="Times New Roman" w:hAnsi="Times New Roman" w:cs="Times New Roman"/>
        </w:rPr>
        <w:t>km.</w:t>
      </w:r>
    </w:p>
    <w:p w14:paraId="15A0362A" w14:textId="07BF558C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m</w:t>
      </w:r>
      <w:r w:rsidR="000B0363" w:rsidRPr="007124CB">
        <w:rPr>
          <w:rFonts w:ascii="Times New Roman" w:hAnsi="Times New Roman" w:cs="Times New Roman"/>
        </w:rPr>
        <w:t>ożliw</w:t>
      </w:r>
      <w:r w:rsidR="006A320E" w:rsidRPr="007124CB">
        <w:rPr>
          <w:rFonts w:ascii="Times New Roman" w:hAnsi="Times New Roman" w:cs="Times New Roman"/>
        </w:rPr>
        <w:t>ość pracy w trybie Full-</w:t>
      </w:r>
      <w:proofErr w:type="spellStart"/>
      <w:r w:rsidR="006A320E" w:rsidRPr="007124CB">
        <w:rPr>
          <w:rFonts w:ascii="Times New Roman" w:hAnsi="Times New Roman" w:cs="Times New Roman"/>
        </w:rPr>
        <w:t>fabric</w:t>
      </w:r>
      <w:proofErr w:type="spellEnd"/>
      <w:r w:rsidR="006A320E" w:rsidRPr="007124CB">
        <w:rPr>
          <w:rFonts w:ascii="Times New Roman" w:hAnsi="Times New Roman" w:cs="Times New Roman"/>
        </w:rPr>
        <w:t>.</w:t>
      </w:r>
    </w:p>
    <w:p w14:paraId="7834D48A" w14:textId="5EBFDED1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być wykonany</w:t>
      </w:r>
      <w:r w:rsidR="000B0363" w:rsidRPr="007124CB">
        <w:rPr>
          <w:rFonts w:ascii="Times New Roman" w:hAnsi="Times New Roman" w:cs="Times New Roman"/>
        </w:rPr>
        <w:t xml:space="preserve"> w tzw. architekturze „non-</w:t>
      </w:r>
      <w:proofErr w:type="spellStart"/>
      <w:r w:rsidR="000B0363" w:rsidRPr="007124CB">
        <w:rPr>
          <w:rFonts w:ascii="Times New Roman" w:hAnsi="Times New Roman" w:cs="Times New Roman"/>
        </w:rPr>
        <w:t>blocking</w:t>
      </w:r>
      <w:proofErr w:type="spellEnd"/>
      <w:r w:rsidR="000B0363" w:rsidRPr="007124CB">
        <w:rPr>
          <w:rFonts w:ascii="Times New Roman" w:hAnsi="Times New Roman" w:cs="Times New Roman"/>
        </w:rPr>
        <w:t>”</w:t>
      </w:r>
      <w:r w:rsidR="00986D74">
        <w:rPr>
          <w:rFonts w:ascii="Times New Roman" w:hAnsi="Times New Roman" w:cs="Times New Roman"/>
        </w:rPr>
        <w:t>,</w:t>
      </w:r>
      <w:r w:rsidR="000B0363" w:rsidRPr="007124CB">
        <w:rPr>
          <w:rFonts w:ascii="Times New Roman" w:hAnsi="Times New Roman" w:cs="Times New Roman"/>
        </w:rPr>
        <w:t xml:space="preserve"> uniemożliwiającej blokowanie się ruchu wewnątrz przełącznika przy pełnej prędkości pracy wszystkich portów.</w:t>
      </w:r>
    </w:p>
    <w:p w14:paraId="43A84ADA" w14:textId="27220836" w:rsidR="000B0363" w:rsidRPr="007124CB" w:rsidRDefault="000B0363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Możliwość agregacji połączeń pomiędzy przełącznikami (</w:t>
      </w:r>
      <w:proofErr w:type="spellStart"/>
      <w:r w:rsidRPr="007124CB">
        <w:rPr>
          <w:rFonts w:ascii="Times New Roman" w:hAnsi="Times New Roman" w:cs="Times New Roman"/>
        </w:rPr>
        <w:t>trunking</w:t>
      </w:r>
      <w:proofErr w:type="spellEnd"/>
      <w:r w:rsidRPr="007124CB">
        <w:rPr>
          <w:rFonts w:ascii="Times New Roman" w:hAnsi="Times New Roman" w:cs="Times New Roman"/>
        </w:rPr>
        <w:t>) na poziomie poszczególnych ramek –</w:t>
      </w:r>
      <w:r w:rsidR="00A30D66" w:rsidRPr="007124CB">
        <w:rPr>
          <w:rFonts w:ascii="Times New Roman" w:hAnsi="Times New Roman" w:cs="Times New Roman"/>
        </w:rPr>
        <w:t xml:space="preserve">jeżeli przełącznik wymaga dodatkowych licencji do spełnienia tej funkcjonalności to </w:t>
      </w:r>
      <w:r w:rsidR="00D81F92" w:rsidRPr="007124CB">
        <w:rPr>
          <w:rFonts w:ascii="Times New Roman" w:hAnsi="Times New Roman" w:cs="Times New Roman"/>
        </w:rPr>
        <w:t>Z</w:t>
      </w:r>
      <w:r w:rsidR="00A30D66" w:rsidRPr="007124CB">
        <w:rPr>
          <w:rFonts w:ascii="Times New Roman" w:hAnsi="Times New Roman" w:cs="Times New Roman"/>
        </w:rPr>
        <w:t xml:space="preserve">amawiający </w:t>
      </w:r>
      <w:r w:rsidRPr="007124CB">
        <w:rPr>
          <w:rFonts w:ascii="Times New Roman" w:hAnsi="Times New Roman" w:cs="Times New Roman"/>
        </w:rPr>
        <w:t xml:space="preserve"> wymaga</w:t>
      </w:r>
      <w:r w:rsidR="00A30D66" w:rsidRPr="007124CB">
        <w:rPr>
          <w:rFonts w:ascii="Times New Roman" w:hAnsi="Times New Roman" w:cs="Times New Roman"/>
        </w:rPr>
        <w:t xml:space="preserve"> dostarczenia t</w:t>
      </w:r>
      <w:r w:rsidR="00D81F92" w:rsidRPr="007124CB">
        <w:rPr>
          <w:rFonts w:ascii="Times New Roman" w:hAnsi="Times New Roman" w:cs="Times New Roman"/>
        </w:rPr>
        <w:t>ych</w:t>
      </w:r>
      <w:r w:rsidR="00A30D66" w:rsidRPr="007124CB">
        <w:rPr>
          <w:rFonts w:ascii="Times New Roman" w:hAnsi="Times New Roman" w:cs="Times New Roman"/>
        </w:rPr>
        <w:t xml:space="preserve"> licencji wraz z przełącznikiem</w:t>
      </w:r>
      <w:r w:rsidR="00D81F92" w:rsidRPr="007124CB">
        <w:rPr>
          <w:rFonts w:ascii="Times New Roman" w:hAnsi="Times New Roman" w:cs="Times New Roman"/>
        </w:rPr>
        <w:t>.</w:t>
      </w:r>
    </w:p>
    <w:p w14:paraId="2A4C677C" w14:textId="64EC964F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m</w:t>
      </w:r>
      <w:r w:rsidR="000B0363" w:rsidRPr="007124CB">
        <w:rPr>
          <w:rFonts w:ascii="Times New Roman" w:hAnsi="Times New Roman" w:cs="Times New Roman"/>
        </w:rPr>
        <w:t>ożliwość uaktualniania oprogramowania (</w:t>
      </w:r>
      <w:proofErr w:type="spellStart"/>
      <w:r w:rsidR="000B0363" w:rsidRPr="007124CB">
        <w:rPr>
          <w:rFonts w:ascii="Times New Roman" w:hAnsi="Times New Roman" w:cs="Times New Roman"/>
        </w:rPr>
        <w:t>firmware’u</w:t>
      </w:r>
      <w:proofErr w:type="spellEnd"/>
      <w:r w:rsidR="000B0363" w:rsidRPr="007124CB">
        <w:rPr>
          <w:rFonts w:ascii="Times New Roman" w:hAnsi="Times New Roman" w:cs="Times New Roman"/>
        </w:rPr>
        <w:t xml:space="preserve">) przełącznika </w:t>
      </w:r>
      <w:r w:rsidR="007C530A">
        <w:rPr>
          <w:rFonts w:ascii="Times New Roman" w:hAnsi="Times New Roman" w:cs="Times New Roman"/>
        </w:rPr>
        <w:br/>
      </w:r>
      <w:r w:rsidR="000B0363" w:rsidRPr="007124CB">
        <w:rPr>
          <w:rFonts w:ascii="Times New Roman" w:hAnsi="Times New Roman" w:cs="Times New Roman"/>
        </w:rPr>
        <w:t>w czasie pracy urządzenia, bez wymogu ponownego uruchomienia urządzeń w sieci SAN.</w:t>
      </w:r>
    </w:p>
    <w:p w14:paraId="502AD52A" w14:textId="265B566C" w:rsidR="000B0363" w:rsidRPr="007124CB" w:rsidRDefault="00AE71A2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posiadać r</w:t>
      </w:r>
      <w:r w:rsidR="000B0363" w:rsidRPr="007124CB">
        <w:rPr>
          <w:rFonts w:ascii="Times New Roman" w:hAnsi="Times New Roman" w:cs="Times New Roman"/>
        </w:rPr>
        <w:t>edundantne wentylatory.</w:t>
      </w:r>
    </w:p>
    <w:p w14:paraId="16409349" w14:textId="6061FABA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m</w:t>
      </w:r>
      <w:r w:rsidR="000B0363" w:rsidRPr="007124CB">
        <w:rPr>
          <w:rFonts w:ascii="Times New Roman" w:hAnsi="Times New Roman" w:cs="Times New Roman"/>
        </w:rPr>
        <w:t xml:space="preserve">ożliwość konfiguracji przez komendy tekstowe w interfejsie znakowym oraz przez przeglądarkę internetową z interfejsem graficznym. </w:t>
      </w:r>
    </w:p>
    <w:p w14:paraId="735B2222" w14:textId="52418931" w:rsidR="000B0363" w:rsidRPr="007124CB" w:rsidRDefault="00CB2386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Przełącznik musi mieć m</w:t>
      </w:r>
      <w:r w:rsidR="000B0363" w:rsidRPr="007124CB">
        <w:rPr>
          <w:rFonts w:ascii="Times New Roman" w:hAnsi="Times New Roman" w:cs="Times New Roman"/>
        </w:rPr>
        <w:t>ożliwość zarządzania przez zintegrowany port Ethernet i RS232</w:t>
      </w:r>
      <w:r w:rsidR="006A320E" w:rsidRPr="007124CB">
        <w:rPr>
          <w:rFonts w:ascii="Times New Roman" w:hAnsi="Times New Roman" w:cs="Times New Roman"/>
        </w:rPr>
        <w:t xml:space="preserve"> </w:t>
      </w:r>
      <w:r w:rsidR="000B0363" w:rsidRPr="007124CB">
        <w:rPr>
          <w:rFonts w:ascii="Times New Roman" w:hAnsi="Times New Roman" w:cs="Times New Roman"/>
        </w:rPr>
        <w:t>(RJ45).</w:t>
      </w:r>
    </w:p>
    <w:p w14:paraId="481C3533" w14:textId="3908BC82" w:rsidR="000B0363" w:rsidRPr="007124CB" w:rsidRDefault="000B0363" w:rsidP="007124CB">
      <w:pPr>
        <w:pStyle w:val="Akapitzlist"/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Gwarancja obowiązująca</w:t>
      </w:r>
      <w:r w:rsidR="002A52EC" w:rsidRPr="007124CB">
        <w:rPr>
          <w:rFonts w:ascii="Times New Roman" w:hAnsi="Times New Roman" w:cs="Times New Roman"/>
        </w:rPr>
        <w:t xml:space="preserve"> min.</w:t>
      </w:r>
      <w:r w:rsidRPr="007124CB">
        <w:rPr>
          <w:rFonts w:ascii="Times New Roman" w:hAnsi="Times New Roman" w:cs="Times New Roman"/>
        </w:rPr>
        <w:t xml:space="preserve"> 24 miesi</w:t>
      </w:r>
      <w:r w:rsidR="002A52EC" w:rsidRPr="007124CB">
        <w:rPr>
          <w:rFonts w:ascii="Times New Roman" w:hAnsi="Times New Roman" w:cs="Times New Roman"/>
        </w:rPr>
        <w:t>ące</w:t>
      </w:r>
      <w:r w:rsidRPr="007124CB">
        <w:rPr>
          <w:rFonts w:ascii="Times New Roman" w:hAnsi="Times New Roman" w:cs="Times New Roman"/>
        </w:rPr>
        <w:t>, z czasem reakcji w następnym dniu roboczym, usługa serwisowa musi być świadczona w miejscu użytkowania sprzętu.</w:t>
      </w:r>
      <w:r w:rsidR="006A320E" w:rsidRPr="007124CB">
        <w:rPr>
          <w:rFonts w:ascii="Times New Roman" w:hAnsi="Times New Roman" w:cs="Times New Roman"/>
        </w:rPr>
        <w:t xml:space="preserve"> Dokładny okres gwarancji Wykonawca zadeklaruje w ofercie</w:t>
      </w:r>
      <w:r w:rsidR="002A52EC" w:rsidRPr="007124CB">
        <w:rPr>
          <w:rFonts w:ascii="Times New Roman" w:hAnsi="Times New Roman" w:cs="Times New Roman"/>
        </w:rPr>
        <w:t>.</w:t>
      </w:r>
      <w:r w:rsidR="00986D74">
        <w:rPr>
          <w:rFonts w:ascii="Times New Roman" w:hAnsi="Times New Roman" w:cs="Times New Roman"/>
        </w:rPr>
        <w:t xml:space="preserve"> </w:t>
      </w:r>
      <w:r w:rsidR="002A52EC" w:rsidRPr="007124CB">
        <w:rPr>
          <w:rFonts w:ascii="Times New Roman" w:hAnsi="Times New Roman" w:cs="Times New Roman"/>
          <w:b/>
        </w:rPr>
        <w:t>(</w:t>
      </w:r>
      <w:r w:rsidR="00631BD7" w:rsidRPr="007124CB">
        <w:rPr>
          <w:rFonts w:ascii="Times New Roman" w:hAnsi="Times New Roman" w:cs="Times New Roman"/>
          <w:b/>
        </w:rPr>
        <w:t>Okres</w:t>
      </w:r>
      <w:r w:rsidR="006A320E" w:rsidRPr="007124CB">
        <w:rPr>
          <w:rFonts w:ascii="Times New Roman" w:hAnsi="Times New Roman" w:cs="Times New Roman"/>
          <w:b/>
        </w:rPr>
        <w:t xml:space="preserve"> gwarancji stanowi kryterium oceny oferty</w:t>
      </w:r>
      <w:r w:rsidR="002A52EC" w:rsidRPr="007124CB">
        <w:rPr>
          <w:rFonts w:ascii="Times New Roman" w:hAnsi="Times New Roman" w:cs="Times New Roman"/>
          <w:b/>
        </w:rPr>
        <w:t>)</w:t>
      </w:r>
      <w:r w:rsidR="006A320E" w:rsidRPr="007124CB">
        <w:rPr>
          <w:rFonts w:ascii="Times New Roman" w:hAnsi="Times New Roman" w:cs="Times New Roman"/>
          <w:b/>
        </w:rPr>
        <w:t>.</w:t>
      </w:r>
    </w:p>
    <w:p w14:paraId="3685C883" w14:textId="01D3E51A" w:rsidR="00AC038C" w:rsidRPr="007124CB" w:rsidRDefault="00AC038C" w:rsidP="007124CB">
      <w:pPr>
        <w:pStyle w:val="Akapitzlist"/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7124CB">
        <w:rPr>
          <w:rFonts w:ascii="Times New Roman" w:hAnsi="Times New Roman" w:cs="Times New Roman"/>
        </w:rPr>
        <w:t>Wraz z macierzami i przełącznikiem Zamawiający wymaga wsparcia inżyniera przy wdrożeniu urządzeń</w:t>
      </w:r>
      <w:r w:rsidR="00986D74">
        <w:rPr>
          <w:rFonts w:ascii="Times New Roman" w:hAnsi="Times New Roman" w:cs="Times New Roman"/>
        </w:rPr>
        <w:t>.</w:t>
      </w:r>
      <w:r w:rsidRPr="007124CB">
        <w:rPr>
          <w:rFonts w:ascii="Times New Roman" w:hAnsi="Times New Roman" w:cs="Times New Roman"/>
        </w:rPr>
        <w:t xml:space="preserve"> </w:t>
      </w:r>
    </w:p>
    <w:sectPr w:rsidR="00AC038C" w:rsidRPr="007124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F27E" w14:textId="77777777" w:rsidR="00961B35" w:rsidRDefault="00961B35" w:rsidP="006A320E">
      <w:pPr>
        <w:spacing w:after="0"/>
      </w:pPr>
      <w:r>
        <w:separator/>
      </w:r>
    </w:p>
  </w:endnote>
  <w:endnote w:type="continuationSeparator" w:id="0">
    <w:p w14:paraId="448AA2CC" w14:textId="77777777" w:rsidR="00961B35" w:rsidRDefault="00961B35" w:rsidP="006A3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012D9" w14:textId="77777777" w:rsidR="006A320E" w:rsidRPr="00E313FA" w:rsidRDefault="006A320E" w:rsidP="006A320E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069332D6" w14:textId="7C5506D0" w:rsidR="006A320E" w:rsidRPr="006A320E" w:rsidRDefault="006A320E" w:rsidP="006A320E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Pr="004E6AA2">
      <w:rPr>
        <w:rFonts w:eastAsia="Candara" w:cs="Candara"/>
        <w:sz w:val="16"/>
        <w:szCs w:val="16"/>
      </w:rPr>
      <w:t>BAF-WLZP.250.</w:t>
    </w:r>
    <w:r>
      <w:rPr>
        <w:rFonts w:eastAsia="Candara" w:cs="Candara"/>
        <w:sz w:val="16"/>
        <w:szCs w:val="16"/>
      </w:rPr>
      <w:t>9</w:t>
    </w:r>
    <w:r w:rsidRPr="004E6AA2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020B01">
      <w:rPr>
        <w:noProof/>
        <w:sz w:val="16"/>
      </w:rPr>
      <w:t>4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A318" w14:textId="77777777" w:rsidR="00961B35" w:rsidRDefault="00961B35" w:rsidP="006A320E">
      <w:pPr>
        <w:spacing w:after="0"/>
      </w:pPr>
      <w:r>
        <w:separator/>
      </w:r>
    </w:p>
  </w:footnote>
  <w:footnote w:type="continuationSeparator" w:id="0">
    <w:p w14:paraId="3F692A33" w14:textId="77777777" w:rsidR="00961B35" w:rsidRDefault="00961B35" w:rsidP="006A3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6A320E" w14:paraId="6535E7DF" w14:textId="77777777" w:rsidTr="0091332B">
      <w:tc>
        <w:tcPr>
          <w:tcW w:w="4275" w:type="dxa"/>
          <w:vAlign w:val="center"/>
        </w:tcPr>
        <w:p w14:paraId="42E48E8B" w14:textId="77777777" w:rsidR="006A320E" w:rsidRDefault="006A320E" w:rsidP="006A320E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0013759" wp14:editId="59B5347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53D53C5" w14:textId="77777777" w:rsidR="006A320E" w:rsidRDefault="006A320E" w:rsidP="006A320E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2CC38E46" w14:textId="77777777" w:rsidR="006A320E" w:rsidRDefault="006A320E" w:rsidP="006A320E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00D4B0C" w14:textId="77777777" w:rsidR="006A320E" w:rsidRPr="00F62FAB" w:rsidRDefault="006A320E" w:rsidP="006A32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90500EB" w14:textId="77777777" w:rsidR="006A320E" w:rsidRPr="00876A0E" w:rsidRDefault="006A320E" w:rsidP="006A320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02B"/>
    <w:multiLevelType w:val="hybridMultilevel"/>
    <w:tmpl w:val="81168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834"/>
    <w:multiLevelType w:val="hybridMultilevel"/>
    <w:tmpl w:val="63B2F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E8C"/>
    <w:multiLevelType w:val="hybridMultilevel"/>
    <w:tmpl w:val="F8F0B2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5F1C"/>
    <w:multiLevelType w:val="hybridMultilevel"/>
    <w:tmpl w:val="EBA6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D19FE"/>
    <w:multiLevelType w:val="hybridMultilevel"/>
    <w:tmpl w:val="D9A07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33A8"/>
    <w:multiLevelType w:val="hybridMultilevel"/>
    <w:tmpl w:val="44886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4C77"/>
    <w:multiLevelType w:val="hybridMultilevel"/>
    <w:tmpl w:val="C87CF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2A2B"/>
    <w:multiLevelType w:val="hybridMultilevel"/>
    <w:tmpl w:val="A3208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F5D91"/>
    <w:multiLevelType w:val="hybridMultilevel"/>
    <w:tmpl w:val="E4F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C370A"/>
    <w:multiLevelType w:val="hybridMultilevel"/>
    <w:tmpl w:val="582A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1EB0"/>
    <w:multiLevelType w:val="hybridMultilevel"/>
    <w:tmpl w:val="9A8E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E1A20"/>
    <w:multiLevelType w:val="hybridMultilevel"/>
    <w:tmpl w:val="3DF2E2AC"/>
    <w:lvl w:ilvl="0" w:tplc="6E5E66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1EB5"/>
    <w:multiLevelType w:val="hybridMultilevel"/>
    <w:tmpl w:val="296C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675EC"/>
    <w:multiLevelType w:val="hybridMultilevel"/>
    <w:tmpl w:val="4E323F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BD03D5"/>
    <w:multiLevelType w:val="hybridMultilevel"/>
    <w:tmpl w:val="42261E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445B73"/>
    <w:multiLevelType w:val="hybridMultilevel"/>
    <w:tmpl w:val="A676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714C1"/>
    <w:multiLevelType w:val="hybridMultilevel"/>
    <w:tmpl w:val="E8604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C04DC"/>
    <w:multiLevelType w:val="hybridMultilevel"/>
    <w:tmpl w:val="F40AB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45617"/>
    <w:multiLevelType w:val="hybridMultilevel"/>
    <w:tmpl w:val="E15AD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48CC"/>
    <w:multiLevelType w:val="hybridMultilevel"/>
    <w:tmpl w:val="E0A4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0D33"/>
    <w:multiLevelType w:val="hybridMultilevel"/>
    <w:tmpl w:val="29260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1C8"/>
    <w:multiLevelType w:val="hybridMultilevel"/>
    <w:tmpl w:val="A3208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6"/>
  </w:num>
  <w:num w:numId="7">
    <w:abstractNumId w:val="4"/>
  </w:num>
  <w:num w:numId="8">
    <w:abstractNumId w:val="16"/>
  </w:num>
  <w:num w:numId="9">
    <w:abstractNumId w:val="18"/>
  </w:num>
  <w:num w:numId="10">
    <w:abstractNumId w:val="9"/>
  </w:num>
  <w:num w:numId="11">
    <w:abstractNumId w:val="20"/>
  </w:num>
  <w:num w:numId="12">
    <w:abstractNumId w:val="2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10"/>
  </w:num>
  <w:num w:numId="19">
    <w:abstractNumId w:val="21"/>
  </w:num>
  <w:num w:numId="20">
    <w:abstractNumId w:val="3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7E"/>
    <w:rsid w:val="00014902"/>
    <w:rsid w:val="00020B01"/>
    <w:rsid w:val="00044FAB"/>
    <w:rsid w:val="00083DFB"/>
    <w:rsid w:val="00085121"/>
    <w:rsid w:val="000B0363"/>
    <w:rsid w:val="000D131C"/>
    <w:rsid w:val="000E2D6D"/>
    <w:rsid w:val="00113FEB"/>
    <w:rsid w:val="00161801"/>
    <w:rsid w:val="00187E2B"/>
    <w:rsid w:val="001B42B4"/>
    <w:rsid w:val="00214C62"/>
    <w:rsid w:val="00223D02"/>
    <w:rsid w:val="002A52EC"/>
    <w:rsid w:val="002B4014"/>
    <w:rsid w:val="002D4864"/>
    <w:rsid w:val="00314861"/>
    <w:rsid w:val="00321ABB"/>
    <w:rsid w:val="00333CB9"/>
    <w:rsid w:val="00346772"/>
    <w:rsid w:val="00360BD5"/>
    <w:rsid w:val="0036546F"/>
    <w:rsid w:val="003A659B"/>
    <w:rsid w:val="003D25AA"/>
    <w:rsid w:val="003E0218"/>
    <w:rsid w:val="003E0878"/>
    <w:rsid w:val="003F1821"/>
    <w:rsid w:val="004039E9"/>
    <w:rsid w:val="004E3517"/>
    <w:rsid w:val="004F771B"/>
    <w:rsid w:val="004F77C6"/>
    <w:rsid w:val="005F096F"/>
    <w:rsid w:val="00602AF1"/>
    <w:rsid w:val="00631BD7"/>
    <w:rsid w:val="006327B7"/>
    <w:rsid w:val="00634D1A"/>
    <w:rsid w:val="006A320E"/>
    <w:rsid w:val="006B2BBC"/>
    <w:rsid w:val="0071127D"/>
    <w:rsid w:val="007124CB"/>
    <w:rsid w:val="00741C9A"/>
    <w:rsid w:val="00763071"/>
    <w:rsid w:val="0076379F"/>
    <w:rsid w:val="00785AEB"/>
    <w:rsid w:val="007B17EC"/>
    <w:rsid w:val="007C530A"/>
    <w:rsid w:val="007D787C"/>
    <w:rsid w:val="007E5098"/>
    <w:rsid w:val="007E6DA6"/>
    <w:rsid w:val="007F136B"/>
    <w:rsid w:val="00802298"/>
    <w:rsid w:val="008268B1"/>
    <w:rsid w:val="008610FE"/>
    <w:rsid w:val="00877ADF"/>
    <w:rsid w:val="008A3D12"/>
    <w:rsid w:val="008B4F0F"/>
    <w:rsid w:val="008F1A36"/>
    <w:rsid w:val="008F3171"/>
    <w:rsid w:val="00932AF2"/>
    <w:rsid w:val="00961B35"/>
    <w:rsid w:val="00977E15"/>
    <w:rsid w:val="009851EA"/>
    <w:rsid w:val="00986D74"/>
    <w:rsid w:val="00997FB8"/>
    <w:rsid w:val="009C2660"/>
    <w:rsid w:val="009C467C"/>
    <w:rsid w:val="009F76D0"/>
    <w:rsid w:val="00A2691F"/>
    <w:rsid w:val="00A30D66"/>
    <w:rsid w:val="00A323F3"/>
    <w:rsid w:val="00A81580"/>
    <w:rsid w:val="00AB108B"/>
    <w:rsid w:val="00AC038C"/>
    <w:rsid w:val="00AE71A2"/>
    <w:rsid w:val="00B242A9"/>
    <w:rsid w:val="00B35CD8"/>
    <w:rsid w:val="00B5203C"/>
    <w:rsid w:val="00BA13DB"/>
    <w:rsid w:val="00BD252D"/>
    <w:rsid w:val="00BE5469"/>
    <w:rsid w:val="00C17BEA"/>
    <w:rsid w:val="00C3723F"/>
    <w:rsid w:val="00C46D3E"/>
    <w:rsid w:val="00C6358A"/>
    <w:rsid w:val="00C905DC"/>
    <w:rsid w:val="00C964A2"/>
    <w:rsid w:val="00CB2386"/>
    <w:rsid w:val="00CE4A95"/>
    <w:rsid w:val="00D1118C"/>
    <w:rsid w:val="00D35CC5"/>
    <w:rsid w:val="00D35E42"/>
    <w:rsid w:val="00D363EB"/>
    <w:rsid w:val="00D54C18"/>
    <w:rsid w:val="00D6597E"/>
    <w:rsid w:val="00D6619A"/>
    <w:rsid w:val="00D81F92"/>
    <w:rsid w:val="00E14D29"/>
    <w:rsid w:val="00E45134"/>
    <w:rsid w:val="00E55976"/>
    <w:rsid w:val="00E90E40"/>
    <w:rsid w:val="00EC1E77"/>
    <w:rsid w:val="00EC2510"/>
    <w:rsid w:val="00ED3037"/>
    <w:rsid w:val="00EF38AA"/>
    <w:rsid w:val="00F44728"/>
    <w:rsid w:val="00F5782F"/>
    <w:rsid w:val="00F75E8C"/>
    <w:rsid w:val="00F972CF"/>
    <w:rsid w:val="00FA2229"/>
    <w:rsid w:val="00FC5BCD"/>
    <w:rsid w:val="00FD3067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C832"/>
  <w15:docId w15:val="{8DD2B771-A156-46BE-8952-ACC036E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91F"/>
    <w:pPr>
      <w:spacing w:after="60" w:line="240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9A"/>
    <w:pPr>
      <w:ind w:left="720"/>
    </w:pPr>
  </w:style>
  <w:style w:type="character" w:styleId="Hipercze">
    <w:name w:val="Hyperlink"/>
    <w:basedOn w:val="Domylnaczcionkaakapitu"/>
    <w:uiPriority w:val="99"/>
    <w:unhideWhenUsed/>
    <w:rsid w:val="00EF38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A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036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9A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9A"/>
    <w:rPr>
      <w:rFonts w:ascii="Arial Narrow" w:hAnsi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320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320E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6A320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A320E"/>
    <w:rPr>
      <w:rFonts w:ascii="Arial Narrow" w:hAnsi="Arial Narrow"/>
    </w:rPr>
  </w:style>
  <w:style w:type="table" w:styleId="Tabela-Siatka">
    <w:name w:val="Table Grid"/>
    <w:basedOn w:val="Standardowy"/>
    <w:uiPriority w:val="59"/>
    <w:rsid w:val="006A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3322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Rumniak</dc:creator>
  <cp:keywords/>
  <dc:description/>
  <cp:lastModifiedBy>Adam Szymański</cp:lastModifiedBy>
  <cp:revision>3</cp:revision>
  <cp:lastPrinted>2017-09-22T08:04:00Z</cp:lastPrinted>
  <dcterms:created xsi:type="dcterms:W3CDTF">2017-11-03T05:40:00Z</dcterms:created>
  <dcterms:modified xsi:type="dcterms:W3CDTF">2017-11-03T06:07:00Z</dcterms:modified>
</cp:coreProperties>
</file>