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0D536" w14:textId="1D7B2161" w:rsidR="00B10D66" w:rsidRPr="00AF1672" w:rsidRDefault="00CE6FD0" w:rsidP="00181891">
      <w:pPr>
        <w:spacing w:after="120"/>
        <w:jc w:val="right"/>
        <w:rPr>
          <w:b/>
        </w:rPr>
      </w:pPr>
      <w:bookmarkStart w:id="0" w:name="_GoBack"/>
      <w:bookmarkEnd w:id="0"/>
      <w:r>
        <w:rPr>
          <w:b/>
        </w:rPr>
        <w:t>Załącznik nr </w:t>
      </w:r>
      <w:r w:rsidR="00E035C9">
        <w:rPr>
          <w:b/>
        </w:rPr>
        <w:t>1</w:t>
      </w:r>
      <w:r w:rsidR="00181891">
        <w:rPr>
          <w:b/>
        </w:rPr>
        <w:t xml:space="preserve"> </w:t>
      </w:r>
      <w:r w:rsidR="00C76081">
        <w:rPr>
          <w:b/>
        </w:rPr>
        <w:t>do Zapytania Ofertowego</w:t>
      </w:r>
      <w:r w:rsidR="00181891">
        <w:rPr>
          <w:b/>
        </w:rPr>
        <w:br/>
      </w:r>
    </w:p>
    <w:p w14:paraId="03D0602C" w14:textId="2CA1B9EF" w:rsidR="00B10D66" w:rsidRPr="00AF1672" w:rsidRDefault="00916F06" w:rsidP="00CE6FD0">
      <w:pPr>
        <w:spacing w:after="120"/>
      </w:pPr>
      <w:r>
        <w:t xml:space="preserve">Sprawa nr </w:t>
      </w:r>
      <w:r w:rsidR="009A1869" w:rsidRPr="00192D5B">
        <w:t>BAF-WZPL</w:t>
      </w:r>
      <w:r w:rsidR="009A1869">
        <w:t>.253.6.2017</w:t>
      </w:r>
    </w:p>
    <w:p w14:paraId="2E8A06C2" w14:textId="77777777" w:rsidR="00E054BA" w:rsidRPr="00AF1672" w:rsidRDefault="00E054BA" w:rsidP="00CE6FD0">
      <w:pPr>
        <w:spacing w:after="120"/>
        <w:rPr>
          <w:b/>
        </w:rPr>
      </w:pPr>
    </w:p>
    <w:p w14:paraId="77A694FD" w14:textId="5823A28E" w:rsidR="002A1FE8" w:rsidRPr="00240069" w:rsidRDefault="0063532C" w:rsidP="00240069">
      <w:pPr>
        <w:spacing w:after="120"/>
        <w:jc w:val="center"/>
        <w:rPr>
          <w:b/>
        </w:rPr>
      </w:pPr>
      <w:r>
        <w:rPr>
          <w:b/>
        </w:rPr>
        <w:t xml:space="preserve">SZCZEGÓŁOWY </w:t>
      </w:r>
      <w:r w:rsidR="00694730" w:rsidRPr="00AF1672">
        <w:rPr>
          <w:b/>
        </w:rPr>
        <w:t>OPIS PRZEDMIOTU ZAMÓWIENIA</w:t>
      </w:r>
    </w:p>
    <w:p w14:paraId="7083DE47" w14:textId="17529244" w:rsidR="0063532C" w:rsidRPr="0063532C" w:rsidRDefault="0063532C" w:rsidP="00CE6FD0">
      <w:pPr>
        <w:pStyle w:val="Akapitzlist"/>
        <w:numPr>
          <w:ilvl w:val="0"/>
          <w:numId w:val="16"/>
        </w:numPr>
        <w:spacing w:after="120"/>
        <w:contextualSpacing w:val="0"/>
        <w:rPr>
          <w:b/>
          <w:iCs/>
        </w:rPr>
      </w:pPr>
      <w:r w:rsidRPr="0063532C">
        <w:rPr>
          <w:b/>
          <w:iCs/>
        </w:rPr>
        <w:t>PODSTAWOWE INFORMACJE NA TEMAT PROJEKTU:</w:t>
      </w:r>
      <w:r w:rsidR="00FF1C38">
        <w:rPr>
          <w:b/>
          <w:iCs/>
        </w:rPr>
        <w:t xml:space="preserve"> </w:t>
      </w:r>
    </w:p>
    <w:p w14:paraId="45743DE3" w14:textId="18362706" w:rsidR="008D311B" w:rsidRPr="00D649B6" w:rsidRDefault="00AD5D1C" w:rsidP="00CE6FD0">
      <w:pPr>
        <w:spacing w:after="120"/>
      </w:pPr>
      <w:r w:rsidRPr="00AF1672">
        <w:rPr>
          <w:i/>
          <w:iCs/>
        </w:rPr>
        <w:t>Kampania Kolejowe ABC</w:t>
      </w:r>
      <w:r w:rsidRPr="00AF1672">
        <w:rPr>
          <w:iCs/>
        </w:rPr>
        <w:t xml:space="preserve"> to </w:t>
      </w:r>
      <w:r w:rsidRPr="00AF1672">
        <w:t xml:space="preserve">ogólnopolska kampania informacyjno-edukacyjna z zakresu bezpieczeństwa kolejowego skierowana do dzieci </w:t>
      </w:r>
      <w:r w:rsidR="009D4B75" w:rsidRPr="00AF1672">
        <w:t xml:space="preserve">w wieku przedszkolnym i szkolnym </w:t>
      </w:r>
      <w:r w:rsidRPr="00AF1672">
        <w:t xml:space="preserve">oraz ich nauczycieli i wychowawców. Celem Projektu jest propagowanie zasad bezpieczeństwa oraz wartości i wzorców związanych z odpowiedzialnym zachowaniem się podczas korzystania z transportu kolejowego, a także podczas poruszania się na obszarach stacji, </w:t>
      </w:r>
      <w:r w:rsidRPr="00D649B6">
        <w:t>przys</w:t>
      </w:r>
      <w:r w:rsidR="008D311B" w:rsidRPr="00D649B6">
        <w:t>tanków i przejazdów kolejowych.</w:t>
      </w:r>
    </w:p>
    <w:p w14:paraId="0031FADA" w14:textId="77777777" w:rsidR="00E054BA" w:rsidRPr="00D649B6" w:rsidRDefault="00E054BA" w:rsidP="00CE6FD0">
      <w:pPr>
        <w:spacing w:after="120"/>
        <w:rPr>
          <w:b/>
        </w:rPr>
      </w:pPr>
    </w:p>
    <w:p w14:paraId="5AF3E98B" w14:textId="77777777" w:rsidR="00E87AC8" w:rsidRPr="00D649B6" w:rsidRDefault="00E87AC8" w:rsidP="00CE6FD0">
      <w:pPr>
        <w:pStyle w:val="Nagwek1"/>
        <w:numPr>
          <w:ilvl w:val="0"/>
          <w:numId w:val="16"/>
        </w:numPr>
        <w:spacing w:before="0"/>
      </w:pPr>
      <w:r w:rsidRPr="00D649B6">
        <w:t>Przedmiot zamówienia</w:t>
      </w:r>
    </w:p>
    <w:p w14:paraId="616EA7F0" w14:textId="6650B5CB" w:rsidR="00D649B6" w:rsidRDefault="00694730" w:rsidP="00D649B6">
      <w:pPr>
        <w:pStyle w:val="Akapitzlist"/>
        <w:numPr>
          <w:ilvl w:val="0"/>
          <w:numId w:val="17"/>
        </w:numPr>
        <w:spacing w:after="120"/>
        <w:contextualSpacing w:val="0"/>
      </w:pPr>
      <w:r w:rsidRPr="00D649B6">
        <w:t>Przedmiotem zamówienia</w:t>
      </w:r>
      <w:r w:rsidR="004574C1">
        <w:t xml:space="preserve"> jest świadczenie</w:t>
      </w:r>
      <w:r w:rsidRPr="00D649B6">
        <w:t xml:space="preserve"> </w:t>
      </w:r>
      <w:r w:rsidR="004574C1" w:rsidRPr="007E48AA">
        <w:rPr>
          <w:b/>
        </w:rPr>
        <w:t>usług doradcz</w:t>
      </w:r>
      <w:r w:rsidR="004574C1">
        <w:rPr>
          <w:b/>
        </w:rPr>
        <w:t>ych</w:t>
      </w:r>
      <w:r w:rsidR="004574C1" w:rsidRPr="007E48AA">
        <w:rPr>
          <w:b/>
        </w:rPr>
        <w:t xml:space="preserve"> i</w:t>
      </w:r>
      <w:r w:rsidR="00443DC0">
        <w:rPr>
          <w:b/>
        </w:rPr>
        <w:t xml:space="preserve"> </w:t>
      </w:r>
      <w:r w:rsidR="004574C1" w:rsidRPr="007E48AA">
        <w:rPr>
          <w:b/>
        </w:rPr>
        <w:t xml:space="preserve">wsparcia </w:t>
      </w:r>
      <w:r w:rsidR="004574C1">
        <w:rPr>
          <w:b/>
        </w:rPr>
        <w:t xml:space="preserve">merytorycznego </w:t>
      </w:r>
      <w:r w:rsidR="00443DC0">
        <w:rPr>
          <w:b/>
        </w:rPr>
        <w:t xml:space="preserve">w zakresie przygotowania i </w:t>
      </w:r>
      <w:r w:rsidR="004574C1" w:rsidRPr="007E48AA">
        <w:rPr>
          <w:b/>
        </w:rPr>
        <w:t>przeprowadzenia postępowań o udzielenie zamówienia na aplikacje IT w</w:t>
      </w:r>
      <w:r w:rsidR="004574C1" w:rsidRPr="00C7126F">
        <w:rPr>
          <w:b/>
        </w:rPr>
        <w:t xml:space="preserve"> ramach </w:t>
      </w:r>
      <w:r w:rsidR="004574C1" w:rsidRPr="00C7126F">
        <w:rPr>
          <w:b/>
          <w:i/>
        </w:rPr>
        <w:t>Kampanii Kolejowe AB</w:t>
      </w:r>
      <w:r w:rsidR="004574C1" w:rsidRPr="00C7126F">
        <w:rPr>
          <w:b/>
        </w:rPr>
        <w:t>C</w:t>
      </w:r>
      <w:r w:rsidR="00E035C9">
        <w:t xml:space="preserve"> </w:t>
      </w:r>
      <w:r w:rsidR="00D649B6">
        <w:t>dotyczących:</w:t>
      </w:r>
    </w:p>
    <w:p w14:paraId="4D4227C0" w14:textId="3A5A7E32" w:rsidR="00D649B6" w:rsidRDefault="00D649B6" w:rsidP="00D649B6">
      <w:pPr>
        <w:pStyle w:val="Akapitzlist"/>
        <w:numPr>
          <w:ilvl w:val="0"/>
          <w:numId w:val="31"/>
        </w:numPr>
        <w:autoSpaceDE/>
        <w:autoSpaceDN/>
        <w:adjustRightInd/>
        <w:spacing w:after="0" w:line="288" w:lineRule="auto"/>
      </w:pPr>
      <w:r w:rsidRPr="00D649B6">
        <w:t xml:space="preserve">3 aplikacji, z których każda składa się z m.in. 6 edukacyjnych ćwiczeń multimedialnych na tablice interaktywne (dla dzieci </w:t>
      </w:r>
      <w:r w:rsidR="00EE267C">
        <w:t xml:space="preserve">w wieku </w:t>
      </w:r>
      <w:r w:rsidRPr="00D649B6">
        <w:t>przedszkolny</w:t>
      </w:r>
      <w:r w:rsidR="00EE267C">
        <w:t>m</w:t>
      </w:r>
      <w:r w:rsidRPr="00D649B6">
        <w:t>, uczniów klas I-III oraz klas IV-VI</w:t>
      </w:r>
      <w:r w:rsidR="00EE267C">
        <w:t xml:space="preserve"> szkół podstawowych</w:t>
      </w:r>
      <w:r w:rsidRPr="00D649B6">
        <w:t>),</w:t>
      </w:r>
    </w:p>
    <w:p w14:paraId="0E946423" w14:textId="51CBC523" w:rsidR="00EE267C" w:rsidRDefault="00D649B6" w:rsidP="00EE267C">
      <w:pPr>
        <w:pStyle w:val="Akapitzlist"/>
        <w:numPr>
          <w:ilvl w:val="0"/>
          <w:numId w:val="31"/>
        </w:numPr>
        <w:autoSpaceDE/>
        <w:autoSpaceDN/>
        <w:adjustRightInd/>
        <w:spacing w:after="0" w:line="288" w:lineRule="auto"/>
      </w:pPr>
      <w:r w:rsidRPr="00D649B6">
        <w:t xml:space="preserve">gry symulacyjnej kontrolowanej </w:t>
      </w:r>
      <w:r w:rsidR="00EE267C">
        <w:t>za pomocą</w:t>
      </w:r>
      <w:r w:rsidR="0053417A">
        <w:t xml:space="preserve"> pada</w:t>
      </w:r>
      <w:r w:rsidRPr="00D649B6">
        <w:t xml:space="preserve"> (dla uczniów klas IV-VI</w:t>
      </w:r>
      <w:r w:rsidR="00EE267C">
        <w:t xml:space="preserve"> szkół podstawowych</w:t>
      </w:r>
      <w:r w:rsidRPr="00D649B6">
        <w:t>),</w:t>
      </w:r>
    </w:p>
    <w:p w14:paraId="7ABAA25F" w14:textId="3803D9B0" w:rsidR="00EE267C" w:rsidRDefault="00EE267C" w:rsidP="00EE267C">
      <w:pPr>
        <w:pStyle w:val="Akapitzlist"/>
        <w:numPr>
          <w:ilvl w:val="0"/>
          <w:numId w:val="31"/>
        </w:numPr>
        <w:autoSpaceDE/>
        <w:autoSpaceDN/>
        <w:adjustRightInd/>
        <w:spacing w:after="0" w:line="288" w:lineRule="auto"/>
      </w:pPr>
      <w:r w:rsidRPr="002E2209">
        <w:t>gry ed</w:t>
      </w:r>
      <w:r>
        <w:t>ukacyjnej na urządzenia mobilne</w:t>
      </w:r>
      <w:r w:rsidRPr="002E2209">
        <w:t xml:space="preserve"> umożliwiającej zaliczanie kilku poziomów trudności oraz zbieranie punktów, które będą przypisywane indywidualnym graczom i/lub placówkom edukacyjnym, do których gracze będą przypisani</w:t>
      </w:r>
      <w:r>
        <w:t>.</w:t>
      </w:r>
    </w:p>
    <w:p w14:paraId="66DDF0EE" w14:textId="111C8461" w:rsidR="00D649B6" w:rsidRPr="00D649B6" w:rsidRDefault="00D649B6" w:rsidP="00EE267C">
      <w:pPr>
        <w:pStyle w:val="Akapitzlist"/>
        <w:numPr>
          <w:ilvl w:val="0"/>
          <w:numId w:val="17"/>
        </w:numPr>
        <w:autoSpaceDE/>
        <w:autoSpaceDN/>
        <w:adjustRightInd/>
        <w:spacing w:after="0" w:line="288" w:lineRule="auto"/>
      </w:pPr>
      <w:r w:rsidRPr="00D649B6">
        <w:t>Przedmiot zamówienia jest realizowany w ramach Projektu POIS.05.02.00-00-0007/16 pn. „Kampania Kolejowe ABC” współfinansowanego ze środków Funduszu Spójności Programu Operacyjnego Infrastruktura i Środowisko 2014-2020, oś priorytetowa V: Rozwój transportu kolejowego w Polsce, działanie 5.2: Rozwój transportu kolejowego poza TEN-T.</w:t>
      </w:r>
    </w:p>
    <w:p w14:paraId="4A061F18" w14:textId="6D2D7F79" w:rsidR="00D649B6" w:rsidRPr="00D649B6" w:rsidRDefault="00D649B6" w:rsidP="00D649B6">
      <w:pPr>
        <w:pStyle w:val="Akapitzlist"/>
        <w:numPr>
          <w:ilvl w:val="0"/>
          <w:numId w:val="17"/>
        </w:numPr>
        <w:spacing w:after="120"/>
        <w:contextualSpacing w:val="0"/>
      </w:pPr>
      <w:r w:rsidRPr="00D649B6">
        <w:t>Doradztwo będzie obejmować:</w:t>
      </w:r>
    </w:p>
    <w:p w14:paraId="03197C92" w14:textId="63187412" w:rsidR="00D649B6" w:rsidRPr="00D649B6" w:rsidRDefault="00D649B6" w:rsidP="00D649B6">
      <w:pPr>
        <w:pStyle w:val="Akapitzlist"/>
        <w:numPr>
          <w:ilvl w:val="1"/>
          <w:numId w:val="17"/>
        </w:numPr>
        <w:spacing w:after="120"/>
        <w:ind w:left="709" w:hanging="425"/>
        <w:rPr>
          <w:b/>
        </w:rPr>
      </w:pPr>
      <w:r w:rsidRPr="00D649B6">
        <w:t>proponowanie optymalnych rozwiązań dotyczących</w:t>
      </w:r>
      <w:r>
        <w:t xml:space="preserve"> opisów przedmiotu zamówienia i</w:t>
      </w:r>
      <w:r w:rsidR="0037082F">
        <w:t xml:space="preserve"> </w:t>
      </w:r>
      <w:r w:rsidRPr="00D649B6">
        <w:t>SIWZ wraz ze szczegółowym wyliczeniem</w:t>
      </w:r>
      <w:r w:rsidRPr="00AF1672">
        <w:t xml:space="preserve"> różnicy</w:t>
      </w:r>
      <w:r>
        <w:t xml:space="preserve"> kosztów, przedstawieniem wad i </w:t>
      </w:r>
      <w:r w:rsidRPr="00AF1672">
        <w:t>zalet poszczególnych rozwiązań;</w:t>
      </w:r>
    </w:p>
    <w:p w14:paraId="1F5BD6C5" w14:textId="2B8EBF4D" w:rsidR="00D649B6" w:rsidRPr="00D649B6" w:rsidRDefault="00D649B6" w:rsidP="00D649B6">
      <w:pPr>
        <w:pStyle w:val="Akapitzlist"/>
        <w:numPr>
          <w:ilvl w:val="1"/>
          <w:numId w:val="17"/>
        </w:numPr>
        <w:spacing w:after="120"/>
        <w:ind w:left="709" w:hanging="425"/>
        <w:rPr>
          <w:b/>
        </w:rPr>
      </w:pPr>
      <w:r>
        <w:t>weryfikację</w:t>
      </w:r>
      <w:r w:rsidRPr="00AF1672">
        <w:t xml:space="preserve"> wartości sz</w:t>
      </w:r>
      <w:r w:rsidR="00340F0A">
        <w:t>acunkowej przedmiotu zamówienia;</w:t>
      </w:r>
    </w:p>
    <w:p w14:paraId="222DF4AE" w14:textId="27415D36" w:rsidR="00D649B6" w:rsidRPr="00D649B6" w:rsidRDefault="00D649B6" w:rsidP="00D649B6">
      <w:pPr>
        <w:pStyle w:val="Akapitzlist"/>
        <w:numPr>
          <w:ilvl w:val="1"/>
          <w:numId w:val="17"/>
        </w:numPr>
        <w:spacing w:after="120"/>
        <w:ind w:left="709" w:hanging="425"/>
        <w:rPr>
          <w:b/>
        </w:rPr>
      </w:pPr>
      <w:r>
        <w:t>p</w:t>
      </w:r>
      <w:r w:rsidRPr="00AF1672">
        <w:t>rzygotowanie opisów przedmiotu zamówienia</w:t>
      </w:r>
      <w:r w:rsidRPr="00D649B6">
        <w:t xml:space="preserve"> zawierających zarówno wstępne scenariusze, wymagania techniczne aplikacji/ gier, opis ich funkcjonalności, jak i zasady wdrożenia, gwarancji i obsługi technicznej</w:t>
      </w:r>
      <w:r w:rsidR="00340F0A">
        <w:t>;</w:t>
      </w:r>
    </w:p>
    <w:p w14:paraId="304F7B7F" w14:textId="517C5E38" w:rsidR="00D649B6" w:rsidRPr="00D649B6" w:rsidRDefault="00D649B6" w:rsidP="00D649B6">
      <w:pPr>
        <w:pStyle w:val="Akapitzlist"/>
        <w:numPr>
          <w:ilvl w:val="1"/>
          <w:numId w:val="17"/>
        </w:numPr>
        <w:spacing w:after="120"/>
        <w:ind w:left="709" w:hanging="425"/>
        <w:rPr>
          <w:b/>
        </w:rPr>
      </w:pPr>
      <w:r>
        <w:t>określenie</w:t>
      </w:r>
      <w:r w:rsidRPr="00AF1672">
        <w:t xml:space="preserve"> warunków udziału w </w:t>
      </w:r>
      <w:r>
        <w:t>postępowaniach i </w:t>
      </w:r>
      <w:r w:rsidRPr="00AF1672">
        <w:t>kry</w:t>
      </w:r>
      <w:r>
        <w:t>teriów oceny ofert wraz z </w:t>
      </w:r>
      <w:r w:rsidRPr="00AF1672">
        <w:t>metodyką oceny</w:t>
      </w:r>
      <w:r>
        <w:t xml:space="preserve"> </w:t>
      </w:r>
      <w:r w:rsidRPr="00AF1672">
        <w:t>oraz bieżące konsultacje</w:t>
      </w:r>
      <w:r>
        <w:t xml:space="preserve"> z </w:t>
      </w:r>
      <w:r w:rsidRPr="00AF1672">
        <w:t xml:space="preserve">Zamawiającym w </w:t>
      </w:r>
      <w:r>
        <w:t>tym zakresi</w:t>
      </w:r>
      <w:r w:rsidR="00340F0A">
        <w:t>e;</w:t>
      </w:r>
    </w:p>
    <w:p w14:paraId="2397890C" w14:textId="74418536" w:rsidR="00D649B6" w:rsidRPr="00D649B6" w:rsidRDefault="00D649B6" w:rsidP="00D649B6">
      <w:pPr>
        <w:pStyle w:val="Akapitzlist"/>
        <w:numPr>
          <w:ilvl w:val="1"/>
          <w:numId w:val="17"/>
        </w:numPr>
        <w:spacing w:after="120"/>
        <w:ind w:left="709" w:hanging="425"/>
        <w:rPr>
          <w:b/>
        </w:rPr>
      </w:pPr>
      <w:r w:rsidRPr="00D649B6">
        <w:lastRenderedPageBreak/>
        <w:t>doradztwo i wsparcie w trakcie postępowań o udzielenie zamówienia publicznego, w tym bieżące konsultacje i weryfikacja merytoryczna złożonych ofert w zakresie ich zgodności z opisem przedmiotu zamówienia.</w:t>
      </w:r>
    </w:p>
    <w:p w14:paraId="33B88D94" w14:textId="026A3A2D" w:rsidR="008B6D8F" w:rsidRDefault="00694730" w:rsidP="00A64AB2">
      <w:pPr>
        <w:pStyle w:val="Akapitzlist"/>
        <w:numPr>
          <w:ilvl w:val="0"/>
          <w:numId w:val="17"/>
        </w:numPr>
        <w:spacing w:after="120"/>
        <w:ind w:left="284" w:hanging="284"/>
      </w:pPr>
      <w:r w:rsidRPr="00AF1672">
        <w:t>Zamawiający przewiduje, że wsparcie doradcze będzie dotyczyło postepowań</w:t>
      </w:r>
      <w:r w:rsidR="00B10363">
        <w:t xml:space="preserve"> </w:t>
      </w:r>
      <w:r w:rsidR="003944D6">
        <w:br/>
      </w:r>
      <w:r w:rsidR="00B10363">
        <w:t>na aplikacje i gry, o których mowa w</w:t>
      </w:r>
      <w:r w:rsidR="00A14E13">
        <w:t xml:space="preserve"> pkt I</w:t>
      </w:r>
      <w:r w:rsidR="00F7742F">
        <w:t>I</w:t>
      </w:r>
      <w:r w:rsidR="00A14E13">
        <w:t xml:space="preserve"> ust. 1</w:t>
      </w:r>
      <w:r w:rsidRPr="00AF1672">
        <w:t>.</w:t>
      </w:r>
    </w:p>
    <w:p w14:paraId="584B4E7B" w14:textId="082C0420" w:rsidR="00F70CA1" w:rsidRDefault="008B6D8F" w:rsidP="00D649B6">
      <w:pPr>
        <w:pStyle w:val="Akapitzlist"/>
        <w:numPr>
          <w:ilvl w:val="0"/>
          <w:numId w:val="17"/>
        </w:numPr>
        <w:spacing w:after="120"/>
        <w:ind w:left="284" w:hanging="284"/>
        <w:contextualSpacing w:val="0"/>
      </w:pPr>
      <w:r>
        <w:t xml:space="preserve">Ze strony Wykonawcy realizacja przedmiotu zamówienia będzie następować przez osoby wskazane w ofercie. Wykonywanie przedmiotu zamówienia za pomocą innych osób wymaga uzyskania zgody Zamawiającego. </w:t>
      </w:r>
      <w:r w:rsidR="0052729B">
        <w:t xml:space="preserve">Dodatkowo, w przypadku nieobecności osoby wskazanej w ofercie do realizacji zamówienia wymaga się wyznaczenia jej imiennego zastępstwa przez osobę posiadającą co najmniej takie same kwalifikacje </w:t>
      </w:r>
      <w:r w:rsidR="0052729B">
        <w:br/>
        <w:t xml:space="preserve">i doświadczenie zawodowe, jak osoba wskazana w ofercie. </w:t>
      </w:r>
      <w:r>
        <w:t>Zgoda Zamawiającego nie stanowi zmiany umowy wymagającej sporządzenia aneksu. W celu umożliwienia kontaktu Strony przekażą sobie zarówno numery telefonów oraz adresy poczty elektronicznej. O każdorazowej zmianie numerów kontaktowych oraz adresów poczty elektronicznej Strony zobowiązane są informować się wzajemnie.</w:t>
      </w:r>
    </w:p>
    <w:p w14:paraId="6D32A654" w14:textId="77777777" w:rsidR="00D649B6" w:rsidRDefault="00D649B6" w:rsidP="00D649B6">
      <w:pPr>
        <w:pStyle w:val="Akapitzlist"/>
        <w:spacing w:after="120"/>
        <w:ind w:left="284"/>
        <w:contextualSpacing w:val="0"/>
      </w:pPr>
    </w:p>
    <w:p w14:paraId="257FEE24" w14:textId="2E0F27FC" w:rsidR="00E0349D" w:rsidRPr="00D649B6" w:rsidRDefault="00E0349D" w:rsidP="00D649B6">
      <w:pPr>
        <w:pStyle w:val="Akapitzlist"/>
        <w:numPr>
          <w:ilvl w:val="0"/>
          <w:numId w:val="16"/>
        </w:numPr>
        <w:spacing w:after="120"/>
        <w:rPr>
          <w:b/>
        </w:rPr>
      </w:pPr>
      <w:r w:rsidRPr="00D649B6">
        <w:rPr>
          <w:b/>
        </w:rPr>
        <w:t>T</w:t>
      </w:r>
      <w:r w:rsidR="00F70CA1" w:rsidRPr="00D649B6">
        <w:rPr>
          <w:b/>
        </w:rPr>
        <w:t>ERMIN I SPOSÓB REALIZACJI ZAMÓWIENIA:</w:t>
      </w:r>
    </w:p>
    <w:p w14:paraId="2288C202" w14:textId="77777777" w:rsidR="007B2CF7" w:rsidRPr="00F70CA1" w:rsidRDefault="007B2CF7" w:rsidP="007B2CF7">
      <w:pPr>
        <w:pStyle w:val="Akapitzlist"/>
        <w:spacing w:after="120"/>
        <w:ind w:left="357"/>
        <w:rPr>
          <w:b/>
        </w:rPr>
      </w:pPr>
    </w:p>
    <w:p w14:paraId="5E6063BF" w14:textId="479FD046" w:rsidR="00EB5AA9" w:rsidRPr="00D649B6" w:rsidRDefault="00EB5AA9" w:rsidP="00CE6FD0">
      <w:pPr>
        <w:pStyle w:val="Akapitzlist"/>
        <w:numPr>
          <w:ilvl w:val="0"/>
          <w:numId w:val="8"/>
        </w:numPr>
        <w:spacing w:after="120"/>
        <w:contextualSpacing w:val="0"/>
      </w:pPr>
      <w:r w:rsidRPr="00D649B6">
        <w:t xml:space="preserve">Zamówienie realizowane będzie od </w:t>
      </w:r>
      <w:r w:rsidR="00441E3F" w:rsidRPr="00D649B6">
        <w:t xml:space="preserve">momentu </w:t>
      </w:r>
      <w:r w:rsidRPr="00D649B6">
        <w:t>podpisania umowy</w:t>
      </w:r>
      <w:r w:rsidR="00A440FB" w:rsidRPr="00D649B6">
        <w:t xml:space="preserve"> przez okres </w:t>
      </w:r>
      <w:r w:rsidR="00D649B6" w:rsidRPr="00D649B6">
        <w:t>5</w:t>
      </w:r>
      <w:r w:rsidR="00212E5C" w:rsidRPr="00D649B6">
        <w:t> </w:t>
      </w:r>
      <w:r w:rsidR="00A440FB" w:rsidRPr="00D649B6">
        <w:t>miesięcy, licząc od dnia zawarcia umowy</w:t>
      </w:r>
      <w:r w:rsidR="00FF1E5F" w:rsidRPr="00D649B6">
        <w:t>,</w:t>
      </w:r>
      <w:r w:rsidR="00A440FB" w:rsidRPr="00D649B6">
        <w:t xml:space="preserve"> </w:t>
      </w:r>
      <w:r w:rsidR="00D649B6" w:rsidRPr="00D649B6">
        <w:t>do momentu wyłonienia wykonawców aplikacji i gier</w:t>
      </w:r>
      <w:r w:rsidR="003D6E8A">
        <w:t>, o których mowa w pkt II</w:t>
      </w:r>
      <w:r w:rsidR="00565468">
        <w:t xml:space="preserve"> ust.</w:t>
      </w:r>
      <w:r w:rsidR="00B10363">
        <w:t xml:space="preserve"> </w:t>
      </w:r>
      <w:r w:rsidR="00565468">
        <w:t>1</w:t>
      </w:r>
      <w:r w:rsidR="003D6E8A">
        <w:t xml:space="preserve"> lit. a–c</w:t>
      </w:r>
      <w:r w:rsidR="00D649B6" w:rsidRPr="00D649B6">
        <w:t xml:space="preserve"> </w:t>
      </w:r>
      <w:r w:rsidR="00A440FB" w:rsidRPr="00D649B6">
        <w:t>lub do wyczerpania kwoty przewid</w:t>
      </w:r>
      <w:r w:rsidR="00D649B6" w:rsidRPr="00D649B6">
        <w:t>zianej na realizację zamówienia.</w:t>
      </w:r>
    </w:p>
    <w:p w14:paraId="6A5C6087" w14:textId="12D5EFC6" w:rsidR="00C47AFF" w:rsidRDefault="00786953" w:rsidP="00CE6FD0">
      <w:pPr>
        <w:pStyle w:val="Akapitzlist"/>
        <w:numPr>
          <w:ilvl w:val="0"/>
          <w:numId w:val="8"/>
        </w:numPr>
        <w:spacing w:after="120"/>
        <w:contextualSpacing w:val="0"/>
      </w:pPr>
      <w:r w:rsidRPr="00AF1672">
        <w:t xml:space="preserve">Wykonawca </w:t>
      </w:r>
      <w:r w:rsidR="00677D36" w:rsidRPr="00AF1672">
        <w:t xml:space="preserve">w trakcie realizacji przedmiotu zamówienia </w:t>
      </w:r>
      <w:r w:rsidRPr="00AF1672">
        <w:t xml:space="preserve">zobowiązany jest do ścisłej współpracy z Zamawiającym </w:t>
      </w:r>
      <w:r w:rsidR="00677D36" w:rsidRPr="00AF1672">
        <w:t xml:space="preserve">oraz innymi podmiotami zaangażowanymi przez Zamawiającego do realizacji zadań związanych z przygotowaniem </w:t>
      </w:r>
      <w:r w:rsidR="00456758" w:rsidRPr="00AF1672">
        <w:t>Projektu</w:t>
      </w:r>
      <w:r w:rsidR="00677D36" w:rsidRPr="00AF1672">
        <w:t>,</w:t>
      </w:r>
      <w:r w:rsidRPr="00AF1672">
        <w:t xml:space="preserve"> rozumianej jako dostępność Wykonawcy poprzez kontakt telefoniczny, mailowy oraz osobisty w siedzibie Zamawiającego</w:t>
      </w:r>
      <w:r w:rsidR="00F132FD" w:rsidRPr="00AF1672">
        <w:t xml:space="preserve">, zgodnie z wyborem </w:t>
      </w:r>
      <w:r w:rsidR="00FA145E" w:rsidRPr="00AF1672">
        <w:t>Z</w:t>
      </w:r>
      <w:r w:rsidR="00F132FD" w:rsidRPr="00AF1672">
        <w:t>amawiającego</w:t>
      </w:r>
      <w:r w:rsidRPr="00AF1672">
        <w:t xml:space="preserve">. </w:t>
      </w:r>
    </w:p>
    <w:p w14:paraId="1642C29A" w14:textId="04A89699" w:rsidR="00EB5AA9" w:rsidRDefault="00EB5AA9" w:rsidP="00CE6FD0">
      <w:pPr>
        <w:pStyle w:val="Akapitzlist"/>
        <w:numPr>
          <w:ilvl w:val="0"/>
          <w:numId w:val="8"/>
        </w:numPr>
        <w:spacing w:after="120"/>
        <w:contextualSpacing w:val="0"/>
      </w:pPr>
      <w:r>
        <w:t>Usługi świadczone będą w formie:</w:t>
      </w:r>
    </w:p>
    <w:p w14:paraId="52A60F2C" w14:textId="7508C19A" w:rsidR="00EB5AA9" w:rsidRDefault="00C57B02" w:rsidP="00CE6FD0">
      <w:pPr>
        <w:pStyle w:val="Akapitzlist"/>
        <w:numPr>
          <w:ilvl w:val="0"/>
          <w:numId w:val="23"/>
        </w:numPr>
        <w:spacing w:after="120"/>
        <w:contextualSpacing w:val="0"/>
      </w:pPr>
      <w:r>
        <w:t>udziału w spotkaniach roboczych w siedzibie Zamawiającego w trakcie realizacji zamówienia;</w:t>
      </w:r>
    </w:p>
    <w:p w14:paraId="6BF831BF" w14:textId="56D8A343" w:rsidR="00C57B02" w:rsidRDefault="00FF1E5F" w:rsidP="00CE6FD0">
      <w:pPr>
        <w:pStyle w:val="Akapitzlist"/>
        <w:numPr>
          <w:ilvl w:val="0"/>
          <w:numId w:val="23"/>
        </w:numPr>
        <w:spacing w:after="120"/>
        <w:contextualSpacing w:val="0"/>
      </w:pPr>
      <w:r>
        <w:t>udzielania</w:t>
      </w:r>
      <w:r w:rsidR="00C57B02">
        <w:t xml:space="preserve"> pisemnych odpowiedzi na pytania Zamawiającego w trakcie realizacji zamówienia;</w:t>
      </w:r>
    </w:p>
    <w:p w14:paraId="44DE947A" w14:textId="7B8D4633" w:rsidR="00C57B02" w:rsidRDefault="00FF1E5F" w:rsidP="00CE6FD0">
      <w:pPr>
        <w:pStyle w:val="Akapitzlist"/>
        <w:numPr>
          <w:ilvl w:val="0"/>
          <w:numId w:val="23"/>
        </w:numPr>
        <w:spacing w:after="120"/>
        <w:contextualSpacing w:val="0"/>
      </w:pPr>
      <w:r>
        <w:t>sporządzania</w:t>
      </w:r>
      <w:r w:rsidR="00C57B02">
        <w:t xml:space="preserve"> projektów dokumentów wskazanych przez Zamawiającego;</w:t>
      </w:r>
    </w:p>
    <w:p w14:paraId="49449178" w14:textId="5A800B9C" w:rsidR="00FF1E5F" w:rsidRDefault="00C57B02" w:rsidP="00CE6FD0">
      <w:pPr>
        <w:pStyle w:val="Akapitzlist"/>
        <w:numPr>
          <w:ilvl w:val="0"/>
          <w:numId w:val="23"/>
        </w:numPr>
        <w:spacing w:after="120"/>
        <w:contextualSpacing w:val="0"/>
      </w:pPr>
      <w:r>
        <w:t>ustnych konsultacji udzielanych Zamawiającemu za pośrednictwem środków porozumiewania się na odległość.</w:t>
      </w:r>
    </w:p>
    <w:p w14:paraId="69F5CA39" w14:textId="70119D05" w:rsidR="00EB5AA9" w:rsidRDefault="008B6D8F" w:rsidP="00CE6FD0">
      <w:pPr>
        <w:pStyle w:val="Akapitzlist"/>
        <w:numPr>
          <w:ilvl w:val="0"/>
          <w:numId w:val="8"/>
        </w:numPr>
        <w:spacing w:after="120"/>
        <w:contextualSpacing w:val="0"/>
      </w:pPr>
      <w:r>
        <w:t>Usługi określone w</w:t>
      </w:r>
      <w:r w:rsidR="00565468">
        <w:t xml:space="preserve"> ust.</w:t>
      </w:r>
      <w:r w:rsidR="00F7742F">
        <w:t xml:space="preserve"> </w:t>
      </w:r>
      <w:r w:rsidR="00565468">
        <w:t>3</w:t>
      </w:r>
      <w:r>
        <w:t xml:space="preserve"> lit</w:t>
      </w:r>
      <w:r w:rsidR="00D14DDA">
        <w:t xml:space="preserve">. </w:t>
      </w:r>
      <w:r w:rsidR="0089104F">
        <w:t xml:space="preserve">a, </w:t>
      </w:r>
      <w:r w:rsidR="00D14DDA">
        <w:t>b i c</w:t>
      </w:r>
      <w:r w:rsidR="002451DA">
        <w:t xml:space="preserve"> realizowane będą w terminach </w:t>
      </w:r>
      <w:r w:rsidR="0052729B">
        <w:t>wskazanych</w:t>
      </w:r>
      <w:r w:rsidR="00DD3CAA">
        <w:t xml:space="preserve"> </w:t>
      </w:r>
      <w:r w:rsidR="0052729B">
        <w:t xml:space="preserve">przez </w:t>
      </w:r>
      <w:r w:rsidR="002451DA">
        <w:t>Zamawiając</w:t>
      </w:r>
      <w:r w:rsidR="0052729B">
        <w:t>ego</w:t>
      </w:r>
      <w:r w:rsidR="002451DA">
        <w:t xml:space="preserve">. Ze względu na konieczność realizacji </w:t>
      </w:r>
      <w:r w:rsidR="00DD3CAA">
        <w:t>P</w:t>
      </w:r>
      <w:r w:rsidR="002451DA">
        <w:t>rojektu zgodnie z założonym harmonogramem może wystąpić konieczność realizacji usług niezwłocznie od</w:t>
      </w:r>
      <w:r w:rsidR="00D75FDB">
        <w:t> </w:t>
      </w:r>
      <w:r w:rsidR="002451DA">
        <w:t>momentu przekazania stosownej informacji przez Zamawiającego.</w:t>
      </w:r>
    </w:p>
    <w:p w14:paraId="3A111EA5" w14:textId="72B42197" w:rsidR="00D46519" w:rsidRPr="00441E3F" w:rsidRDefault="00D04099" w:rsidP="00CE6FD0">
      <w:pPr>
        <w:pStyle w:val="Akapitzlist"/>
        <w:numPr>
          <w:ilvl w:val="0"/>
          <w:numId w:val="8"/>
        </w:numPr>
        <w:spacing w:after="120"/>
        <w:contextualSpacing w:val="0"/>
      </w:pPr>
      <w:r w:rsidRPr="00AF1672">
        <w:t xml:space="preserve">Spotkania </w:t>
      </w:r>
      <w:r w:rsidR="002451DA">
        <w:t xml:space="preserve">robocze </w:t>
      </w:r>
      <w:r w:rsidRPr="00AF1672">
        <w:t xml:space="preserve">będą mogły być przeprowadzone w okresie trwania umowy </w:t>
      </w:r>
      <w:r w:rsidR="00CE6FD0">
        <w:br/>
      </w:r>
      <w:r w:rsidRPr="00AF1672">
        <w:t xml:space="preserve">we wszystkie dni robocze (od poniedziałku do piątku) w godzinach pracy Urzędu Transportu </w:t>
      </w:r>
      <w:r w:rsidR="009A45DF" w:rsidRPr="00AF1672">
        <w:t>Kolejowego w godz. 8.15–</w:t>
      </w:r>
      <w:r w:rsidRPr="00AF1672">
        <w:t>16.15 w pełnym zakresie uwzględnionym w</w:t>
      </w:r>
      <w:r w:rsidR="00D75FDB">
        <w:t> </w:t>
      </w:r>
      <w:r w:rsidRPr="00AF1672">
        <w:t xml:space="preserve">Zapytaniu Ofertowym. </w:t>
      </w:r>
      <w:r w:rsidR="00677D36" w:rsidRPr="00AF1672">
        <w:t>Zamawiający zastrzega sobie prawo do zmiany formy konsultacji w uzgodnieniu z Wykonawcą.</w:t>
      </w:r>
    </w:p>
    <w:sectPr w:rsidR="00D46519" w:rsidRPr="00441E3F" w:rsidSect="00E56B41">
      <w:headerReference w:type="default" r:id="rId9"/>
      <w:footerReference w:type="default" r:id="rId10"/>
      <w:pgSz w:w="11906" w:h="16838"/>
      <w:pgMar w:top="1417" w:right="1417" w:bottom="1417" w:left="1701" w:header="170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F406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7675B" w14:textId="77777777" w:rsidR="00F57A79" w:rsidRDefault="00F57A79" w:rsidP="005F5847">
      <w:pPr>
        <w:spacing w:after="0"/>
      </w:pPr>
      <w:r>
        <w:separator/>
      </w:r>
    </w:p>
  </w:endnote>
  <w:endnote w:type="continuationSeparator" w:id="0">
    <w:p w14:paraId="591B6401" w14:textId="77777777" w:rsidR="00F57A79" w:rsidRDefault="00F57A79" w:rsidP="005F58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B0976" w14:textId="323348C1" w:rsidR="00C76081" w:rsidRPr="00C76081" w:rsidRDefault="00C76081" w:rsidP="00C76081">
    <w:pPr>
      <w:pStyle w:val="Stopka"/>
      <w:jc w:val="center"/>
      <w:rPr>
        <w:sz w:val="16"/>
      </w:rPr>
    </w:pPr>
    <w:r w:rsidRPr="00C76081">
      <w:rPr>
        <w:sz w:val="16"/>
      </w:rPr>
      <w:t xml:space="preserve">str. </w:t>
    </w:r>
    <w:r w:rsidRPr="00C76081">
      <w:rPr>
        <w:sz w:val="16"/>
      </w:rPr>
      <w:fldChar w:fldCharType="begin"/>
    </w:r>
    <w:r w:rsidRPr="00C76081">
      <w:rPr>
        <w:sz w:val="16"/>
      </w:rPr>
      <w:instrText>PAGE   \* MERGEFORMAT</w:instrText>
    </w:r>
    <w:r w:rsidRPr="00C76081">
      <w:rPr>
        <w:sz w:val="16"/>
      </w:rPr>
      <w:fldChar w:fldCharType="separate"/>
    </w:r>
    <w:r w:rsidR="00F57A79">
      <w:rPr>
        <w:noProof/>
        <w:sz w:val="16"/>
      </w:rPr>
      <w:t>1</w:t>
    </w:r>
    <w:r w:rsidRPr="00C76081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A63F9" w14:textId="77777777" w:rsidR="00F57A79" w:rsidRDefault="00F57A79" w:rsidP="005F5847">
      <w:pPr>
        <w:spacing w:after="0"/>
      </w:pPr>
      <w:r>
        <w:separator/>
      </w:r>
    </w:p>
  </w:footnote>
  <w:footnote w:type="continuationSeparator" w:id="0">
    <w:p w14:paraId="13D6EEEC" w14:textId="77777777" w:rsidR="00F57A79" w:rsidRDefault="00F57A79" w:rsidP="005F58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221" w:type="dxa"/>
      <w:tblInd w:w="-1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78"/>
      <w:gridCol w:w="3441"/>
      <w:gridCol w:w="3902"/>
    </w:tblGrid>
    <w:tr w:rsidR="00E56B41" w14:paraId="72C06990" w14:textId="77777777" w:rsidTr="00E56B41">
      <w:trPr>
        <w:trHeight w:val="1159"/>
      </w:trPr>
      <w:tc>
        <w:tcPr>
          <w:tcW w:w="3878" w:type="dxa"/>
          <w:vAlign w:val="center"/>
        </w:tcPr>
        <w:p w14:paraId="27C370D2" w14:textId="77777777" w:rsidR="00E56B41" w:rsidRDefault="00E56B41" w:rsidP="00B70AF3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A9EAEA6" wp14:editId="149F0188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1" w:type="dxa"/>
          <w:vAlign w:val="center"/>
        </w:tcPr>
        <w:p w14:paraId="0FCC0248" w14:textId="77777777" w:rsidR="00E56B41" w:rsidRDefault="00E56B41" w:rsidP="00B70AF3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330A6F1C" wp14:editId="3255618F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2" w:type="dxa"/>
          <w:vAlign w:val="center"/>
        </w:tcPr>
        <w:p w14:paraId="20803D67" w14:textId="77777777" w:rsidR="00E56B41" w:rsidRDefault="00E56B41" w:rsidP="00B70AF3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108C835E" wp14:editId="79986D82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95B941" w14:textId="1DDFA4D6" w:rsidR="00E26608" w:rsidRDefault="00E266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1D"/>
    <w:multiLevelType w:val="hybridMultilevel"/>
    <w:tmpl w:val="83D02B60"/>
    <w:lvl w:ilvl="0" w:tplc="81C8427A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7FE872DC">
      <w:start w:val="1"/>
      <w:numFmt w:val="lowerLetter"/>
      <w:lvlText w:val="%2)"/>
      <w:lvlJc w:val="left"/>
      <w:pPr>
        <w:ind w:left="1533" w:hanging="105"/>
      </w:pPr>
      <w:rPr>
        <w:rFonts w:hint="default"/>
      </w:rPr>
    </w:lvl>
    <w:lvl w:ilvl="2" w:tplc="05CE0E2E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5B79E0"/>
    <w:multiLevelType w:val="hybridMultilevel"/>
    <w:tmpl w:val="1326F734"/>
    <w:lvl w:ilvl="0" w:tplc="1422BE4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6FFD"/>
    <w:multiLevelType w:val="hybridMultilevel"/>
    <w:tmpl w:val="1D6E77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DF58D3"/>
    <w:multiLevelType w:val="hybridMultilevel"/>
    <w:tmpl w:val="979A5C66"/>
    <w:lvl w:ilvl="0" w:tplc="6BD8C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AE670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A06FF"/>
    <w:multiLevelType w:val="hybridMultilevel"/>
    <w:tmpl w:val="3F109D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70511"/>
    <w:multiLevelType w:val="hybridMultilevel"/>
    <w:tmpl w:val="FFF88AC4"/>
    <w:lvl w:ilvl="0" w:tplc="26888C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D97A95"/>
    <w:multiLevelType w:val="hybridMultilevel"/>
    <w:tmpl w:val="14F2CDFE"/>
    <w:lvl w:ilvl="0" w:tplc="2D240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30C83"/>
    <w:multiLevelType w:val="multilevel"/>
    <w:tmpl w:val="0478E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D32043"/>
    <w:multiLevelType w:val="hybridMultilevel"/>
    <w:tmpl w:val="0D3612A8"/>
    <w:lvl w:ilvl="0" w:tplc="1FD223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F1386A"/>
    <w:multiLevelType w:val="hybridMultilevel"/>
    <w:tmpl w:val="81704452"/>
    <w:lvl w:ilvl="0" w:tplc="81C8427A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7FE872DC">
      <w:start w:val="1"/>
      <w:numFmt w:val="lowerLetter"/>
      <w:lvlText w:val="%2)"/>
      <w:lvlJc w:val="left"/>
      <w:pPr>
        <w:ind w:left="1533" w:hanging="105"/>
      </w:pPr>
      <w:rPr>
        <w:rFonts w:hint="default"/>
      </w:rPr>
    </w:lvl>
    <w:lvl w:ilvl="2" w:tplc="17A2E616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3427BF"/>
    <w:multiLevelType w:val="hybridMultilevel"/>
    <w:tmpl w:val="F5E88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779CB"/>
    <w:multiLevelType w:val="hybridMultilevel"/>
    <w:tmpl w:val="F94451CA"/>
    <w:lvl w:ilvl="0" w:tplc="94D89A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92B7B"/>
    <w:multiLevelType w:val="hybridMultilevel"/>
    <w:tmpl w:val="3F109D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6F3F3C"/>
    <w:multiLevelType w:val="hybridMultilevel"/>
    <w:tmpl w:val="3DE607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D25998"/>
    <w:multiLevelType w:val="hybridMultilevel"/>
    <w:tmpl w:val="E604B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930F4"/>
    <w:multiLevelType w:val="multilevel"/>
    <w:tmpl w:val="20220D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44CD4017"/>
    <w:multiLevelType w:val="hybridMultilevel"/>
    <w:tmpl w:val="D674D934"/>
    <w:lvl w:ilvl="0" w:tplc="0F66397A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4702A"/>
    <w:multiLevelType w:val="hybridMultilevel"/>
    <w:tmpl w:val="E6E0A8B0"/>
    <w:lvl w:ilvl="0" w:tplc="7D4C6250">
      <w:start w:val="1"/>
      <w:numFmt w:val="decimal"/>
      <w:lvlText w:val="%1)"/>
      <w:lvlJc w:val="left"/>
      <w:pPr>
        <w:tabs>
          <w:tab w:val="num" w:pos="816"/>
        </w:tabs>
        <w:ind w:left="816" w:hanging="4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3C57C2"/>
    <w:multiLevelType w:val="hybridMultilevel"/>
    <w:tmpl w:val="D200D12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4603429"/>
    <w:multiLevelType w:val="hybridMultilevel"/>
    <w:tmpl w:val="7D7ECECE"/>
    <w:lvl w:ilvl="0" w:tplc="0E7873A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A751402"/>
    <w:multiLevelType w:val="hybridMultilevel"/>
    <w:tmpl w:val="B036A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81CDC"/>
    <w:multiLevelType w:val="hybridMultilevel"/>
    <w:tmpl w:val="69323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12B91"/>
    <w:multiLevelType w:val="hybridMultilevel"/>
    <w:tmpl w:val="064607B6"/>
    <w:lvl w:ilvl="0" w:tplc="6ABC1F6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910EC"/>
    <w:multiLevelType w:val="hybridMultilevel"/>
    <w:tmpl w:val="E45AC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57230"/>
    <w:multiLevelType w:val="hybridMultilevel"/>
    <w:tmpl w:val="09601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C3174"/>
    <w:multiLevelType w:val="hybridMultilevel"/>
    <w:tmpl w:val="87B6F4B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A6AE0"/>
    <w:multiLevelType w:val="hybridMultilevel"/>
    <w:tmpl w:val="0490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3428F"/>
    <w:multiLevelType w:val="hybridMultilevel"/>
    <w:tmpl w:val="6B366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B43A0"/>
    <w:multiLevelType w:val="hybridMultilevel"/>
    <w:tmpl w:val="EDFA4CC2"/>
    <w:lvl w:ilvl="0" w:tplc="ACB2C54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FD6442"/>
    <w:multiLevelType w:val="hybridMultilevel"/>
    <w:tmpl w:val="47A2776E"/>
    <w:lvl w:ilvl="0" w:tplc="5E9014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470FCE"/>
    <w:multiLevelType w:val="hybridMultilevel"/>
    <w:tmpl w:val="28F46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9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5"/>
  </w:num>
  <w:num w:numId="10">
    <w:abstractNumId w:val="13"/>
  </w:num>
  <w:num w:numId="11">
    <w:abstractNumId w:val="19"/>
  </w:num>
  <w:num w:numId="12">
    <w:abstractNumId w:val="30"/>
  </w:num>
  <w:num w:numId="13">
    <w:abstractNumId w:val="12"/>
  </w:num>
  <w:num w:numId="14">
    <w:abstractNumId w:val="26"/>
  </w:num>
  <w:num w:numId="15">
    <w:abstractNumId w:val="11"/>
  </w:num>
  <w:num w:numId="16">
    <w:abstractNumId w:val="16"/>
  </w:num>
  <w:num w:numId="17">
    <w:abstractNumId w:val="7"/>
  </w:num>
  <w:num w:numId="18">
    <w:abstractNumId w:val="23"/>
  </w:num>
  <w:num w:numId="19">
    <w:abstractNumId w:val="21"/>
  </w:num>
  <w:num w:numId="20">
    <w:abstractNumId w:val="14"/>
  </w:num>
  <w:num w:numId="21">
    <w:abstractNumId w:val="2"/>
  </w:num>
  <w:num w:numId="22">
    <w:abstractNumId w:val="10"/>
  </w:num>
  <w:num w:numId="23">
    <w:abstractNumId w:val="20"/>
  </w:num>
  <w:num w:numId="24">
    <w:abstractNumId w:val="22"/>
  </w:num>
  <w:num w:numId="25">
    <w:abstractNumId w:val="18"/>
  </w:num>
  <w:num w:numId="26">
    <w:abstractNumId w:val="6"/>
  </w:num>
  <w:num w:numId="27">
    <w:abstractNumId w:val="17"/>
  </w:num>
  <w:num w:numId="28">
    <w:abstractNumId w:val="2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 Szymański">
    <w15:presenceInfo w15:providerId="AD" w15:userId="S-1-5-21-3510801879-1926838488-2579960749-9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E8"/>
    <w:rsid w:val="00002213"/>
    <w:rsid w:val="0001371B"/>
    <w:rsid w:val="00026348"/>
    <w:rsid w:val="00030A39"/>
    <w:rsid w:val="00033C04"/>
    <w:rsid w:val="00036765"/>
    <w:rsid w:val="00042C64"/>
    <w:rsid w:val="00042FFD"/>
    <w:rsid w:val="00050DC8"/>
    <w:rsid w:val="0008686A"/>
    <w:rsid w:val="000A6A35"/>
    <w:rsid w:val="000B70FE"/>
    <w:rsid w:val="000C0DBA"/>
    <w:rsid w:val="000D29E2"/>
    <w:rsid w:val="000D4DDF"/>
    <w:rsid w:val="000E7724"/>
    <w:rsid w:val="001066F4"/>
    <w:rsid w:val="00122573"/>
    <w:rsid w:val="001244F3"/>
    <w:rsid w:val="00127A3C"/>
    <w:rsid w:val="0013410A"/>
    <w:rsid w:val="001367DD"/>
    <w:rsid w:val="00152B1F"/>
    <w:rsid w:val="0017640B"/>
    <w:rsid w:val="00181891"/>
    <w:rsid w:val="00182CFE"/>
    <w:rsid w:val="001B7DCF"/>
    <w:rsid w:val="001E4371"/>
    <w:rsid w:val="001F68C6"/>
    <w:rsid w:val="00206DF1"/>
    <w:rsid w:val="00212E5C"/>
    <w:rsid w:val="002165C7"/>
    <w:rsid w:val="00227443"/>
    <w:rsid w:val="00240069"/>
    <w:rsid w:val="002451DA"/>
    <w:rsid w:val="0026263E"/>
    <w:rsid w:val="002634B1"/>
    <w:rsid w:val="0027786D"/>
    <w:rsid w:val="00284FA3"/>
    <w:rsid w:val="00290C5E"/>
    <w:rsid w:val="002A1FE8"/>
    <w:rsid w:val="002A7C15"/>
    <w:rsid w:val="002C425F"/>
    <w:rsid w:val="002E350E"/>
    <w:rsid w:val="002F6504"/>
    <w:rsid w:val="00327EC1"/>
    <w:rsid w:val="00331F74"/>
    <w:rsid w:val="00340F0A"/>
    <w:rsid w:val="003574C7"/>
    <w:rsid w:val="00363F5B"/>
    <w:rsid w:val="0037082F"/>
    <w:rsid w:val="003737C6"/>
    <w:rsid w:val="003840D0"/>
    <w:rsid w:val="003944D6"/>
    <w:rsid w:val="00395EF8"/>
    <w:rsid w:val="0039635F"/>
    <w:rsid w:val="003B49BB"/>
    <w:rsid w:val="003B59C0"/>
    <w:rsid w:val="003B7F8F"/>
    <w:rsid w:val="003D6E8A"/>
    <w:rsid w:val="003D7918"/>
    <w:rsid w:val="003E406E"/>
    <w:rsid w:val="003E68EF"/>
    <w:rsid w:val="00412B2C"/>
    <w:rsid w:val="00417063"/>
    <w:rsid w:val="00424027"/>
    <w:rsid w:val="004259F1"/>
    <w:rsid w:val="00435D67"/>
    <w:rsid w:val="00441E3F"/>
    <w:rsid w:val="00443DC0"/>
    <w:rsid w:val="00453C3C"/>
    <w:rsid w:val="00456758"/>
    <w:rsid w:val="004574C1"/>
    <w:rsid w:val="00480007"/>
    <w:rsid w:val="004942E4"/>
    <w:rsid w:val="0049741C"/>
    <w:rsid w:val="004B1BA5"/>
    <w:rsid w:val="004B221D"/>
    <w:rsid w:val="004C5888"/>
    <w:rsid w:val="004E4C13"/>
    <w:rsid w:val="004F222E"/>
    <w:rsid w:val="00506DF5"/>
    <w:rsid w:val="00517182"/>
    <w:rsid w:val="0052356E"/>
    <w:rsid w:val="0052729B"/>
    <w:rsid w:val="00530601"/>
    <w:rsid w:val="00532BE0"/>
    <w:rsid w:val="00533637"/>
    <w:rsid w:val="0053410F"/>
    <w:rsid w:val="0053417A"/>
    <w:rsid w:val="005362DF"/>
    <w:rsid w:val="00545112"/>
    <w:rsid w:val="005569A5"/>
    <w:rsid w:val="00556F8E"/>
    <w:rsid w:val="00565468"/>
    <w:rsid w:val="005764C3"/>
    <w:rsid w:val="00576E9C"/>
    <w:rsid w:val="005D2D60"/>
    <w:rsid w:val="005D35C9"/>
    <w:rsid w:val="005F08B4"/>
    <w:rsid w:val="005F5001"/>
    <w:rsid w:val="005F5847"/>
    <w:rsid w:val="0062131E"/>
    <w:rsid w:val="0063532C"/>
    <w:rsid w:val="00643C0F"/>
    <w:rsid w:val="00677D36"/>
    <w:rsid w:val="00694730"/>
    <w:rsid w:val="006A67FA"/>
    <w:rsid w:val="006C2C81"/>
    <w:rsid w:val="006F251C"/>
    <w:rsid w:val="006F3267"/>
    <w:rsid w:val="007365B4"/>
    <w:rsid w:val="00767727"/>
    <w:rsid w:val="00786953"/>
    <w:rsid w:val="007A0A06"/>
    <w:rsid w:val="007B2CF7"/>
    <w:rsid w:val="007C4295"/>
    <w:rsid w:val="007D2899"/>
    <w:rsid w:val="007F2C24"/>
    <w:rsid w:val="007F3CAE"/>
    <w:rsid w:val="00801840"/>
    <w:rsid w:val="00816A3E"/>
    <w:rsid w:val="0082302F"/>
    <w:rsid w:val="008545A6"/>
    <w:rsid w:val="00883522"/>
    <w:rsid w:val="0088502D"/>
    <w:rsid w:val="0089050F"/>
    <w:rsid w:val="0089104F"/>
    <w:rsid w:val="008B0947"/>
    <w:rsid w:val="008B6D8F"/>
    <w:rsid w:val="008C7F60"/>
    <w:rsid w:val="008D2795"/>
    <w:rsid w:val="008D311B"/>
    <w:rsid w:val="008D6F47"/>
    <w:rsid w:val="00916F06"/>
    <w:rsid w:val="009505EF"/>
    <w:rsid w:val="00952F19"/>
    <w:rsid w:val="009557C6"/>
    <w:rsid w:val="00957337"/>
    <w:rsid w:val="0096026F"/>
    <w:rsid w:val="009624B4"/>
    <w:rsid w:val="0097687B"/>
    <w:rsid w:val="00983BB2"/>
    <w:rsid w:val="009A1869"/>
    <w:rsid w:val="009A45DF"/>
    <w:rsid w:val="009B03E6"/>
    <w:rsid w:val="009B1DA0"/>
    <w:rsid w:val="009B444E"/>
    <w:rsid w:val="009C1180"/>
    <w:rsid w:val="009D4B75"/>
    <w:rsid w:val="009E7D98"/>
    <w:rsid w:val="009F6B61"/>
    <w:rsid w:val="00A01DF2"/>
    <w:rsid w:val="00A03EDF"/>
    <w:rsid w:val="00A14E13"/>
    <w:rsid w:val="00A16E6B"/>
    <w:rsid w:val="00A237F1"/>
    <w:rsid w:val="00A24347"/>
    <w:rsid w:val="00A24B40"/>
    <w:rsid w:val="00A37787"/>
    <w:rsid w:val="00A422D8"/>
    <w:rsid w:val="00A440FB"/>
    <w:rsid w:val="00A51E21"/>
    <w:rsid w:val="00A64AB2"/>
    <w:rsid w:val="00AB3CA3"/>
    <w:rsid w:val="00AB4814"/>
    <w:rsid w:val="00AC2503"/>
    <w:rsid w:val="00AD5D1C"/>
    <w:rsid w:val="00AE4148"/>
    <w:rsid w:val="00AF1672"/>
    <w:rsid w:val="00B10363"/>
    <w:rsid w:val="00B10D66"/>
    <w:rsid w:val="00B35680"/>
    <w:rsid w:val="00B61550"/>
    <w:rsid w:val="00B66291"/>
    <w:rsid w:val="00B73C99"/>
    <w:rsid w:val="00B94E21"/>
    <w:rsid w:val="00B95C01"/>
    <w:rsid w:val="00BB10DF"/>
    <w:rsid w:val="00BB6F98"/>
    <w:rsid w:val="00BD0F93"/>
    <w:rsid w:val="00BE25AF"/>
    <w:rsid w:val="00BE4074"/>
    <w:rsid w:val="00BE739B"/>
    <w:rsid w:val="00C23852"/>
    <w:rsid w:val="00C4469B"/>
    <w:rsid w:val="00C47AFF"/>
    <w:rsid w:val="00C57B02"/>
    <w:rsid w:val="00C73C12"/>
    <w:rsid w:val="00C76081"/>
    <w:rsid w:val="00C9573D"/>
    <w:rsid w:val="00CC4DB3"/>
    <w:rsid w:val="00CE23C5"/>
    <w:rsid w:val="00CE6FD0"/>
    <w:rsid w:val="00CF3254"/>
    <w:rsid w:val="00D04099"/>
    <w:rsid w:val="00D14DDA"/>
    <w:rsid w:val="00D333F9"/>
    <w:rsid w:val="00D46519"/>
    <w:rsid w:val="00D56F8D"/>
    <w:rsid w:val="00D649B6"/>
    <w:rsid w:val="00D65B62"/>
    <w:rsid w:val="00D67806"/>
    <w:rsid w:val="00D75FDB"/>
    <w:rsid w:val="00DA0D59"/>
    <w:rsid w:val="00DD3CAA"/>
    <w:rsid w:val="00DE5554"/>
    <w:rsid w:val="00E0349D"/>
    <w:rsid w:val="00E035C9"/>
    <w:rsid w:val="00E054BA"/>
    <w:rsid w:val="00E07177"/>
    <w:rsid w:val="00E21C38"/>
    <w:rsid w:val="00E22D14"/>
    <w:rsid w:val="00E26608"/>
    <w:rsid w:val="00E3513E"/>
    <w:rsid w:val="00E37D5E"/>
    <w:rsid w:val="00E56B41"/>
    <w:rsid w:val="00E66EF4"/>
    <w:rsid w:val="00E87AC8"/>
    <w:rsid w:val="00E954D5"/>
    <w:rsid w:val="00EA3CAE"/>
    <w:rsid w:val="00EA566D"/>
    <w:rsid w:val="00EB5AA9"/>
    <w:rsid w:val="00ED6ED3"/>
    <w:rsid w:val="00EE267C"/>
    <w:rsid w:val="00EE4233"/>
    <w:rsid w:val="00EF0B4E"/>
    <w:rsid w:val="00F00947"/>
    <w:rsid w:val="00F0222E"/>
    <w:rsid w:val="00F132FD"/>
    <w:rsid w:val="00F13C0C"/>
    <w:rsid w:val="00F17B46"/>
    <w:rsid w:val="00F27644"/>
    <w:rsid w:val="00F35AE3"/>
    <w:rsid w:val="00F54B32"/>
    <w:rsid w:val="00F55216"/>
    <w:rsid w:val="00F57A79"/>
    <w:rsid w:val="00F65F62"/>
    <w:rsid w:val="00F70CA1"/>
    <w:rsid w:val="00F7231F"/>
    <w:rsid w:val="00F7742F"/>
    <w:rsid w:val="00F90479"/>
    <w:rsid w:val="00F938A6"/>
    <w:rsid w:val="00FA145E"/>
    <w:rsid w:val="00FA6C28"/>
    <w:rsid w:val="00FA77C1"/>
    <w:rsid w:val="00FC7557"/>
    <w:rsid w:val="00FF1C38"/>
    <w:rsid w:val="00FF1E5F"/>
    <w:rsid w:val="00FF3E92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94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730"/>
    <w:pPr>
      <w:autoSpaceDE w:val="0"/>
      <w:autoSpaceDN w:val="0"/>
      <w:adjustRightInd w:val="0"/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730"/>
    <w:pPr>
      <w:keepNext/>
      <w:keepLines/>
      <w:numPr>
        <w:numId w:val="4"/>
      </w:numPr>
      <w:spacing w:before="360" w:after="120"/>
      <w:ind w:left="714" w:hanging="357"/>
      <w:outlineLvl w:val="0"/>
    </w:pPr>
    <w:rPr>
      <w:rFonts w:eastAsiaTheme="majorEastAsia"/>
      <w:b/>
      <w:cap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2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2A1FE8"/>
    <w:pPr>
      <w:ind w:left="720"/>
      <w:contextualSpacing/>
    </w:pPr>
  </w:style>
  <w:style w:type="paragraph" w:customStyle="1" w:styleId="Default">
    <w:name w:val="Default"/>
    <w:rsid w:val="002A1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F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1F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1FE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FE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FE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E87AC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76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4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94730"/>
    <w:rPr>
      <w:rFonts w:ascii="Times New Roman" w:eastAsiaTheme="majorEastAsia" w:hAnsi="Times New Roman" w:cs="Times New Roman"/>
      <w:b/>
      <w:caps/>
      <w:sz w:val="24"/>
      <w:szCs w:val="24"/>
    </w:rPr>
  </w:style>
  <w:style w:type="paragraph" w:styleId="Poprawka">
    <w:name w:val="Revision"/>
    <w:hidden/>
    <w:uiPriority w:val="99"/>
    <w:semiHidden/>
    <w:rsid w:val="005D35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584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5847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584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F5847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2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ZORpunkt1stWZOR">
    <w:name w:val="WZOR punkt 1st (WZOR)"/>
    <w:basedOn w:val="Normalny"/>
    <w:uiPriority w:val="99"/>
    <w:rsid w:val="00D649B6"/>
    <w:pPr>
      <w:widowControl w:val="0"/>
      <w:tabs>
        <w:tab w:val="left" w:pos="340"/>
        <w:tab w:val="right" w:leader="dot" w:pos="8617"/>
      </w:tabs>
      <w:spacing w:before="28" w:after="28" w:line="288" w:lineRule="auto"/>
      <w:ind w:left="340" w:hanging="340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730"/>
    <w:pPr>
      <w:autoSpaceDE w:val="0"/>
      <w:autoSpaceDN w:val="0"/>
      <w:adjustRightInd w:val="0"/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730"/>
    <w:pPr>
      <w:keepNext/>
      <w:keepLines/>
      <w:numPr>
        <w:numId w:val="4"/>
      </w:numPr>
      <w:spacing w:before="360" w:after="120"/>
      <w:ind w:left="714" w:hanging="357"/>
      <w:outlineLvl w:val="0"/>
    </w:pPr>
    <w:rPr>
      <w:rFonts w:eastAsiaTheme="majorEastAsia"/>
      <w:b/>
      <w:cap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2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2A1FE8"/>
    <w:pPr>
      <w:ind w:left="720"/>
      <w:contextualSpacing/>
    </w:pPr>
  </w:style>
  <w:style w:type="paragraph" w:customStyle="1" w:styleId="Default">
    <w:name w:val="Default"/>
    <w:rsid w:val="002A1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F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1F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1FE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FE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FE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E87AC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76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4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94730"/>
    <w:rPr>
      <w:rFonts w:ascii="Times New Roman" w:eastAsiaTheme="majorEastAsia" w:hAnsi="Times New Roman" w:cs="Times New Roman"/>
      <w:b/>
      <w:caps/>
      <w:sz w:val="24"/>
      <w:szCs w:val="24"/>
    </w:rPr>
  </w:style>
  <w:style w:type="paragraph" w:styleId="Poprawka">
    <w:name w:val="Revision"/>
    <w:hidden/>
    <w:uiPriority w:val="99"/>
    <w:semiHidden/>
    <w:rsid w:val="005D35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584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5847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584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F5847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2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ZORpunkt1stWZOR">
    <w:name w:val="WZOR punkt 1st (WZOR)"/>
    <w:basedOn w:val="Normalny"/>
    <w:uiPriority w:val="99"/>
    <w:rsid w:val="00D649B6"/>
    <w:pPr>
      <w:widowControl w:val="0"/>
      <w:tabs>
        <w:tab w:val="left" w:pos="340"/>
        <w:tab w:val="right" w:leader="dot" w:pos="8617"/>
      </w:tabs>
      <w:spacing w:before="28" w:after="28" w:line="288" w:lineRule="auto"/>
      <w:ind w:left="340" w:hanging="340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FF76-B9A2-4920-8860-6B40FAA8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Krapacz</dc:creator>
  <cp:lastModifiedBy>Mateusz Gorta-Busz</cp:lastModifiedBy>
  <cp:revision>2</cp:revision>
  <cp:lastPrinted>2017-06-09T15:57:00Z</cp:lastPrinted>
  <dcterms:created xsi:type="dcterms:W3CDTF">2017-07-13T13:53:00Z</dcterms:created>
  <dcterms:modified xsi:type="dcterms:W3CDTF">2017-07-13T13:53:00Z</dcterms:modified>
</cp:coreProperties>
</file>