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0D536" w14:textId="542BC57A" w:rsidR="00B10D66" w:rsidRPr="00AF1672" w:rsidRDefault="004F1F56" w:rsidP="00181891">
      <w:pPr>
        <w:spacing w:after="120"/>
        <w:jc w:val="right"/>
        <w:rPr>
          <w:b/>
        </w:rPr>
      </w:pPr>
      <w:r>
        <w:rPr>
          <w:b/>
        </w:rPr>
        <w:t>Załącznik nr 1</w:t>
      </w:r>
      <w:r w:rsidR="00181891">
        <w:rPr>
          <w:b/>
        </w:rPr>
        <w:t xml:space="preserve"> </w:t>
      </w:r>
      <w:r w:rsidR="00181891">
        <w:rPr>
          <w:b/>
        </w:rPr>
        <w:br/>
      </w:r>
    </w:p>
    <w:p w14:paraId="03D0602C" w14:textId="25D709E6" w:rsidR="00B10D66" w:rsidRPr="00AF1672" w:rsidRDefault="00916F06" w:rsidP="00CE6FD0">
      <w:pPr>
        <w:spacing w:after="120"/>
      </w:pPr>
      <w:r>
        <w:t>Sprawa nr BAF-WZPL.253.</w:t>
      </w:r>
      <w:r w:rsidR="00335F6E">
        <w:t>5</w:t>
      </w:r>
      <w:r>
        <w:t>.2017</w:t>
      </w:r>
    </w:p>
    <w:p w14:paraId="6C062C82" w14:textId="77777777" w:rsidR="00B10D66" w:rsidRDefault="00B10D66" w:rsidP="00CE6FD0">
      <w:pPr>
        <w:spacing w:after="120"/>
        <w:rPr>
          <w:b/>
        </w:rPr>
      </w:pPr>
    </w:p>
    <w:p w14:paraId="2A2A2995" w14:textId="77777777" w:rsidR="00E054BA" w:rsidRDefault="00E054BA" w:rsidP="00CE6FD0">
      <w:pPr>
        <w:spacing w:after="120"/>
        <w:rPr>
          <w:b/>
        </w:rPr>
      </w:pPr>
    </w:p>
    <w:p w14:paraId="2E8A06C2" w14:textId="77777777" w:rsidR="00E054BA" w:rsidRPr="00AF1672" w:rsidRDefault="00E054BA" w:rsidP="00CE6FD0">
      <w:pPr>
        <w:spacing w:after="120"/>
        <w:rPr>
          <w:b/>
        </w:rPr>
      </w:pPr>
    </w:p>
    <w:p w14:paraId="43E65DBB" w14:textId="54BECE33" w:rsidR="002A1FE8" w:rsidRPr="00AF1672" w:rsidRDefault="0063532C" w:rsidP="00CE6FD0">
      <w:pPr>
        <w:spacing w:after="120"/>
        <w:jc w:val="center"/>
        <w:rPr>
          <w:b/>
        </w:rPr>
      </w:pPr>
      <w:r>
        <w:rPr>
          <w:b/>
        </w:rPr>
        <w:t xml:space="preserve">SZCZEGÓŁOWY </w:t>
      </w:r>
      <w:r w:rsidR="00694730" w:rsidRPr="00AF1672">
        <w:rPr>
          <w:b/>
        </w:rPr>
        <w:t>OPIS PRZEDMIOTU ZAMÓWIENIA</w:t>
      </w:r>
    </w:p>
    <w:p w14:paraId="77A694FD" w14:textId="77777777" w:rsidR="002A1FE8" w:rsidRPr="0063532C" w:rsidRDefault="002A1FE8" w:rsidP="00CE6FD0">
      <w:pPr>
        <w:spacing w:after="120"/>
      </w:pPr>
    </w:p>
    <w:p w14:paraId="7083DE47" w14:textId="17529244" w:rsidR="0063532C" w:rsidRPr="0063532C" w:rsidRDefault="0063532C" w:rsidP="00CE6FD0">
      <w:pPr>
        <w:pStyle w:val="Akapitzlist"/>
        <w:numPr>
          <w:ilvl w:val="0"/>
          <w:numId w:val="16"/>
        </w:numPr>
        <w:spacing w:after="120"/>
        <w:contextualSpacing w:val="0"/>
        <w:rPr>
          <w:b/>
          <w:iCs/>
        </w:rPr>
      </w:pPr>
      <w:r w:rsidRPr="0063532C">
        <w:rPr>
          <w:b/>
          <w:iCs/>
        </w:rPr>
        <w:t>PODSTAWOWE INFORMACJE NA TEMAT PROJEKTU:</w:t>
      </w:r>
      <w:r w:rsidR="00FF1C38">
        <w:rPr>
          <w:b/>
          <w:iCs/>
        </w:rPr>
        <w:t xml:space="preserve"> </w:t>
      </w:r>
    </w:p>
    <w:p w14:paraId="45743DE3" w14:textId="18362706" w:rsidR="008D311B" w:rsidRPr="00AF1672" w:rsidRDefault="00AD5D1C" w:rsidP="00CE6FD0">
      <w:pPr>
        <w:spacing w:after="120"/>
      </w:pPr>
      <w:r w:rsidRPr="00AF1672">
        <w:rPr>
          <w:i/>
          <w:iCs/>
        </w:rPr>
        <w:t>Kampania Kolejowe ABC</w:t>
      </w:r>
      <w:r w:rsidRPr="00AF1672">
        <w:rPr>
          <w:iCs/>
        </w:rPr>
        <w:t xml:space="preserve"> to </w:t>
      </w:r>
      <w:r w:rsidRPr="00AF1672">
        <w:t xml:space="preserve">ogólnopolska kampania informacyjno-edukacyjna z zakresu bezpieczeństwa kolejowego skierowana do dzieci </w:t>
      </w:r>
      <w:r w:rsidR="009D4B75" w:rsidRPr="00AF1672">
        <w:t xml:space="preserve">w wieku przedszkolnym i szkolnym </w:t>
      </w:r>
      <w:r w:rsidRPr="00AF1672">
        <w:t>oraz ich nauczycieli i wychowawców. Celem Projektu jest propagowanie zasad bezpieczeństwa oraz wartości i wzorców związanych z odpowiedzialnym zachowaniem się podczas korzystania z transportu kolejowego, a także podczas poruszania się na obszarach stacji, przys</w:t>
      </w:r>
      <w:r w:rsidR="008D311B" w:rsidRPr="00AF1672">
        <w:t>tanków i przejazdów kolejowych.</w:t>
      </w:r>
    </w:p>
    <w:p w14:paraId="4CAEA7BE" w14:textId="602CE8E7" w:rsidR="00AD5D1C" w:rsidRDefault="00AD5D1C" w:rsidP="00CE6FD0">
      <w:pPr>
        <w:spacing w:after="120"/>
      </w:pPr>
      <w:r w:rsidRPr="00AF1672">
        <w:t>Immanentną warstwą realizacji Projektu będzie informacyjno-edukacyjna kampania medialna na rzecz poprawy szeroko rozumianego bezpieczeństwa pasażerów, której odbiorcami docelowymi będą dzieci w wieku przedszkolnym i szkolnym oraz</w:t>
      </w:r>
      <w:r w:rsidR="008D311B" w:rsidRPr="00AF1672">
        <w:t xml:space="preserve"> – pośrednio – ich nauczyciele i </w:t>
      </w:r>
      <w:r w:rsidRPr="00AF1672">
        <w:t>wychowawcy. Kampania realizowana będzie zarówno na szczeblu ogólnopolskim, jak i lokalnym.</w:t>
      </w:r>
    </w:p>
    <w:p w14:paraId="0031FADA" w14:textId="77777777" w:rsidR="00E054BA" w:rsidRPr="00AF1672" w:rsidRDefault="00E054BA" w:rsidP="00CE6FD0">
      <w:pPr>
        <w:spacing w:after="120"/>
        <w:rPr>
          <w:b/>
        </w:rPr>
      </w:pPr>
    </w:p>
    <w:p w14:paraId="5AF3E98B" w14:textId="77777777" w:rsidR="00E87AC8" w:rsidRPr="00AF1672" w:rsidRDefault="00E87AC8" w:rsidP="00CE6FD0">
      <w:pPr>
        <w:pStyle w:val="Nagwek1"/>
        <w:numPr>
          <w:ilvl w:val="0"/>
          <w:numId w:val="16"/>
        </w:numPr>
        <w:spacing w:before="0"/>
      </w:pPr>
      <w:r w:rsidRPr="00AF1672">
        <w:t>Przedmiot zamówienia</w:t>
      </w:r>
    </w:p>
    <w:p w14:paraId="545873D6" w14:textId="7777E612" w:rsidR="0063532C" w:rsidRDefault="00694730" w:rsidP="00CE6FD0">
      <w:pPr>
        <w:pStyle w:val="Akapitzlist"/>
        <w:numPr>
          <w:ilvl w:val="0"/>
          <w:numId w:val="17"/>
        </w:numPr>
        <w:spacing w:after="120"/>
        <w:contextualSpacing w:val="0"/>
      </w:pPr>
      <w:r w:rsidRPr="00AF1672">
        <w:t xml:space="preserve">Przedmiotem zamówienia jest </w:t>
      </w:r>
      <w:r w:rsidR="009E7D98" w:rsidRPr="00CC5E9B">
        <w:rPr>
          <w:rFonts w:eastAsia="Times New Roman"/>
          <w:b/>
          <w:kern w:val="36"/>
          <w:lang w:eastAsia="pl-PL"/>
        </w:rPr>
        <w:t xml:space="preserve">świadczenie </w:t>
      </w:r>
      <w:r w:rsidR="009E7D98" w:rsidRPr="00CC5E9B">
        <w:rPr>
          <w:b/>
        </w:rPr>
        <w:t xml:space="preserve">usług doradczych </w:t>
      </w:r>
      <w:r w:rsidR="009E7D98">
        <w:rPr>
          <w:b/>
        </w:rPr>
        <w:t xml:space="preserve">dotyczących </w:t>
      </w:r>
      <w:r w:rsidR="009E7D98" w:rsidRPr="006C3214">
        <w:rPr>
          <w:b/>
          <w:i/>
        </w:rPr>
        <w:t>Kampanii Kolejowe ABC</w:t>
      </w:r>
      <w:r w:rsidRPr="00AF1672">
        <w:t>.</w:t>
      </w:r>
    </w:p>
    <w:p w14:paraId="491FA660" w14:textId="115222A1" w:rsidR="00EE4233" w:rsidRDefault="00EE4233" w:rsidP="00CE6FD0">
      <w:pPr>
        <w:pStyle w:val="Akapitzlist"/>
        <w:numPr>
          <w:ilvl w:val="0"/>
          <w:numId w:val="17"/>
        </w:numPr>
        <w:spacing w:after="120"/>
        <w:contextualSpacing w:val="0"/>
      </w:pPr>
      <w:r w:rsidRPr="00EE4233">
        <w:t xml:space="preserve">Przedmiot zamówienia jest </w:t>
      </w:r>
      <w:r>
        <w:t>realizowany</w:t>
      </w:r>
      <w:r w:rsidRPr="00EE4233">
        <w:t xml:space="preserve"> w ramach </w:t>
      </w:r>
      <w:r>
        <w:t>Projektu POIS.05.02.00-00-0007/16 pn. „Kampania Kolejowe ABC” współfinansowanego ze środków Funduszu Spójności Programu Operacyjnego Infrastruktura i Środowisko 2014-2020, oś priorytetowa V: Rozwój transportu kolejowego w Polsce, działanie 5.2: Rozwój transportu kolejowego poza TEN-T.</w:t>
      </w:r>
    </w:p>
    <w:p w14:paraId="400E9676" w14:textId="4020CBBA" w:rsidR="00EE4233" w:rsidRDefault="004F1F56" w:rsidP="00CE6FD0">
      <w:pPr>
        <w:pStyle w:val="Akapitzlist"/>
        <w:numPr>
          <w:ilvl w:val="0"/>
          <w:numId w:val="17"/>
        </w:numPr>
        <w:spacing w:after="120"/>
        <w:contextualSpacing w:val="0"/>
      </w:pPr>
      <w:r w:rsidRPr="00AF1672">
        <w:t>Przedmiot zamówienia</w:t>
      </w:r>
      <w:r>
        <w:t xml:space="preserve"> obejmuje ś</w:t>
      </w:r>
      <w:r w:rsidRPr="0063532C">
        <w:t xml:space="preserve">wiadczenie usług </w:t>
      </w:r>
      <w:r>
        <w:t>doradczych oraz wsparcia w </w:t>
      </w:r>
      <w:r w:rsidRPr="0063532C">
        <w:t>zakresie przygotowania postępowań</w:t>
      </w:r>
      <w:r>
        <w:t xml:space="preserve"> </w:t>
      </w:r>
      <w:r w:rsidRPr="00AF1672">
        <w:t>na</w:t>
      </w:r>
      <w:r>
        <w:t xml:space="preserve"> </w:t>
      </w:r>
      <w:r w:rsidRPr="00AF1672">
        <w:t>opracowanie strategii i</w:t>
      </w:r>
      <w:r>
        <w:t xml:space="preserve"> </w:t>
      </w:r>
      <w:r w:rsidRPr="00AF1672">
        <w:t>koncepcji kreatywnej kampanii medialnej, produkcję elementów kampanii oraz zakup mediów w</w:t>
      </w:r>
      <w:r>
        <w:t xml:space="preserve"> </w:t>
      </w:r>
      <w:r w:rsidRPr="00AF1672">
        <w:t>ramach Projektu</w:t>
      </w:r>
      <w:r>
        <w:t>.</w:t>
      </w:r>
    </w:p>
    <w:p w14:paraId="45348705" w14:textId="0B2CAC9A" w:rsidR="004F1F56" w:rsidRPr="004F1F56" w:rsidRDefault="004F1F56" w:rsidP="00CE6FD0">
      <w:pPr>
        <w:pStyle w:val="Akapitzlist"/>
        <w:numPr>
          <w:ilvl w:val="0"/>
          <w:numId w:val="17"/>
        </w:numPr>
        <w:spacing w:after="120"/>
        <w:contextualSpacing w:val="0"/>
      </w:pPr>
      <w:r>
        <w:t>Szczegółowy opis przedmiotu zamówienia.</w:t>
      </w:r>
    </w:p>
    <w:p w14:paraId="6A267521" w14:textId="5BE72109" w:rsidR="00694730" w:rsidRPr="004F1F56" w:rsidRDefault="00694730" w:rsidP="004F1F56">
      <w:pPr>
        <w:pStyle w:val="Akapitzlist"/>
        <w:numPr>
          <w:ilvl w:val="1"/>
          <w:numId w:val="17"/>
        </w:numPr>
        <w:spacing w:after="120"/>
        <w:rPr>
          <w:b/>
        </w:rPr>
      </w:pPr>
      <w:r w:rsidRPr="00AF1672">
        <w:t>Doradztwo i wsparcie przed rozpoczęciem postępowań, w tym:</w:t>
      </w:r>
    </w:p>
    <w:p w14:paraId="7DFC8F80" w14:textId="3C52F0EB" w:rsidR="00D75FDB" w:rsidRPr="00AF1672" w:rsidRDefault="00694730" w:rsidP="00CE6FD0">
      <w:pPr>
        <w:pStyle w:val="Akapitzlist"/>
        <w:numPr>
          <w:ilvl w:val="0"/>
          <w:numId w:val="3"/>
        </w:numPr>
        <w:spacing w:after="120"/>
        <w:ind w:left="709" w:hanging="283"/>
        <w:contextualSpacing w:val="0"/>
        <w:rPr>
          <w:b/>
        </w:rPr>
      </w:pPr>
      <w:r w:rsidRPr="00AF1672">
        <w:t>weryfikacja przyjętych założeń realizacji kampanii wraz z propozycjami i rekomendacjami dotyczącymi poszczególnych działań oraz wyboru optymalnych narzędzi do ich realizacji;</w:t>
      </w:r>
    </w:p>
    <w:p w14:paraId="6E8756EA" w14:textId="54F14B53" w:rsidR="00D75FDB" w:rsidRPr="00DA0D59" w:rsidRDefault="00694730" w:rsidP="00CE6FD0">
      <w:pPr>
        <w:pStyle w:val="Akapitzlist"/>
        <w:numPr>
          <w:ilvl w:val="0"/>
          <w:numId w:val="3"/>
        </w:numPr>
        <w:spacing w:after="120"/>
        <w:ind w:left="709" w:hanging="283"/>
        <w:contextualSpacing w:val="0"/>
        <w:rPr>
          <w:b/>
        </w:rPr>
      </w:pPr>
      <w:r w:rsidRPr="00AF1672">
        <w:t>proponowanie optymalnych rozwiązań dotyczących opisów przedmiotu zamówienia i SIWZ wraz ze szczegółowym wyliczeniem różnicy kosztów, przedstawieniem wad i zalet poszczególnych rozwiązań;</w:t>
      </w:r>
    </w:p>
    <w:p w14:paraId="37FE8025" w14:textId="47E394D4" w:rsidR="00D75FDB" w:rsidRPr="00DA0D59" w:rsidRDefault="00694730" w:rsidP="00CE6FD0">
      <w:pPr>
        <w:pStyle w:val="Akapitzlist"/>
        <w:numPr>
          <w:ilvl w:val="0"/>
          <w:numId w:val="3"/>
        </w:numPr>
        <w:spacing w:after="120"/>
        <w:ind w:left="709" w:hanging="283"/>
        <w:contextualSpacing w:val="0"/>
        <w:rPr>
          <w:b/>
        </w:rPr>
      </w:pPr>
      <w:r w:rsidRPr="00AF1672">
        <w:lastRenderedPageBreak/>
        <w:t>wskazanie typów analiz, badań, ekspertyz lub jakichkolwiek innych opracowań, dokumentów lub działań, które zdaniem Dor</w:t>
      </w:r>
      <w:r w:rsidR="00AF1672">
        <w:t>adcy powinny zostać zlecone lub </w:t>
      </w:r>
      <w:r w:rsidRPr="00AF1672">
        <w:t>wykonane przez Zamawiającego w związku z kampanią medialną Projektu;</w:t>
      </w:r>
    </w:p>
    <w:p w14:paraId="2D479562" w14:textId="77777777" w:rsidR="00694730" w:rsidRPr="00DA0D59" w:rsidRDefault="00694730" w:rsidP="00CE6FD0">
      <w:pPr>
        <w:pStyle w:val="Akapitzlist"/>
        <w:numPr>
          <w:ilvl w:val="0"/>
          <w:numId w:val="3"/>
        </w:numPr>
        <w:spacing w:after="120"/>
        <w:ind w:left="709" w:hanging="283"/>
        <w:contextualSpacing w:val="0"/>
        <w:rPr>
          <w:b/>
        </w:rPr>
      </w:pPr>
      <w:r w:rsidRPr="00AF1672">
        <w:t>weryfikacja wartości szacunkowej przedmiotu zamówienia.</w:t>
      </w:r>
    </w:p>
    <w:p w14:paraId="1511160E" w14:textId="468EB37D" w:rsidR="007F2C24" w:rsidRPr="00AF1672" w:rsidRDefault="00694730" w:rsidP="004F1F56">
      <w:pPr>
        <w:pStyle w:val="Akapitzlist"/>
        <w:numPr>
          <w:ilvl w:val="1"/>
          <w:numId w:val="17"/>
        </w:numPr>
        <w:spacing w:after="120"/>
      </w:pPr>
      <w:r w:rsidRPr="00AF1672">
        <w:t>Przygotowanie dokumentów przetargowych dotyczących postępowań</w:t>
      </w:r>
      <w:r w:rsidR="000A6A35">
        <w:t>,</w:t>
      </w:r>
      <w:r w:rsidRPr="00AF1672">
        <w:t xml:space="preserve"> </w:t>
      </w:r>
      <w:r w:rsidR="000A6A35" w:rsidRPr="00AF1672">
        <w:t xml:space="preserve">w szczególności opisów przedmiotu zamówienia, </w:t>
      </w:r>
      <w:r w:rsidR="000A6A35">
        <w:t>określenie</w:t>
      </w:r>
      <w:r w:rsidR="000A6A35" w:rsidRPr="00AF1672">
        <w:t xml:space="preserve"> warunków udziału w </w:t>
      </w:r>
      <w:r w:rsidR="007F2C24">
        <w:t>postępowaniach i </w:t>
      </w:r>
      <w:r w:rsidR="000A6A35" w:rsidRPr="00AF1672">
        <w:t>kryteriów oceny ofert wraz z metodyką oceny</w:t>
      </w:r>
      <w:r w:rsidR="007F2C24">
        <w:t xml:space="preserve"> </w:t>
      </w:r>
      <w:r w:rsidRPr="00AF1672">
        <w:t>oraz bieżące konsultacje</w:t>
      </w:r>
      <w:r w:rsidR="007F2C24">
        <w:t xml:space="preserve"> z </w:t>
      </w:r>
      <w:r w:rsidR="003E68EF" w:rsidRPr="00AF1672">
        <w:t xml:space="preserve">Zamawiającym w </w:t>
      </w:r>
      <w:r w:rsidR="007F2C24">
        <w:t>tym</w:t>
      </w:r>
      <w:r w:rsidR="003E68EF" w:rsidRPr="00AF1672">
        <w:t xml:space="preserve"> zakresie.</w:t>
      </w:r>
      <w:r w:rsidR="007F2C24">
        <w:t xml:space="preserve"> Dokumenty będą dotyczyły postępowań na</w:t>
      </w:r>
      <w:r w:rsidR="007F2C24" w:rsidRPr="00AF1672">
        <w:t>:</w:t>
      </w:r>
    </w:p>
    <w:p w14:paraId="6E8A5538" w14:textId="7E95FD06" w:rsidR="00D75FDB" w:rsidRPr="00AF1672" w:rsidRDefault="007F2C24" w:rsidP="00CE6FD0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</w:pPr>
      <w:r w:rsidRPr="00AF1672">
        <w:t>opracowanie strategii i koncepcji kreatywnej,</w:t>
      </w:r>
    </w:p>
    <w:p w14:paraId="0E1E1A46" w14:textId="5B18D899" w:rsidR="00D75FDB" w:rsidRPr="00AF1672" w:rsidRDefault="007F2C24" w:rsidP="00CE6FD0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</w:pPr>
      <w:r w:rsidRPr="00AF1672">
        <w:t>produkcję elementów kampanii medialnej,</w:t>
      </w:r>
    </w:p>
    <w:p w14:paraId="78E21427" w14:textId="77777777" w:rsidR="007F2C24" w:rsidRPr="00AF1672" w:rsidRDefault="007F2C24" w:rsidP="00CE6FD0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</w:pPr>
      <w:r w:rsidRPr="00AF1672">
        <w:t>zakup mediów</w:t>
      </w:r>
      <w:r>
        <w:t>.</w:t>
      </w:r>
    </w:p>
    <w:p w14:paraId="166723F0" w14:textId="4849105E" w:rsidR="00694730" w:rsidRPr="00AF1672" w:rsidRDefault="00694730" w:rsidP="004F1F56">
      <w:pPr>
        <w:pStyle w:val="Akapitzlist"/>
        <w:numPr>
          <w:ilvl w:val="1"/>
          <w:numId w:val="17"/>
        </w:numPr>
        <w:spacing w:after="120"/>
      </w:pPr>
      <w:r w:rsidRPr="00AF1672">
        <w:t>Doradztwo i wsparcie w trakcie postępowań o udzielenie zamówienia publicznego w okresie od publikacji ogłoszenia o zamówieniu do terminu złożenia ofert, w tym:</w:t>
      </w:r>
    </w:p>
    <w:p w14:paraId="20943B2A" w14:textId="2104BFCA" w:rsidR="00D75FDB" w:rsidRPr="00AF1672" w:rsidRDefault="00694730" w:rsidP="00CE6FD0">
      <w:pPr>
        <w:pStyle w:val="Akapitzlist"/>
        <w:numPr>
          <w:ilvl w:val="0"/>
          <w:numId w:val="2"/>
        </w:numPr>
        <w:spacing w:after="120"/>
        <w:ind w:left="709" w:hanging="283"/>
        <w:contextualSpacing w:val="0"/>
      </w:pPr>
      <w:r w:rsidRPr="00AF1672">
        <w:t xml:space="preserve">przygotowanie propozycji odpowiedzi na zapytania </w:t>
      </w:r>
      <w:r w:rsidR="009E7D98">
        <w:t>w</w:t>
      </w:r>
      <w:r w:rsidRPr="00AF1672">
        <w:t>ykonawców i wyjaśnienia SIWZ oraz w razie konieczności opracowanie zmian zapisów SIWZ;</w:t>
      </w:r>
    </w:p>
    <w:p w14:paraId="117F1ECA" w14:textId="4E3E708A" w:rsidR="00694730" w:rsidRPr="00AF1672" w:rsidRDefault="00694730" w:rsidP="00CE6FD0">
      <w:pPr>
        <w:pStyle w:val="Akapitzlist"/>
        <w:numPr>
          <w:ilvl w:val="0"/>
          <w:numId w:val="2"/>
        </w:numPr>
        <w:spacing w:after="120"/>
        <w:ind w:left="709" w:hanging="283"/>
        <w:contextualSpacing w:val="0"/>
      </w:pPr>
      <w:r w:rsidRPr="00AF1672">
        <w:t xml:space="preserve">wsparcie merytoryczne w przypadku korzystania przez uczestniczących w postępowaniach </w:t>
      </w:r>
      <w:r w:rsidR="009E7D98">
        <w:t>w</w:t>
      </w:r>
      <w:r w:rsidRPr="00AF1672">
        <w:t xml:space="preserve">ykonawców ze środków ochrony prawnej, które będzie obejmować przygotowywanie opinii i rekomendacji oraz udział </w:t>
      </w:r>
      <w:r w:rsidR="00441E3F">
        <w:t>doradcy</w:t>
      </w:r>
      <w:r w:rsidRPr="00AF1672">
        <w:t xml:space="preserve"> jako eksperta merytorycznego w rozprawach prowadzonych przez Krajową Izbą Odwoławczą.</w:t>
      </w:r>
    </w:p>
    <w:p w14:paraId="54D8D536" w14:textId="4EE3DEF6" w:rsidR="00694730" w:rsidRPr="00AF1672" w:rsidRDefault="00694730" w:rsidP="004F1F56">
      <w:pPr>
        <w:pStyle w:val="Akapitzlist"/>
        <w:numPr>
          <w:ilvl w:val="1"/>
          <w:numId w:val="17"/>
        </w:numPr>
        <w:spacing w:after="120"/>
      </w:pPr>
      <w:r w:rsidRPr="00AF1672">
        <w:t>Doradztwo i wsparcie w trakcie postępowań o udzielenie zamówienia publicznego w okresie od terminu złożenia ofert do dnia podpisania umowy, w tym:</w:t>
      </w:r>
    </w:p>
    <w:p w14:paraId="16897A0A" w14:textId="61B1D356" w:rsidR="00D75FDB" w:rsidRPr="00AF1672" w:rsidRDefault="00694730" w:rsidP="00CE6FD0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</w:pPr>
      <w:r w:rsidRPr="00AF1672">
        <w:t>opracowanie raportu z badania ofert obejmującego weryfikację spełnienia przez uczestniczących w postępowaniach wykonawców warunków udziału w</w:t>
      </w:r>
      <w:r w:rsidR="009E7D98">
        <w:t> </w:t>
      </w:r>
      <w:r w:rsidRPr="00AF1672">
        <w:t>postępowaniach oraz ocenę złożonych ofert na podstawie przyjętych kryteriów oceny w oparciu o złożone wraz z ofertą dokumenty celem wyboru najkorzystniejszej oferty</w:t>
      </w:r>
      <w:r w:rsidR="007F2C24">
        <w:t xml:space="preserve"> – z</w:t>
      </w:r>
      <w:r w:rsidRPr="00AF1672">
        <w:t xml:space="preserve">adaniem </w:t>
      </w:r>
      <w:r w:rsidR="00441E3F">
        <w:t>doradcy</w:t>
      </w:r>
      <w:r w:rsidRPr="00AF1672">
        <w:t xml:space="preserve"> będzie porównanie poszczególnych ofert według wszystkich kryteriów zawartych w specyfikacji</w:t>
      </w:r>
      <w:r w:rsidR="007F2C24">
        <w:t xml:space="preserve"> (</w:t>
      </w:r>
      <w:r w:rsidRPr="00AF1672">
        <w:t>pełna ocena zawierać będzie analizę od strony merytorycznej, funkcjonalnej i technicznej proponowanych rozwiązań i poziomu zaspokojenia potrzeb Zamawia</w:t>
      </w:r>
      <w:r w:rsidR="008D311B" w:rsidRPr="00AF1672">
        <w:t>jącego oraz porównanie cenowe w </w:t>
      </w:r>
      <w:r w:rsidRPr="00AF1672">
        <w:t>różnych aspektach</w:t>
      </w:r>
      <w:r w:rsidR="007F2C24">
        <w:t>)</w:t>
      </w:r>
      <w:r w:rsidRPr="00AF1672">
        <w:t>;</w:t>
      </w:r>
    </w:p>
    <w:p w14:paraId="554EA365" w14:textId="78FEFBA4" w:rsidR="00D75FDB" w:rsidRPr="00AF1672" w:rsidRDefault="00694730" w:rsidP="00CE6FD0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</w:pPr>
      <w:r w:rsidRPr="00AF1672">
        <w:t xml:space="preserve">wsparcie merytoryczne w zakresie oceny przygotowanej (przez wybranych w postępowaniach wykonawców) strategii komunikacji, służącej realizacji planowanej przez Zamawiającego kampanii informacyjno-edukacyjnej oraz – w razie wnoszonych do strategii uwag – przedstawienie konkretnych zmian/rozwiązań; </w:t>
      </w:r>
    </w:p>
    <w:p w14:paraId="56274FE2" w14:textId="6908BA3D" w:rsidR="00D75FDB" w:rsidRPr="00AF1672" w:rsidRDefault="00694730" w:rsidP="00CE6FD0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</w:pPr>
      <w:r w:rsidRPr="00AF1672">
        <w:t>wsparcie merytoryczne w zakresie oceny zaproponowanych przez wybranych w postępowaniach wykonawców media planów, które będą obejmowały wszystkie zaplanowane działania w poszczególnych środkach przekazu oraz, w razie wnoszonych do strategii uwag, przedstawienie konkretnych zmian/rozwiązań;</w:t>
      </w:r>
    </w:p>
    <w:p w14:paraId="0AA2FA26" w14:textId="0EDD9326" w:rsidR="00D75FDB" w:rsidRPr="00AF1672" w:rsidRDefault="00694730" w:rsidP="00CE6FD0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</w:pPr>
      <w:r w:rsidRPr="00AF1672">
        <w:t>propozycje innych działań zmierzających do prawidłowej i optymalnej realizacji kampanii medialnej;</w:t>
      </w:r>
    </w:p>
    <w:p w14:paraId="15BCAB64" w14:textId="7EC056C1" w:rsidR="00694730" w:rsidRPr="00AF1672" w:rsidRDefault="00694730" w:rsidP="00CE6FD0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</w:pPr>
      <w:r w:rsidRPr="00AF1672">
        <w:t xml:space="preserve">wsparcie merytoryczne w przypadku korzystania przez uczestniczących w postępowaniach wykonawców ze środków ochrony prawnej, które będzie </w:t>
      </w:r>
      <w:r w:rsidRPr="00AF1672">
        <w:lastRenderedPageBreak/>
        <w:t xml:space="preserve">obejmować przygotowywanie opinii i rekomendacji oraz udział </w:t>
      </w:r>
      <w:r w:rsidR="00441E3F">
        <w:t>doradcy</w:t>
      </w:r>
      <w:r w:rsidRPr="00AF1672">
        <w:t xml:space="preserve"> jako eksperta merytorycznego w rozprawach prowadzonych przez Krajową Izbą Odwoławczą.</w:t>
      </w:r>
    </w:p>
    <w:p w14:paraId="03FC7F53" w14:textId="45B0E963" w:rsidR="00694730" w:rsidRDefault="00694730" w:rsidP="004F1F56">
      <w:pPr>
        <w:pStyle w:val="Akapitzlist"/>
        <w:numPr>
          <w:ilvl w:val="1"/>
          <w:numId w:val="17"/>
        </w:numPr>
        <w:spacing w:after="120"/>
      </w:pPr>
      <w:r w:rsidRPr="00AF1672">
        <w:t xml:space="preserve">Doradztwo </w:t>
      </w:r>
      <w:r w:rsidR="001B7DCF" w:rsidRPr="00AF1672">
        <w:t>oraz</w:t>
      </w:r>
      <w:r w:rsidRPr="00AF1672">
        <w:t xml:space="preserve"> wsparcie merytoryczne w zakresie planowanych i prowadzonych działań, w tym konsultacje i opiniowanie dokumentacji, założeń i koncepcji przedstawianych przez wykonawców w trakcie realizacji działań kampanii</w:t>
      </w:r>
      <w:r w:rsidR="001B7DCF" w:rsidRPr="00AF1672">
        <w:t xml:space="preserve"> medialnej</w:t>
      </w:r>
      <w:r w:rsidRPr="00AF1672">
        <w:t>.</w:t>
      </w:r>
    </w:p>
    <w:p w14:paraId="7545DCBC" w14:textId="77777777" w:rsidR="004F1F56" w:rsidRPr="00AF1672" w:rsidRDefault="004F1F56" w:rsidP="004F1F56">
      <w:pPr>
        <w:pStyle w:val="Akapitzlist"/>
        <w:spacing w:after="120"/>
        <w:ind w:left="360"/>
      </w:pPr>
    </w:p>
    <w:p w14:paraId="33B88D94" w14:textId="14321894" w:rsidR="008B6D8F" w:rsidRDefault="00694730" w:rsidP="004F1F56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</w:pPr>
      <w:r w:rsidRPr="00AF1672">
        <w:t>Zamawiający przewiduje, że wsparcie doradcze będzie dotyczyło nie więcej niż 3 postepowań.</w:t>
      </w:r>
    </w:p>
    <w:p w14:paraId="40A2315C" w14:textId="21C1FD78" w:rsidR="008B6D8F" w:rsidRDefault="008B6D8F" w:rsidP="004F1F56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</w:pPr>
      <w:r>
        <w:t>Ze strony Wykonawcy realizacja przedmiotu zamówienia będzie następować przez osoby wskazane w ofercie. Wykonywanie przedmiotu zamówienia za pomocą innych osób wymaga uzyskania zgody Zamawiającego. Zgoda Zamawiającego nie stanowi zmiany umowy wymagającej sporządzenia aneksu. W czasie nieusprawiedliwionej nieobecności osoby wskazanej w ofercie do realizacji zamówienia wymaga się wyznaczenia jej imiennego zastępstwa przez osobę posiadającą co najmniej takie same kwalifikacje i doświadczenie zawodowe, jak osoba wskazana w ofercie. W celu umożliwienia kontaktu Strony przekażą sobie zarówno numery telefonów oraz adresy poczty elektronicznej. O każdorazowej zmianie numerów kontaktowych oraz adresów poczty elektronicznej Strony zobowiązane są informować się wzajemnie.</w:t>
      </w:r>
    </w:p>
    <w:p w14:paraId="584B4E7B" w14:textId="77777777" w:rsidR="00F70CA1" w:rsidRDefault="00F70CA1" w:rsidP="00E0349D">
      <w:pPr>
        <w:spacing w:after="120"/>
      </w:pPr>
    </w:p>
    <w:p w14:paraId="257FEE24" w14:textId="0DB98DFC" w:rsidR="00E0349D" w:rsidRDefault="00E0349D" w:rsidP="00F70CA1">
      <w:pPr>
        <w:pStyle w:val="Akapitzlist"/>
        <w:numPr>
          <w:ilvl w:val="0"/>
          <w:numId w:val="16"/>
        </w:numPr>
        <w:spacing w:after="120"/>
        <w:rPr>
          <w:b/>
        </w:rPr>
      </w:pPr>
      <w:r w:rsidRPr="00F70CA1">
        <w:rPr>
          <w:b/>
        </w:rPr>
        <w:t>T</w:t>
      </w:r>
      <w:r w:rsidR="00F70CA1">
        <w:rPr>
          <w:b/>
        </w:rPr>
        <w:t>ERMIN I SPOSÓB REALIZACJI ZAMÓWIENIA:</w:t>
      </w:r>
    </w:p>
    <w:p w14:paraId="2288C202" w14:textId="77777777" w:rsidR="007B2CF7" w:rsidRPr="00F70CA1" w:rsidRDefault="007B2CF7" w:rsidP="007B2CF7">
      <w:pPr>
        <w:pStyle w:val="Akapitzlist"/>
        <w:spacing w:after="120"/>
        <w:ind w:left="357"/>
        <w:rPr>
          <w:b/>
        </w:rPr>
      </w:pPr>
    </w:p>
    <w:p w14:paraId="5E6063BF" w14:textId="32A9685C" w:rsidR="00EB5AA9" w:rsidRDefault="00EB5AA9" w:rsidP="00CE6FD0">
      <w:pPr>
        <w:pStyle w:val="Akapitzlist"/>
        <w:numPr>
          <w:ilvl w:val="0"/>
          <w:numId w:val="8"/>
        </w:numPr>
        <w:spacing w:after="120"/>
        <w:contextualSpacing w:val="0"/>
      </w:pPr>
      <w:r>
        <w:t xml:space="preserve">Zamówienie realizowane będzie od </w:t>
      </w:r>
      <w:r w:rsidR="00441E3F">
        <w:t xml:space="preserve">momentu </w:t>
      </w:r>
      <w:r>
        <w:t>podpisania umowy</w:t>
      </w:r>
      <w:r w:rsidR="00A440FB">
        <w:t xml:space="preserve"> </w:t>
      </w:r>
      <w:r w:rsidR="00A440FB" w:rsidRPr="007C4B24">
        <w:t xml:space="preserve">przez okres </w:t>
      </w:r>
      <w:r w:rsidR="00A440FB">
        <w:t>9</w:t>
      </w:r>
      <w:r w:rsidR="00212E5C">
        <w:t> </w:t>
      </w:r>
      <w:r w:rsidR="00A440FB" w:rsidRPr="007C4B24">
        <w:t>miesięcy, licząc od dnia zawarcia umowy</w:t>
      </w:r>
      <w:r w:rsidR="00FF1E5F">
        <w:t>,</w:t>
      </w:r>
      <w:r w:rsidR="00A440FB">
        <w:t xml:space="preserve"> lub do wyczerpania kwoty przewidzianej na realizację zamówienia.</w:t>
      </w:r>
    </w:p>
    <w:p w14:paraId="6A5C6087" w14:textId="12D5EFC6" w:rsidR="00C47AFF" w:rsidRDefault="00786953" w:rsidP="00CE6FD0">
      <w:pPr>
        <w:pStyle w:val="Akapitzlist"/>
        <w:numPr>
          <w:ilvl w:val="0"/>
          <w:numId w:val="8"/>
        </w:numPr>
        <w:spacing w:after="120"/>
        <w:contextualSpacing w:val="0"/>
      </w:pPr>
      <w:r w:rsidRPr="00AF1672">
        <w:t xml:space="preserve">Wykonawca </w:t>
      </w:r>
      <w:r w:rsidR="00677D36" w:rsidRPr="00AF1672">
        <w:t xml:space="preserve">w trakcie realizacji przedmiotu zamówienia </w:t>
      </w:r>
      <w:r w:rsidRPr="00AF1672">
        <w:t xml:space="preserve">zobowiązany jest do ścisłej współpracy z Zamawiającym </w:t>
      </w:r>
      <w:r w:rsidR="00677D36" w:rsidRPr="00AF1672">
        <w:t xml:space="preserve">oraz innymi podmiotami zaangażowanymi przez Zamawiającego do realizacji zadań związanych z przygotowaniem </w:t>
      </w:r>
      <w:r w:rsidR="00456758" w:rsidRPr="00AF1672">
        <w:t>Projektu</w:t>
      </w:r>
      <w:r w:rsidR="00677D36" w:rsidRPr="00AF1672">
        <w:t>,</w:t>
      </w:r>
      <w:r w:rsidRPr="00AF1672">
        <w:t xml:space="preserve"> rozumianej jako dostępność Wykonawcy poprzez kontakt telefoniczny, mailowy oraz osobisty w siedzibie Zamawiającego</w:t>
      </w:r>
      <w:r w:rsidR="00F132FD" w:rsidRPr="00AF1672">
        <w:t xml:space="preserve">, zgodnie z wyborem </w:t>
      </w:r>
      <w:r w:rsidR="00FA145E" w:rsidRPr="00AF1672">
        <w:t>Z</w:t>
      </w:r>
      <w:r w:rsidR="00F132FD" w:rsidRPr="00AF1672">
        <w:t>amawiającego</w:t>
      </w:r>
      <w:r w:rsidRPr="00AF1672">
        <w:t xml:space="preserve">. </w:t>
      </w:r>
    </w:p>
    <w:p w14:paraId="1642C29A" w14:textId="04A89699" w:rsidR="00EB5AA9" w:rsidRDefault="00EB5AA9" w:rsidP="00CE6FD0">
      <w:pPr>
        <w:pStyle w:val="Akapitzlist"/>
        <w:numPr>
          <w:ilvl w:val="0"/>
          <w:numId w:val="8"/>
        </w:numPr>
        <w:spacing w:after="120"/>
        <w:contextualSpacing w:val="0"/>
      </w:pPr>
      <w:r>
        <w:t>Usługi świadczone będą w formie:</w:t>
      </w:r>
    </w:p>
    <w:p w14:paraId="52A60F2C" w14:textId="7508C19A" w:rsidR="00EB5AA9" w:rsidRDefault="00C57B02" w:rsidP="00CE6FD0">
      <w:pPr>
        <w:pStyle w:val="Akapitzlist"/>
        <w:numPr>
          <w:ilvl w:val="0"/>
          <w:numId w:val="23"/>
        </w:numPr>
        <w:spacing w:after="120"/>
        <w:contextualSpacing w:val="0"/>
      </w:pPr>
      <w:r>
        <w:t>udziału w spotkaniach roboczych w siedzibie Zamawiającego w trakcie realizacji zamówienia;</w:t>
      </w:r>
    </w:p>
    <w:p w14:paraId="6BF831BF" w14:textId="56D8A343" w:rsidR="00C57B02" w:rsidRDefault="00FF1E5F" w:rsidP="00CE6FD0">
      <w:pPr>
        <w:pStyle w:val="Akapitzlist"/>
        <w:numPr>
          <w:ilvl w:val="0"/>
          <w:numId w:val="23"/>
        </w:numPr>
        <w:spacing w:after="120"/>
        <w:contextualSpacing w:val="0"/>
      </w:pPr>
      <w:r>
        <w:t>udzielania</w:t>
      </w:r>
      <w:r w:rsidR="00C57B02">
        <w:t xml:space="preserve"> pisemnych odpowiedzi na pytania Zamawiającego w trakcie realizacji zamówienia;</w:t>
      </w:r>
    </w:p>
    <w:p w14:paraId="44DE947A" w14:textId="2168B716" w:rsidR="00C57B02" w:rsidRDefault="00FF1E5F" w:rsidP="00CE6FD0">
      <w:pPr>
        <w:pStyle w:val="Akapitzlist"/>
        <w:numPr>
          <w:ilvl w:val="0"/>
          <w:numId w:val="23"/>
        </w:numPr>
        <w:spacing w:after="120"/>
        <w:contextualSpacing w:val="0"/>
      </w:pPr>
      <w:r>
        <w:t>sporządzania</w:t>
      </w:r>
      <w:r w:rsidR="00C57B02">
        <w:t xml:space="preserve"> projektów umów oraz innych dokumentów wskazanych przez Zamawiającego;</w:t>
      </w:r>
    </w:p>
    <w:p w14:paraId="49449178" w14:textId="5A800B9C" w:rsidR="00FF1E5F" w:rsidRDefault="00C57B02" w:rsidP="00CE6FD0">
      <w:pPr>
        <w:pStyle w:val="Akapitzlist"/>
        <w:numPr>
          <w:ilvl w:val="0"/>
          <w:numId w:val="23"/>
        </w:numPr>
        <w:spacing w:after="120"/>
        <w:contextualSpacing w:val="0"/>
      </w:pPr>
      <w:r>
        <w:t>ustnych konsultacji udzielanych Zamawiającemu za pośrednictwem środków porozumiewania się na odległość.</w:t>
      </w:r>
    </w:p>
    <w:p w14:paraId="69F5CA39" w14:textId="703BDDDB" w:rsidR="00EB5AA9" w:rsidRDefault="008B6D8F" w:rsidP="00CE6FD0">
      <w:pPr>
        <w:pStyle w:val="Akapitzlist"/>
        <w:numPr>
          <w:ilvl w:val="0"/>
          <w:numId w:val="8"/>
        </w:numPr>
        <w:spacing w:after="120"/>
        <w:contextualSpacing w:val="0"/>
      </w:pPr>
      <w:r>
        <w:t>Usługi określone w lit</w:t>
      </w:r>
      <w:r w:rsidR="00D14DDA">
        <w:t>. b i c</w:t>
      </w:r>
      <w:r w:rsidR="002451DA">
        <w:t xml:space="preserve"> realizowane będą w terminach </w:t>
      </w:r>
      <w:r w:rsidR="00DD3CAA">
        <w:t xml:space="preserve">uzgodnionych </w:t>
      </w:r>
      <w:r w:rsidR="002451DA">
        <w:t>z</w:t>
      </w:r>
      <w:r w:rsidR="00D75FDB">
        <w:t> </w:t>
      </w:r>
      <w:bookmarkStart w:id="0" w:name="_GoBack"/>
      <w:r w:rsidR="002451DA">
        <w:t xml:space="preserve">Zamawiającym. Ze względu na konieczność realizacji </w:t>
      </w:r>
      <w:r w:rsidR="00DD3CAA">
        <w:t>P</w:t>
      </w:r>
      <w:r w:rsidR="002451DA">
        <w:t>rojektu zgodnie z założonym harmonogramem może wystąpić konieczność realizacji usług niezwłocznie od</w:t>
      </w:r>
      <w:r w:rsidR="00D75FDB">
        <w:t> </w:t>
      </w:r>
      <w:r w:rsidR="002451DA">
        <w:t>momentu przekazania stosownej informacji przez Zamawiającego.</w:t>
      </w:r>
    </w:p>
    <w:bookmarkEnd w:id="0"/>
    <w:p w14:paraId="3A111EA5" w14:textId="72B42197" w:rsidR="00D46519" w:rsidRPr="00441E3F" w:rsidRDefault="00D04099" w:rsidP="00CE6FD0">
      <w:pPr>
        <w:pStyle w:val="Akapitzlist"/>
        <w:numPr>
          <w:ilvl w:val="0"/>
          <w:numId w:val="8"/>
        </w:numPr>
        <w:spacing w:after="120"/>
        <w:contextualSpacing w:val="0"/>
      </w:pPr>
      <w:r w:rsidRPr="00AF1672">
        <w:lastRenderedPageBreak/>
        <w:t xml:space="preserve">Spotkania </w:t>
      </w:r>
      <w:r w:rsidR="002451DA">
        <w:t xml:space="preserve">robocze </w:t>
      </w:r>
      <w:r w:rsidRPr="00AF1672">
        <w:t xml:space="preserve">będą mogły być przeprowadzone w okresie trwania umowy </w:t>
      </w:r>
      <w:r w:rsidR="00CE6FD0">
        <w:br/>
      </w:r>
      <w:r w:rsidRPr="00AF1672">
        <w:t xml:space="preserve">we wszystkie dni robocze (od poniedziałku do piątku) w godzinach pracy Urzędu Transportu </w:t>
      </w:r>
      <w:r w:rsidR="009A45DF" w:rsidRPr="00AF1672">
        <w:t>Kolejowego w godz. 8.15–</w:t>
      </w:r>
      <w:r w:rsidRPr="00AF1672">
        <w:t>16.15 w pełnym zakresie uwzględnionym w</w:t>
      </w:r>
      <w:r w:rsidR="00D75FDB">
        <w:t> </w:t>
      </w:r>
      <w:r w:rsidRPr="00AF1672">
        <w:t xml:space="preserve">Zapytaniu Ofertowym. </w:t>
      </w:r>
      <w:r w:rsidR="00677D36" w:rsidRPr="00AF1672">
        <w:t>Zamawiający zastrzega sobie prawo do zmiany formy konsultacji w uzgodnieniu z Wykonawcą.</w:t>
      </w:r>
    </w:p>
    <w:sectPr w:rsidR="00D46519" w:rsidRPr="00441E3F" w:rsidSect="00E56B41">
      <w:headerReference w:type="default" r:id="rId9"/>
      <w:pgSz w:w="11906" w:h="16838"/>
      <w:pgMar w:top="1417" w:right="1417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1B975" w14:textId="77777777" w:rsidR="00200E34" w:rsidRDefault="00200E34" w:rsidP="005F5847">
      <w:pPr>
        <w:spacing w:after="0"/>
      </w:pPr>
      <w:r>
        <w:separator/>
      </w:r>
    </w:p>
  </w:endnote>
  <w:endnote w:type="continuationSeparator" w:id="0">
    <w:p w14:paraId="513D7C4F" w14:textId="77777777" w:rsidR="00200E34" w:rsidRDefault="00200E34" w:rsidP="005F58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B5CD5" w14:textId="77777777" w:rsidR="00200E34" w:rsidRDefault="00200E34" w:rsidP="005F5847">
      <w:pPr>
        <w:spacing w:after="0"/>
      </w:pPr>
      <w:r>
        <w:separator/>
      </w:r>
    </w:p>
  </w:footnote>
  <w:footnote w:type="continuationSeparator" w:id="0">
    <w:p w14:paraId="5A7C17A7" w14:textId="77777777" w:rsidR="00200E34" w:rsidRDefault="00200E34" w:rsidP="005F58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221" w:type="dxa"/>
      <w:tblInd w:w="-1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78"/>
      <w:gridCol w:w="3441"/>
      <w:gridCol w:w="3902"/>
    </w:tblGrid>
    <w:tr w:rsidR="00E56B41" w14:paraId="72C06990" w14:textId="77777777" w:rsidTr="00E56B41">
      <w:trPr>
        <w:trHeight w:val="1159"/>
      </w:trPr>
      <w:tc>
        <w:tcPr>
          <w:tcW w:w="3878" w:type="dxa"/>
          <w:vAlign w:val="center"/>
        </w:tcPr>
        <w:p w14:paraId="27C370D2" w14:textId="77777777" w:rsidR="00E56B41" w:rsidRDefault="00E56B41" w:rsidP="00B70AF3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A9EAEA6" wp14:editId="149F0188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dxa"/>
          <w:vAlign w:val="center"/>
        </w:tcPr>
        <w:p w14:paraId="0FCC0248" w14:textId="77777777" w:rsidR="00E56B41" w:rsidRDefault="00E56B41" w:rsidP="00B70AF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330A6F1C" wp14:editId="3255618F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Align w:val="center"/>
        </w:tcPr>
        <w:p w14:paraId="20803D67" w14:textId="77777777" w:rsidR="00E56B41" w:rsidRDefault="00E56B41" w:rsidP="00B70AF3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108C835E" wp14:editId="79986D82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95B941" w14:textId="1DDFA4D6" w:rsidR="00E26608" w:rsidRDefault="00E266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1D"/>
    <w:multiLevelType w:val="hybridMultilevel"/>
    <w:tmpl w:val="83D02B60"/>
    <w:lvl w:ilvl="0" w:tplc="81C8427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7FE872DC">
      <w:start w:val="1"/>
      <w:numFmt w:val="lowerLetter"/>
      <w:lvlText w:val="%2)"/>
      <w:lvlJc w:val="left"/>
      <w:pPr>
        <w:ind w:left="1533" w:hanging="105"/>
      </w:pPr>
      <w:rPr>
        <w:rFonts w:hint="default"/>
      </w:rPr>
    </w:lvl>
    <w:lvl w:ilvl="2" w:tplc="05CE0E2E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5B79E0"/>
    <w:multiLevelType w:val="hybridMultilevel"/>
    <w:tmpl w:val="1326F734"/>
    <w:lvl w:ilvl="0" w:tplc="1422BE4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FFD"/>
    <w:multiLevelType w:val="hybridMultilevel"/>
    <w:tmpl w:val="1D6E77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F58D3"/>
    <w:multiLevelType w:val="hybridMultilevel"/>
    <w:tmpl w:val="979A5C66"/>
    <w:lvl w:ilvl="0" w:tplc="6BD8C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AE670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A06FF"/>
    <w:multiLevelType w:val="hybridMultilevel"/>
    <w:tmpl w:val="3F109D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70511"/>
    <w:multiLevelType w:val="hybridMultilevel"/>
    <w:tmpl w:val="FFF88AC4"/>
    <w:lvl w:ilvl="0" w:tplc="26888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97A95"/>
    <w:multiLevelType w:val="hybridMultilevel"/>
    <w:tmpl w:val="14F2CDFE"/>
    <w:lvl w:ilvl="0" w:tplc="2D240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30C83"/>
    <w:multiLevelType w:val="multilevel"/>
    <w:tmpl w:val="99D4E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BD32043"/>
    <w:multiLevelType w:val="hybridMultilevel"/>
    <w:tmpl w:val="0D3612A8"/>
    <w:lvl w:ilvl="0" w:tplc="1FD223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1386A"/>
    <w:multiLevelType w:val="hybridMultilevel"/>
    <w:tmpl w:val="81704452"/>
    <w:lvl w:ilvl="0" w:tplc="81C8427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7FE872DC">
      <w:start w:val="1"/>
      <w:numFmt w:val="lowerLetter"/>
      <w:lvlText w:val="%2)"/>
      <w:lvlJc w:val="left"/>
      <w:pPr>
        <w:ind w:left="1533" w:hanging="105"/>
      </w:pPr>
      <w:rPr>
        <w:rFonts w:hint="default"/>
      </w:rPr>
    </w:lvl>
    <w:lvl w:ilvl="2" w:tplc="17A2E61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3427BF"/>
    <w:multiLevelType w:val="hybridMultilevel"/>
    <w:tmpl w:val="F5E88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779CB"/>
    <w:multiLevelType w:val="hybridMultilevel"/>
    <w:tmpl w:val="F94451CA"/>
    <w:lvl w:ilvl="0" w:tplc="94D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92B7B"/>
    <w:multiLevelType w:val="hybridMultilevel"/>
    <w:tmpl w:val="3F109D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6F3F3C"/>
    <w:multiLevelType w:val="hybridMultilevel"/>
    <w:tmpl w:val="3DE607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D25998"/>
    <w:multiLevelType w:val="hybridMultilevel"/>
    <w:tmpl w:val="E604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D4017"/>
    <w:multiLevelType w:val="hybridMultilevel"/>
    <w:tmpl w:val="D674D934"/>
    <w:lvl w:ilvl="0" w:tplc="0F66397A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4702A"/>
    <w:multiLevelType w:val="hybridMultilevel"/>
    <w:tmpl w:val="E6E0A8B0"/>
    <w:lvl w:ilvl="0" w:tplc="7D4C6250">
      <w:start w:val="1"/>
      <w:numFmt w:val="decimal"/>
      <w:lvlText w:val="%1)"/>
      <w:lvlJc w:val="left"/>
      <w:pPr>
        <w:tabs>
          <w:tab w:val="num" w:pos="816"/>
        </w:tabs>
        <w:ind w:left="816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3C57C2"/>
    <w:multiLevelType w:val="hybridMultilevel"/>
    <w:tmpl w:val="D200D12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4603429"/>
    <w:multiLevelType w:val="hybridMultilevel"/>
    <w:tmpl w:val="7D7ECECE"/>
    <w:lvl w:ilvl="0" w:tplc="0E7873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A751402"/>
    <w:multiLevelType w:val="hybridMultilevel"/>
    <w:tmpl w:val="B036A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81CDC"/>
    <w:multiLevelType w:val="hybridMultilevel"/>
    <w:tmpl w:val="69323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12B91"/>
    <w:multiLevelType w:val="hybridMultilevel"/>
    <w:tmpl w:val="064607B6"/>
    <w:lvl w:ilvl="0" w:tplc="6ABC1F6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910EC"/>
    <w:multiLevelType w:val="hybridMultilevel"/>
    <w:tmpl w:val="E45AC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C3174"/>
    <w:multiLevelType w:val="hybridMultilevel"/>
    <w:tmpl w:val="87B6F4B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A6AE0"/>
    <w:multiLevelType w:val="hybridMultilevel"/>
    <w:tmpl w:val="0490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3428F"/>
    <w:multiLevelType w:val="hybridMultilevel"/>
    <w:tmpl w:val="6B366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D6442"/>
    <w:multiLevelType w:val="hybridMultilevel"/>
    <w:tmpl w:val="47A2776E"/>
    <w:lvl w:ilvl="0" w:tplc="5E901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70FCE"/>
    <w:multiLevelType w:val="hybridMultilevel"/>
    <w:tmpl w:val="28F46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3"/>
  </w:num>
  <w:num w:numId="10">
    <w:abstractNumId w:val="13"/>
  </w:num>
  <w:num w:numId="11">
    <w:abstractNumId w:val="18"/>
  </w:num>
  <w:num w:numId="12">
    <w:abstractNumId w:val="27"/>
  </w:num>
  <w:num w:numId="13">
    <w:abstractNumId w:val="12"/>
  </w:num>
  <w:num w:numId="14">
    <w:abstractNumId w:val="24"/>
  </w:num>
  <w:num w:numId="15">
    <w:abstractNumId w:val="11"/>
  </w:num>
  <w:num w:numId="16">
    <w:abstractNumId w:val="15"/>
  </w:num>
  <w:num w:numId="17">
    <w:abstractNumId w:val="7"/>
  </w:num>
  <w:num w:numId="18">
    <w:abstractNumId w:val="22"/>
  </w:num>
  <w:num w:numId="19">
    <w:abstractNumId w:val="20"/>
  </w:num>
  <w:num w:numId="20">
    <w:abstractNumId w:val="14"/>
  </w:num>
  <w:num w:numId="21">
    <w:abstractNumId w:val="2"/>
  </w:num>
  <w:num w:numId="22">
    <w:abstractNumId w:val="10"/>
  </w:num>
  <w:num w:numId="23">
    <w:abstractNumId w:val="19"/>
  </w:num>
  <w:num w:numId="24">
    <w:abstractNumId w:val="21"/>
  </w:num>
  <w:num w:numId="25">
    <w:abstractNumId w:val="17"/>
  </w:num>
  <w:num w:numId="26">
    <w:abstractNumId w:val="6"/>
  </w:num>
  <w:num w:numId="27">
    <w:abstractNumId w:val="16"/>
  </w:num>
  <w:num w:numId="28">
    <w:abstractNumId w:val="2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E8"/>
    <w:rsid w:val="00002213"/>
    <w:rsid w:val="0001371B"/>
    <w:rsid w:val="00026348"/>
    <w:rsid w:val="00030A39"/>
    <w:rsid w:val="00033C04"/>
    <w:rsid w:val="00036765"/>
    <w:rsid w:val="00042C64"/>
    <w:rsid w:val="00042FFD"/>
    <w:rsid w:val="00050DC8"/>
    <w:rsid w:val="0008686A"/>
    <w:rsid w:val="000A6A35"/>
    <w:rsid w:val="000B70FE"/>
    <w:rsid w:val="000C0DBA"/>
    <w:rsid w:val="000D29E2"/>
    <w:rsid w:val="000D4DDF"/>
    <w:rsid w:val="000E7724"/>
    <w:rsid w:val="001066F4"/>
    <w:rsid w:val="00122573"/>
    <w:rsid w:val="001244F3"/>
    <w:rsid w:val="00127A3C"/>
    <w:rsid w:val="0013410A"/>
    <w:rsid w:val="001367DD"/>
    <w:rsid w:val="00152B1F"/>
    <w:rsid w:val="0017640B"/>
    <w:rsid w:val="00181891"/>
    <w:rsid w:val="00182CFE"/>
    <w:rsid w:val="001B7DCF"/>
    <w:rsid w:val="001F68C6"/>
    <w:rsid w:val="00200E34"/>
    <w:rsid w:val="00206DF1"/>
    <w:rsid w:val="00212E5C"/>
    <w:rsid w:val="002165C7"/>
    <w:rsid w:val="00227443"/>
    <w:rsid w:val="002451DA"/>
    <w:rsid w:val="0026263E"/>
    <w:rsid w:val="002634B1"/>
    <w:rsid w:val="0027786D"/>
    <w:rsid w:val="00284FA3"/>
    <w:rsid w:val="00290C5E"/>
    <w:rsid w:val="002A1FE8"/>
    <w:rsid w:val="002A7C15"/>
    <w:rsid w:val="002C425F"/>
    <w:rsid w:val="002F6504"/>
    <w:rsid w:val="00331F74"/>
    <w:rsid w:val="00335F6E"/>
    <w:rsid w:val="003574C7"/>
    <w:rsid w:val="00363F5B"/>
    <w:rsid w:val="003737C6"/>
    <w:rsid w:val="003840D0"/>
    <w:rsid w:val="00395EF8"/>
    <w:rsid w:val="0039635F"/>
    <w:rsid w:val="003B49BB"/>
    <w:rsid w:val="003B59C0"/>
    <w:rsid w:val="003B7F8F"/>
    <w:rsid w:val="003E406E"/>
    <w:rsid w:val="003E68EF"/>
    <w:rsid w:val="00412B2C"/>
    <w:rsid w:val="00417063"/>
    <w:rsid w:val="00424027"/>
    <w:rsid w:val="004259F1"/>
    <w:rsid w:val="00435D67"/>
    <w:rsid w:val="00441E3F"/>
    <w:rsid w:val="00456758"/>
    <w:rsid w:val="00480007"/>
    <w:rsid w:val="004942E4"/>
    <w:rsid w:val="0049741C"/>
    <w:rsid w:val="004B1BA5"/>
    <w:rsid w:val="004B221D"/>
    <w:rsid w:val="004C5888"/>
    <w:rsid w:val="004E4C13"/>
    <w:rsid w:val="004F1F56"/>
    <w:rsid w:val="004F222E"/>
    <w:rsid w:val="0052356E"/>
    <w:rsid w:val="00530601"/>
    <w:rsid w:val="00532BE0"/>
    <w:rsid w:val="00533637"/>
    <w:rsid w:val="0053410F"/>
    <w:rsid w:val="005362DF"/>
    <w:rsid w:val="00545112"/>
    <w:rsid w:val="005569A5"/>
    <w:rsid w:val="00576E9C"/>
    <w:rsid w:val="005D2D60"/>
    <w:rsid w:val="005D35C9"/>
    <w:rsid w:val="005F08B4"/>
    <w:rsid w:val="005F5001"/>
    <w:rsid w:val="005F5847"/>
    <w:rsid w:val="0062131E"/>
    <w:rsid w:val="0063532C"/>
    <w:rsid w:val="00643C0F"/>
    <w:rsid w:val="00677D36"/>
    <w:rsid w:val="00694730"/>
    <w:rsid w:val="006C2C81"/>
    <w:rsid w:val="006F251C"/>
    <w:rsid w:val="006F3267"/>
    <w:rsid w:val="007365B4"/>
    <w:rsid w:val="00767727"/>
    <w:rsid w:val="00786953"/>
    <w:rsid w:val="007A0A06"/>
    <w:rsid w:val="007B2CF7"/>
    <w:rsid w:val="007D2899"/>
    <w:rsid w:val="007F2C24"/>
    <w:rsid w:val="00801840"/>
    <w:rsid w:val="00816A3E"/>
    <w:rsid w:val="0082302F"/>
    <w:rsid w:val="008545A6"/>
    <w:rsid w:val="00883522"/>
    <w:rsid w:val="0088502D"/>
    <w:rsid w:val="0089050F"/>
    <w:rsid w:val="008B0947"/>
    <w:rsid w:val="008B6D8F"/>
    <w:rsid w:val="008C7F60"/>
    <w:rsid w:val="008D2795"/>
    <w:rsid w:val="008D311B"/>
    <w:rsid w:val="008D6F47"/>
    <w:rsid w:val="00916F06"/>
    <w:rsid w:val="009505EF"/>
    <w:rsid w:val="00952F19"/>
    <w:rsid w:val="009557C6"/>
    <w:rsid w:val="0096026F"/>
    <w:rsid w:val="009624B4"/>
    <w:rsid w:val="00983BB2"/>
    <w:rsid w:val="009A45DF"/>
    <w:rsid w:val="009B03E6"/>
    <w:rsid w:val="009B444E"/>
    <w:rsid w:val="009C1180"/>
    <w:rsid w:val="009D4B75"/>
    <w:rsid w:val="009E7D98"/>
    <w:rsid w:val="009F6B61"/>
    <w:rsid w:val="00A01DF2"/>
    <w:rsid w:val="00A16E6B"/>
    <w:rsid w:val="00A237F1"/>
    <w:rsid w:val="00A24347"/>
    <w:rsid w:val="00A24B40"/>
    <w:rsid w:val="00A37787"/>
    <w:rsid w:val="00A440FB"/>
    <w:rsid w:val="00A51E21"/>
    <w:rsid w:val="00AB4814"/>
    <w:rsid w:val="00AC2503"/>
    <w:rsid w:val="00AD5D1C"/>
    <w:rsid w:val="00AE4148"/>
    <w:rsid w:val="00AF1672"/>
    <w:rsid w:val="00B10D66"/>
    <w:rsid w:val="00B35680"/>
    <w:rsid w:val="00B61550"/>
    <w:rsid w:val="00B73C99"/>
    <w:rsid w:val="00B94E21"/>
    <w:rsid w:val="00B95C01"/>
    <w:rsid w:val="00BB6F98"/>
    <w:rsid w:val="00BD0F93"/>
    <w:rsid w:val="00BE25AF"/>
    <w:rsid w:val="00BE4074"/>
    <w:rsid w:val="00BE739B"/>
    <w:rsid w:val="00C23852"/>
    <w:rsid w:val="00C4469B"/>
    <w:rsid w:val="00C47AFF"/>
    <w:rsid w:val="00C57B02"/>
    <w:rsid w:val="00C73C12"/>
    <w:rsid w:val="00C9573D"/>
    <w:rsid w:val="00CE23C5"/>
    <w:rsid w:val="00CE6FD0"/>
    <w:rsid w:val="00D04099"/>
    <w:rsid w:val="00D14DDA"/>
    <w:rsid w:val="00D333F9"/>
    <w:rsid w:val="00D46519"/>
    <w:rsid w:val="00D65B62"/>
    <w:rsid w:val="00D67806"/>
    <w:rsid w:val="00D75FDB"/>
    <w:rsid w:val="00DA0D59"/>
    <w:rsid w:val="00DD3CAA"/>
    <w:rsid w:val="00DE5554"/>
    <w:rsid w:val="00E0349D"/>
    <w:rsid w:val="00E054BA"/>
    <w:rsid w:val="00E07177"/>
    <w:rsid w:val="00E21C38"/>
    <w:rsid w:val="00E22D14"/>
    <w:rsid w:val="00E26608"/>
    <w:rsid w:val="00E3513E"/>
    <w:rsid w:val="00E37D5E"/>
    <w:rsid w:val="00E56B41"/>
    <w:rsid w:val="00E66EF4"/>
    <w:rsid w:val="00E87AC8"/>
    <w:rsid w:val="00E954D5"/>
    <w:rsid w:val="00EA3CAE"/>
    <w:rsid w:val="00EA566D"/>
    <w:rsid w:val="00EB5AA9"/>
    <w:rsid w:val="00ED6ED3"/>
    <w:rsid w:val="00EE4233"/>
    <w:rsid w:val="00EF0B4E"/>
    <w:rsid w:val="00F00947"/>
    <w:rsid w:val="00F0222E"/>
    <w:rsid w:val="00F132FD"/>
    <w:rsid w:val="00F17B46"/>
    <w:rsid w:val="00F27644"/>
    <w:rsid w:val="00F35AE3"/>
    <w:rsid w:val="00F54B32"/>
    <w:rsid w:val="00F65F62"/>
    <w:rsid w:val="00F70CA1"/>
    <w:rsid w:val="00F7231F"/>
    <w:rsid w:val="00F90479"/>
    <w:rsid w:val="00F938A6"/>
    <w:rsid w:val="00FA145E"/>
    <w:rsid w:val="00FA6C28"/>
    <w:rsid w:val="00FA77C1"/>
    <w:rsid w:val="00FB062D"/>
    <w:rsid w:val="00FC7557"/>
    <w:rsid w:val="00FF1C38"/>
    <w:rsid w:val="00FF1E5F"/>
    <w:rsid w:val="00FF3E92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94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730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730"/>
    <w:pPr>
      <w:keepNext/>
      <w:keepLines/>
      <w:numPr>
        <w:numId w:val="4"/>
      </w:numPr>
      <w:spacing w:before="360" w:after="120"/>
      <w:ind w:left="714" w:hanging="357"/>
      <w:outlineLvl w:val="0"/>
    </w:pPr>
    <w:rPr>
      <w:rFonts w:eastAsiaTheme="majorEastAsia"/>
      <w:b/>
      <w:cap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2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A1FE8"/>
    <w:pPr>
      <w:ind w:left="720"/>
      <w:contextualSpacing/>
    </w:pPr>
  </w:style>
  <w:style w:type="paragraph" w:customStyle="1" w:styleId="Default">
    <w:name w:val="Default"/>
    <w:rsid w:val="002A1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1F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1FE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FE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FE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87A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76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4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4730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Poprawka">
    <w:name w:val="Revision"/>
    <w:hidden/>
    <w:uiPriority w:val="99"/>
    <w:semiHidden/>
    <w:rsid w:val="005D35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84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584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4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F5847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2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730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730"/>
    <w:pPr>
      <w:keepNext/>
      <w:keepLines/>
      <w:numPr>
        <w:numId w:val="4"/>
      </w:numPr>
      <w:spacing w:before="360" w:after="120"/>
      <w:ind w:left="714" w:hanging="357"/>
      <w:outlineLvl w:val="0"/>
    </w:pPr>
    <w:rPr>
      <w:rFonts w:eastAsiaTheme="majorEastAsia"/>
      <w:b/>
      <w:cap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2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A1FE8"/>
    <w:pPr>
      <w:ind w:left="720"/>
      <w:contextualSpacing/>
    </w:pPr>
  </w:style>
  <w:style w:type="paragraph" w:customStyle="1" w:styleId="Default">
    <w:name w:val="Default"/>
    <w:rsid w:val="002A1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1F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1FE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FE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FE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87A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76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4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4730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Poprawka">
    <w:name w:val="Revision"/>
    <w:hidden/>
    <w:uiPriority w:val="99"/>
    <w:semiHidden/>
    <w:rsid w:val="005D35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84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584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4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F5847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2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A6A0-5C67-424F-A4A7-53759C12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Natalia Krapacz</cp:lastModifiedBy>
  <cp:revision>69</cp:revision>
  <cp:lastPrinted>2017-06-09T15:57:00Z</cp:lastPrinted>
  <dcterms:created xsi:type="dcterms:W3CDTF">2017-03-16T13:50:00Z</dcterms:created>
  <dcterms:modified xsi:type="dcterms:W3CDTF">2017-06-27T12:52:00Z</dcterms:modified>
</cp:coreProperties>
</file>