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9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77777777" w:rsidR="00E353B6" w:rsidRPr="006B604F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10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6A1EF9EC" w14:textId="77777777" w:rsidR="000656A1" w:rsidRDefault="00351271" w:rsidP="0099352A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46A9D82A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oczy okrągłe, wypukłe,</w:t>
      </w:r>
      <w:r w:rsidR="00C44FAE">
        <w:t xml:space="preserve"> w kształcie </w:t>
      </w:r>
      <w:r w:rsidR="00890ACE">
        <w:t>pół</w:t>
      </w:r>
      <w:r w:rsidR="00C44FAE">
        <w:t xml:space="preserve">kuli, </w:t>
      </w:r>
      <w:r w:rsidR="00890ACE">
        <w:t>szklane</w:t>
      </w:r>
      <w:r w:rsidR="00C44FAE">
        <w:t>,</w:t>
      </w:r>
      <w:r w:rsidR="00854254">
        <w:t xml:space="preserve"> </w:t>
      </w:r>
      <w:r w:rsidR="00854254">
        <w:rPr>
          <w:rFonts w:eastAsia="Times New Roman"/>
          <w:szCs w:val="20"/>
          <w:lang w:eastAsia="pl-PL"/>
        </w:rPr>
        <w:t>nie mogą być rozmontowane</w:t>
      </w:r>
      <w:r w:rsidR="00854254" w:rsidRPr="00854254">
        <w:rPr>
          <w:rFonts w:eastAsia="Times New Roman"/>
          <w:szCs w:val="20"/>
          <w:lang w:eastAsia="pl-PL"/>
        </w:rPr>
        <w:t xml:space="preserve"> bez użycia dodatkowych narzędz</w:t>
      </w:r>
      <w:r w:rsidR="00854254">
        <w:rPr>
          <w:rFonts w:eastAsia="Times New Roman"/>
          <w:szCs w:val="20"/>
          <w:lang w:eastAsia="pl-PL"/>
        </w:rPr>
        <w:t>i,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lastRenderedPageBreak/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(+/- 1kg)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lastRenderedPageBreak/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lastRenderedPageBreak/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2EBDDB14" w:rsidR="00C27D28" w:rsidRDefault="00C27D28" w:rsidP="00C27D28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1B172595" w:rsidR="006206F6" w:rsidRPr="004C1132" w:rsidRDefault="006206F6" w:rsidP="00DA5D7B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 CE</w:t>
      </w:r>
      <w:r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257029CE" w:rsidR="00CE14D3" w:rsidRDefault="00CE14D3" w:rsidP="00CE14D3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 xml:space="preserve">św. Andrzeja spełniający rolę muszki oraz kolorowe guziki, muszą być dodatkowymi elementami przyszytymi do </w:t>
      </w:r>
      <w:r>
        <w:lastRenderedPageBreak/>
        <w:t>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223C0EC6" w:rsidR="00D82EF4" w:rsidRDefault="00D82EF4" w:rsidP="00D82EF4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</w:t>
      </w:r>
      <w:r>
        <w:t xml:space="preserve"> CE,</w:t>
      </w:r>
    </w:p>
    <w:p w14:paraId="4E0D6C84" w14:textId="77777777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>, następnie w kartony po 60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lastRenderedPageBreak/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lastRenderedPageBreak/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>5 cm (+/- 0,5cm),</w:t>
      </w:r>
    </w:p>
    <w:p w14:paraId="3D0FBF8C" w14:textId="77777777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>, o wymiarach dł. 38 cm (+/- 3cm),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lastRenderedPageBreak/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(+/- 1cm)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(+/- 1cm)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g/m2,</w:t>
      </w:r>
    </w:p>
    <w:p w14:paraId="68041A88" w14:textId="77777777" w:rsidR="00EA52C0" w:rsidRPr="002C2C41" w:rsidRDefault="00812D16" w:rsidP="00EA52C0">
      <w:pPr>
        <w:pStyle w:val="Akapitzlist"/>
        <w:numPr>
          <w:ilvl w:val="0"/>
          <w:numId w:val="24"/>
        </w:numPr>
      </w:pPr>
      <w:r w:rsidRPr="002C2C41">
        <w:t>okładka: karton kredowy 170</w:t>
      </w:r>
      <w:r w:rsidR="00396BB3">
        <w:t xml:space="preserve"> </w:t>
      </w:r>
      <w:r w:rsidRPr="002C2C41">
        <w:t>g</w:t>
      </w:r>
      <w:r w:rsidR="00746E61">
        <w:t xml:space="preserve"> (+/- 10g)</w:t>
      </w:r>
      <w:r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lastRenderedPageBreak/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g/m2,</w:t>
      </w:r>
    </w:p>
    <w:p w14:paraId="54CCB15D" w14:textId="77777777" w:rsidR="00EA52C0" w:rsidRPr="00396BB3" w:rsidRDefault="00812D16" w:rsidP="00EA52C0">
      <w:pPr>
        <w:pStyle w:val="Akapitzlist"/>
        <w:numPr>
          <w:ilvl w:val="0"/>
          <w:numId w:val="26"/>
        </w:numPr>
      </w:pPr>
      <w:r w:rsidRPr="00396BB3">
        <w:t>okładka: karton kredowy 170</w:t>
      </w:r>
      <w:r w:rsidR="006D334A">
        <w:t xml:space="preserve"> </w:t>
      </w:r>
      <w:r w:rsidRPr="00396BB3">
        <w:t>g</w:t>
      </w:r>
      <w:r w:rsidR="00746E61">
        <w:t xml:space="preserve"> (+/- 10g)</w:t>
      </w:r>
      <w:r w:rsidRPr="00396BB3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>Blok papieru białego A3: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A3,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g/m2,</w:t>
      </w:r>
    </w:p>
    <w:p w14:paraId="43E570BF" w14:textId="77777777" w:rsidR="00EA52C0" w:rsidRDefault="00812D16" w:rsidP="00DA5D7B">
      <w:pPr>
        <w:pStyle w:val="Akapitzlist"/>
        <w:numPr>
          <w:ilvl w:val="0"/>
          <w:numId w:val="27"/>
        </w:numPr>
      </w:pPr>
      <w:r w:rsidRPr="00396BB3">
        <w:t>okładka: karton kredowy 170g</w:t>
      </w:r>
      <w:r w:rsidR="00746E61">
        <w:t xml:space="preserve"> (+/- 10g)</w:t>
      </w:r>
      <w:r w:rsidRPr="00396BB3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(+/- 1cm)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>
      <w:bookmarkStart w:id="0" w:name="_GoBack"/>
      <w:bookmarkEnd w:id="0"/>
    </w:p>
    <w:p w14:paraId="0C0F1F06" w14:textId="77777777" w:rsidR="00E30694" w:rsidRDefault="00E30694" w:rsidP="00E30694">
      <w:pPr>
        <w:pStyle w:val="Nagwek1"/>
      </w:pPr>
      <w:r>
        <w:lastRenderedPageBreak/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8"/>
      <w:footerReference w:type="default" r:id="rId19"/>
      <w:headerReference w:type="first" r:id="rId20"/>
      <w:footerReference w:type="first" r:id="rId21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7333EB" w14:textId="77777777" w:rsidR="00F93614" w:rsidRDefault="00F93614" w:rsidP="00BC7480">
      <w:r>
        <w:separator/>
      </w:r>
    </w:p>
  </w:endnote>
  <w:endnote w:type="continuationSeparator" w:id="0">
    <w:p w14:paraId="1A4B6DE9" w14:textId="77777777" w:rsidR="00F93614" w:rsidRDefault="00F93614" w:rsidP="00BC7480">
      <w:r>
        <w:continuationSeparator/>
      </w:r>
    </w:p>
  </w:endnote>
  <w:endnote w:type="continuationNotice" w:id="1">
    <w:p w14:paraId="34CB4EB4" w14:textId="77777777" w:rsidR="00F93614" w:rsidRDefault="00F93614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5CFAD6B2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4E6AA2">
      <w:rPr>
        <w:rFonts w:eastAsia="Candara" w:cs="Candara"/>
        <w:sz w:val="16"/>
        <w:szCs w:val="16"/>
      </w:rPr>
      <w:t>BAF-WZP</w:t>
    </w:r>
    <w:r>
      <w:rPr>
        <w:rFonts w:eastAsia="Candara" w:cs="Candara"/>
        <w:sz w:val="16"/>
        <w:szCs w:val="16"/>
      </w:rPr>
      <w:t>L</w:t>
    </w:r>
    <w:r w:rsidRPr="004E6AA2">
      <w:rPr>
        <w:rFonts w:eastAsia="Candara" w:cs="Candara"/>
        <w:sz w:val="16"/>
        <w:szCs w:val="16"/>
      </w:rPr>
      <w:t>.25</w:t>
    </w:r>
    <w:r>
      <w:rPr>
        <w:rFonts w:eastAsia="Candara" w:cs="Candara"/>
        <w:sz w:val="16"/>
        <w:szCs w:val="16"/>
      </w:rPr>
      <w:t>3</w:t>
    </w:r>
    <w:r w:rsidRPr="004E6AA2">
      <w:rPr>
        <w:rFonts w:eastAsia="Candara" w:cs="Candara"/>
        <w:sz w:val="16"/>
        <w:szCs w:val="16"/>
      </w:rPr>
      <w:t>.</w:t>
    </w:r>
    <w:r w:rsidR="00481638">
      <w:rPr>
        <w:rFonts w:eastAsia="Candara" w:cs="Candara"/>
        <w:sz w:val="16"/>
        <w:szCs w:val="16"/>
      </w:rPr>
      <w:t>22</w:t>
    </w:r>
    <w:r>
      <w:rPr>
        <w:rFonts w:eastAsia="Candara" w:cs="Candara"/>
        <w:sz w:val="16"/>
        <w:szCs w:val="16"/>
      </w:rPr>
      <w:t>.</w:t>
    </w:r>
    <w:r w:rsidRPr="004E6AA2">
      <w:rPr>
        <w:rFonts w:eastAsia="Candara" w:cs="Candara"/>
        <w:sz w:val="16"/>
        <w:szCs w:val="16"/>
      </w:rPr>
      <w:t>2017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99352A">
      <w:rPr>
        <w:noProof/>
        <w:sz w:val="16"/>
      </w:rPr>
      <w:t>10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F62FAB">
      <w:rPr>
        <w:rFonts w:eastAsia="Candara" w:cs="Candara"/>
        <w:sz w:val="16"/>
        <w:szCs w:val="16"/>
      </w:rPr>
      <w:t>BAF-251-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2C3F89" w14:textId="77777777" w:rsidR="00F93614" w:rsidRDefault="00F93614" w:rsidP="00BC7480">
      <w:r>
        <w:separator/>
      </w:r>
    </w:p>
  </w:footnote>
  <w:footnote w:type="continuationSeparator" w:id="0">
    <w:p w14:paraId="2FC78E59" w14:textId="77777777" w:rsidR="00F93614" w:rsidRDefault="00F93614" w:rsidP="00BC7480">
      <w:r>
        <w:continuationSeparator/>
      </w:r>
    </w:p>
  </w:footnote>
  <w:footnote w:type="continuationNotice" w:id="1">
    <w:p w14:paraId="1D361A73" w14:textId="77777777" w:rsidR="00F93614" w:rsidRDefault="00F93614" w:rsidP="00BC7480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5734"/>
    <w:rsid w:val="002A5DB5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780"/>
    <w:rsid w:val="00F9148B"/>
    <w:rsid w:val="00F914B5"/>
    <w:rsid w:val="00F91CEA"/>
    <w:rsid w:val="00F9220B"/>
    <w:rsid w:val="00F9361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hyperlink" Target="https://utk.gov.pl/pl/pasazerowie/kampanie/kampania-kolejowe-abc/identyfikacja-wizualna/13448,Identyfikacja-wizualna.html" TargetMode="External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s://www.pois.gov.pl/strony/o-programie/promocja/zasady-promocji-i-oznakowania-projektow-w-programie/" TargetMode="External"/><Relationship Id="rId14" Type="http://schemas.openxmlformats.org/officeDocument/2006/relationships/image" Target="media/image4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BA7651-BD66-488F-88A0-135A18E12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984</TotalTime>
  <Pages>10</Pages>
  <Words>2691</Words>
  <Characters>16147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18801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Marcin Trela</cp:lastModifiedBy>
  <cp:revision>37</cp:revision>
  <cp:lastPrinted>2017-08-04T13:02:00Z</cp:lastPrinted>
  <dcterms:created xsi:type="dcterms:W3CDTF">2017-11-08T12:58:00Z</dcterms:created>
  <dcterms:modified xsi:type="dcterms:W3CDTF">2017-12-04T08:53:00Z</dcterms:modified>
</cp:coreProperties>
</file>